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D983D" w14:textId="77777777" w:rsidR="00E20466" w:rsidRPr="004F2AA2" w:rsidRDefault="00E20466" w:rsidP="00D41570">
      <w:pPr>
        <w:spacing w:line="480" w:lineRule="auto"/>
        <w:rPr>
          <w:rFonts w:ascii="Times New Roman" w:hAnsi="Times New Roman" w:cs="Times New Roman"/>
          <w:b/>
          <w:bCs/>
          <w:sz w:val="32"/>
          <w:szCs w:val="32"/>
          <w:lang w:val="en-US"/>
        </w:rPr>
      </w:pPr>
      <w:r w:rsidRPr="004F2AA2">
        <w:rPr>
          <w:rFonts w:ascii="Times New Roman" w:hAnsi="Times New Roman" w:cs="Times New Roman"/>
          <w:b/>
          <w:bCs/>
          <w:sz w:val="28"/>
          <w:szCs w:val="28"/>
          <w:lang w:val="en-US"/>
        </w:rPr>
        <w:t xml:space="preserve">Name: </w:t>
      </w:r>
      <w:r w:rsidR="004621C3" w:rsidRPr="004F2AA2">
        <w:rPr>
          <w:rFonts w:ascii="Times New Roman" w:hAnsi="Times New Roman" w:cs="Times New Roman"/>
          <w:b/>
          <w:bCs/>
          <w:sz w:val="28"/>
          <w:szCs w:val="28"/>
          <w:lang w:val="en-US"/>
        </w:rPr>
        <w:t>Sadaf Nahyaan</w:t>
      </w:r>
      <w:r w:rsidR="004621C3" w:rsidRPr="004F2AA2">
        <w:rPr>
          <w:rFonts w:ascii="Times New Roman" w:hAnsi="Times New Roman" w:cs="Times New Roman"/>
          <w:b/>
          <w:bCs/>
          <w:sz w:val="32"/>
          <w:szCs w:val="32"/>
          <w:lang w:val="en-US"/>
        </w:rPr>
        <w:t xml:space="preserve"> </w:t>
      </w:r>
      <w:r w:rsidRPr="004F2AA2">
        <w:rPr>
          <w:rFonts w:ascii="Times New Roman" w:hAnsi="Times New Roman" w:cs="Times New Roman"/>
          <w:b/>
          <w:bCs/>
          <w:sz w:val="32"/>
          <w:szCs w:val="32"/>
          <w:lang w:val="en-US"/>
        </w:rPr>
        <w:t xml:space="preserve"> </w:t>
      </w:r>
    </w:p>
    <w:p w14:paraId="22BD7B47" w14:textId="2A1D34BF" w:rsidR="004621C3" w:rsidRPr="004F2AA2" w:rsidRDefault="004621C3" w:rsidP="00D41570">
      <w:pPr>
        <w:spacing w:line="480" w:lineRule="auto"/>
        <w:rPr>
          <w:rFonts w:ascii="Times New Roman" w:hAnsi="Times New Roman" w:cs="Times New Roman"/>
          <w:b/>
          <w:bCs/>
          <w:sz w:val="32"/>
          <w:szCs w:val="32"/>
          <w:lang w:val="en-US"/>
        </w:rPr>
      </w:pPr>
      <w:r w:rsidRPr="004F2AA2">
        <w:rPr>
          <w:rFonts w:ascii="Times New Roman" w:hAnsi="Times New Roman" w:cs="Times New Roman"/>
          <w:b/>
          <w:bCs/>
          <w:lang w:val="en-US"/>
        </w:rPr>
        <w:t>Student # 101100855</w:t>
      </w:r>
    </w:p>
    <w:p w14:paraId="66882A20" w14:textId="3B5B592C" w:rsidR="00B546B7" w:rsidRPr="004F2AA2" w:rsidRDefault="00B546B7" w:rsidP="00D41570">
      <w:pPr>
        <w:spacing w:line="480" w:lineRule="auto"/>
        <w:rPr>
          <w:rFonts w:ascii="Times New Roman" w:hAnsi="Times New Roman" w:cs="Times New Roman"/>
          <w:b/>
          <w:bCs/>
          <w:lang w:val="en-US"/>
        </w:rPr>
      </w:pPr>
      <w:r w:rsidRPr="004F2AA2">
        <w:rPr>
          <w:rFonts w:ascii="Times New Roman" w:hAnsi="Times New Roman" w:cs="Times New Roman"/>
          <w:b/>
          <w:bCs/>
          <w:lang w:val="en-US"/>
        </w:rPr>
        <w:t>Part 1: Report</w:t>
      </w:r>
    </w:p>
    <w:p w14:paraId="7FA451A0" w14:textId="2897E710" w:rsidR="00E13C03" w:rsidRPr="004F2AA2" w:rsidRDefault="00E13C03" w:rsidP="00D41570">
      <w:pPr>
        <w:spacing w:line="480" w:lineRule="auto"/>
        <w:rPr>
          <w:rFonts w:ascii="Times New Roman" w:hAnsi="Times New Roman" w:cs="Times New Roman"/>
          <w:b/>
          <w:bCs/>
          <w:lang w:val="en-US"/>
        </w:rPr>
      </w:pPr>
      <w:r w:rsidRPr="004F2AA2">
        <w:rPr>
          <w:rFonts w:ascii="Times New Roman" w:hAnsi="Times New Roman" w:cs="Times New Roman"/>
          <w:b/>
          <w:bCs/>
          <w:lang w:val="en-US"/>
        </w:rPr>
        <w:t>Introduction:</w:t>
      </w:r>
    </w:p>
    <w:p w14:paraId="271BE11E" w14:textId="77777777" w:rsidR="00D41570" w:rsidRPr="004F2AA2" w:rsidRDefault="00E13C03" w:rsidP="00D41570">
      <w:pPr>
        <w:spacing w:line="480" w:lineRule="auto"/>
        <w:rPr>
          <w:rFonts w:ascii="Times New Roman" w:hAnsi="Times New Roman" w:cs="Times New Roman"/>
        </w:rPr>
      </w:pPr>
      <w:r w:rsidRPr="004F2AA2">
        <w:rPr>
          <w:rFonts w:ascii="Times New Roman" w:hAnsi="Times New Roman" w:cs="Times New Roman"/>
          <w:lang w:val="en-US"/>
        </w:rPr>
        <w:t>The purpose of this project</w:t>
      </w:r>
      <w:r w:rsidR="001B0660" w:rsidRPr="004F2AA2">
        <w:rPr>
          <w:rFonts w:ascii="Times New Roman" w:hAnsi="Times New Roman" w:cs="Times New Roman"/>
          <w:lang w:val="en-US"/>
        </w:rPr>
        <w:t xml:space="preserve"> was to determine how bird nesting settlements have been affected</w:t>
      </w:r>
      <w:r w:rsidR="00F64FAA" w:rsidRPr="004F2AA2">
        <w:rPr>
          <w:rFonts w:ascii="Times New Roman" w:hAnsi="Times New Roman" w:cs="Times New Roman"/>
          <w:lang w:val="en-US"/>
        </w:rPr>
        <w:t xml:space="preserve"> upon the implementation of the Ontario Greenbelt Plan </w:t>
      </w:r>
      <w:r w:rsidR="004D53DD" w:rsidRPr="004F2AA2">
        <w:rPr>
          <w:rFonts w:ascii="Times New Roman" w:hAnsi="Times New Roman" w:cs="Times New Roman"/>
          <w:lang w:val="en-US"/>
        </w:rPr>
        <w:t>in 2005.</w:t>
      </w:r>
      <w:r w:rsidR="0076578C" w:rsidRPr="004F2AA2">
        <w:rPr>
          <w:rFonts w:ascii="Times New Roman" w:hAnsi="Times New Roman" w:cs="Times New Roman"/>
          <w:lang w:val="en-US"/>
        </w:rPr>
        <w:t xml:space="preserve"> </w:t>
      </w:r>
      <w:r w:rsidR="007862C0" w:rsidRPr="004F2AA2">
        <w:rPr>
          <w:rFonts w:ascii="Times New Roman" w:hAnsi="Times New Roman" w:cs="Times New Roman"/>
        </w:rPr>
        <w:t xml:space="preserve">The Greenbelt Plan identifies where urbanization should occur </w:t>
      </w:r>
      <w:r w:rsidR="00FD678A" w:rsidRPr="004F2AA2">
        <w:rPr>
          <w:rFonts w:ascii="Times New Roman" w:hAnsi="Times New Roman" w:cs="Times New Roman"/>
        </w:rPr>
        <w:t>to</w:t>
      </w:r>
      <w:r w:rsidR="007862C0" w:rsidRPr="004F2AA2">
        <w:rPr>
          <w:rFonts w:ascii="Times New Roman" w:hAnsi="Times New Roman" w:cs="Times New Roman"/>
        </w:rPr>
        <w:t xml:space="preserve"> p</w:t>
      </w:r>
      <w:r w:rsidR="007862C0" w:rsidRPr="004F2AA2">
        <w:rPr>
          <w:rFonts w:ascii="Times New Roman" w:hAnsi="Times New Roman" w:cs="Times New Roman"/>
        </w:rPr>
        <w:t xml:space="preserve">rotect </w:t>
      </w:r>
      <w:r w:rsidR="00FD678A" w:rsidRPr="004F2AA2">
        <w:rPr>
          <w:rFonts w:ascii="Times New Roman" w:hAnsi="Times New Roman" w:cs="Times New Roman"/>
        </w:rPr>
        <w:t>the agricultural and ecological features within The Golden Horseshoe region in Ontario, which</w:t>
      </w:r>
      <w:r w:rsidR="00AB3339" w:rsidRPr="004F2AA2">
        <w:rPr>
          <w:rFonts w:ascii="Times New Roman" w:hAnsi="Times New Roman" w:cs="Times New Roman"/>
        </w:rPr>
        <w:t xml:space="preserve"> is one of the fastest growing regions in North America. </w:t>
      </w:r>
      <w:r w:rsidR="005866C7" w:rsidRPr="004F2AA2">
        <w:rPr>
          <w:rFonts w:ascii="Times New Roman" w:hAnsi="Times New Roman" w:cs="Times New Roman"/>
        </w:rPr>
        <w:t xml:space="preserve">The Protected </w:t>
      </w:r>
      <w:r w:rsidR="005866C7" w:rsidRPr="004F2AA2">
        <w:rPr>
          <w:rFonts w:ascii="Times New Roman" w:hAnsi="Times New Roman" w:cs="Times New Roman"/>
        </w:rPr>
        <w:t xml:space="preserve">region </w:t>
      </w:r>
      <w:r w:rsidR="005866C7" w:rsidRPr="004F2AA2">
        <w:rPr>
          <w:rFonts w:ascii="Times New Roman" w:hAnsi="Times New Roman" w:cs="Times New Roman"/>
        </w:rPr>
        <w:t>is made up of an Agricultural System and a Natural System, together with a series of settlement areas.</w:t>
      </w:r>
      <w:r w:rsidR="00B8492C" w:rsidRPr="004F2AA2">
        <w:rPr>
          <w:rFonts w:ascii="Times New Roman" w:hAnsi="Times New Roman" w:cs="Times New Roman"/>
        </w:rPr>
        <w:t xml:space="preserve"> Settlement</w:t>
      </w:r>
      <w:r w:rsidR="00912F52" w:rsidRPr="004F2AA2">
        <w:rPr>
          <w:rFonts w:ascii="Times New Roman" w:hAnsi="Times New Roman" w:cs="Times New Roman"/>
        </w:rPr>
        <w:t xml:space="preserve"> </w:t>
      </w:r>
      <w:r w:rsidR="00B8492C" w:rsidRPr="004F2AA2">
        <w:rPr>
          <w:rFonts w:ascii="Times New Roman" w:hAnsi="Times New Roman" w:cs="Times New Roman"/>
        </w:rPr>
        <w:t xml:space="preserve">areas within these regions are </w:t>
      </w:r>
      <w:r w:rsidR="00D17A62" w:rsidRPr="004F2AA2">
        <w:rPr>
          <w:rFonts w:ascii="Times New Roman" w:hAnsi="Times New Roman" w:cs="Times New Roman"/>
        </w:rPr>
        <w:t>identified as Towns/Villages and Hamlets</w:t>
      </w:r>
      <w:r w:rsidR="00D17A62" w:rsidRPr="004F2AA2">
        <w:rPr>
          <w:rFonts w:ascii="Times New Roman" w:hAnsi="Times New Roman" w:cs="Times New Roman"/>
        </w:rPr>
        <w:t xml:space="preserve"> and they </w:t>
      </w:r>
      <w:r w:rsidR="00D17A62" w:rsidRPr="004F2AA2">
        <w:rPr>
          <w:rFonts w:ascii="Times New Roman" w:hAnsi="Times New Roman" w:cs="Times New Roman"/>
        </w:rPr>
        <w:t xml:space="preserve">vary in size, </w:t>
      </w:r>
      <w:r w:rsidR="00D17A62" w:rsidRPr="004F2AA2">
        <w:rPr>
          <w:rFonts w:ascii="Times New Roman" w:hAnsi="Times New Roman" w:cs="Times New Roman"/>
        </w:rPr>
        <w:t>diversity,</w:t>
      </w:r>
      <w:r w:rsidR="00D17A62" w:rsidRPr="004F2AA2">
        <w:rPr>
          <w:rFonts w:ascii="Times New Roman" w:hAnsi="Times New Roman" w:cs="Times New Roman"/>
        </w:rPr>
        <w:t xml:space="preserve"> and intensity</w:t>
      </w:r>
      <w:r w:rsidR="00D17A62" w:rsidRPr="004F2AA2">
        <w:rPr>
          <w:rFonts w:ascii="Times New Roman" w:hAnsi="Times New Roman" w:cs="Times New Roman"/>
        </w:rPr>
        <w:t xml:space="preserve">. </w:t>
      </w:r>
      <w:r w:rsidR="003079B0" w:rsidRPr="004F2AA2">
        <w:rPr>
          <w:rFonts w:ascii="Times New Roman" w:hAnsi="Times New Roman" w:cs="Times New Roman"/>
        </w:rPr>
        <w:t xml:space="preserve">Towns/Villages have the largest concentrations of population, </w:t>
      </w:r>
      <w:r w:rsidR="00C51B22" w:rsidRPr="004F2AA2">
        <w:rPr>
          <w:rFonts w:ascii="Times New Roman" w:hAnsi="Times New Roman" w:cs="Times New Roman"/>
        </w:rPr>
        <w:t>employment,</w:t>
      </w:r>
      <w:r w:rsidR="003079B0" w:rsidRPr="004F2AA2">
        <w:rPr>
          <w:rFonts w:ascii="Times New Roman" w:hAnsi="Times New Roman" w:cs="Times New Roman"/>
        </w:rPr>
        <w:t xml:space="preserve"> and development within the Protected Countryside</w:t>
      </w:r>
      <w:r w:rsidR="00C51B22" w:rsidRPr="004F2AA2">
        <w:rPr>
          <w:rFonts w:ascii="Times New Roman" w:hAnsi="Times New Roman" w:cs="Times New Roman"/>
        </w:rPr>
        <w:t>.</w:t>
      </w:r>
      <w:r w:rsidR="00DF254B" w:rsidRPr="004F2AA2">
        <w:rPr>
          <w:rFonts w:ascii="Times New Roman" w:hAnsi="Times New Roman" w:cs="Times New Roman"/>
        </w:rPr>
        <w:t xml:space="preserve"> </w:t>
      </w:r>
      <w:r w:rsidR="00DF254B" w:rsidRPr="004F2AA2">
        <w:rPr>
          <w:rFonts w:ascii="Times New Roman" w:hAnsi="Times New Roman" w:cs="Times New Roman"/>
        </w:rPr>
        <w:t xml:space="preserve">The Greenbelt Plan implements policies regarding the expansion of these urban settlements so that they do not extend into the National Heritage System. </w:t>
      </w:r>
      <w:r w:rsidR="00C51B22" w:rsidRPr="004F2AA2">
        <w:rPr>
          <w:rFonts w:ascii="Times New Roman" w:hAnsi="Times New Roman" w:cs="Times New Roman"/>
        </w:rPr>
        <w:t>S</w:t>
      </w:r>
      <w:r w:rsidR="002E2B23" w:rsidRPr="004F2AA2">
        <w:rPr>
          <w:rFonts w:ascii="Times New Roman" w:hAnsi="Times New Roman" w:cs="Times New Roman"/>
        </w:rPr>
        <w:t xml:space="preserve">tudies have shown how </w:t>
      </w:r>
      <w:r w:rsidR="000630C7" w:rsidRPr="004F2AA2">
        <w:rPr>
          <w:rFonts w:ascii="Times New Roman" w:hAnsi="Times New Roman" w:cs="Times New Roman"/>
        </w:rPr>
        <w:t xml:space="preserve">anthropogenic threats </w:t>
      </w:r>
      <w:r w:rsidR="00E665AA" w:rsidRPr="004F2AA2">
        <w:rPr>
          <w:rFonts w:ascii="Times New Roman" w:hAnsi="Times New Roman" w:cs="Times New Roman"/>
        </w:rPr>
        <w:t>are</w:t>
      </w:r>
      <w:r w:rsidR="000630C7" w:rsidRPr="004F2AA2">
        <w:rPr>
          <w:rFonts w:ascii="Times New Roman" w:hAnsi="Times New Roman" w:cs="Times New Roman"/>
        </w:rPr>
        <w:t xml:space="preserve"> known to </w:t>
      </w:r>
      <w:r w:rsidR="003205CF" w:rsidRPr="004F2AA2">
        <w:rPr>
          <w:rFonts w:ascii="Times New Roman" w:hAnsi="Times New Roman" w:cs="Times New Roman"/>
        </w:rPr>
        <w:t xml:space="preserve">kill </w:t>
      </w:r>
      <w:r w:rsidR="006649AF" w:rsidRPr="004F2AA2">
        <w:rPr>
          <w:rFonts w:ascii="Times New Roman" w:hAnsi="Times New Roman" w:cs="Times New Roman"/>
        </w:rPr>
        <w:t>billions of wildlife annually</w:t>
      </w:r>
      <w:r w:rsidR="003205CF" w:rsidRPr="004F2AA2">
        <w:rPr>
          <w:rFonts w:ascii="Times New Roman" w:hAnsi="Times New Roman" w:cs="Times New Roman"/>
        </w:rPr>
        <w:t xml:space="preserve">. </w:t>
      </w:r>
      <w:r w:rsidR="00DC37D7" w:rsidRPr="004F2AA2">
        <w:rPr>
          <w:rFonts w:ascii="Times New Roman" w:hAnsi="Times New Roman" w:cs="Times New Roman"/>
        </w:rPr>
        <w:t xml:space="preserve">One such threat </w:t>
      </w:r>
      <w:r w:rsidR="0073446C" w:rsidRPr="004F2AA2">
        <w:rPr>
          <w:rFonts w:ascii="Times New Roman" w:hAnsi="Times New Roman" w:cs="Times New Roman"/>
        </w:rPr>
        <w:t>is</w:t>
      </w:r>
      <w:r w:rsidR="00DC37D7" w:rsidRPr="004F2AA2">
        <w:rPr>
          <w:rFonts w:ascii="Times New Roman" w:hAnsi="Times New Roman" w:cs="Times New Roman"/>
        </w:rPr>
        <w:t xml:space="preserve"> the </w:t>
      </w:r>
      <w:r w:rsidR="0073446C" w:rsidRPr="004F2AA2">
        <w:rPr>
          <w:rFonts w:ascii="Times New Roman" w:hAnsi="Times New Roman" w:cs="Times New Roman"/>
        </w:rPr>
        <w:t>predation on urban bird populations by</w:t>
      </w:r>
      <w:r w:rsidR="005E5095" w:rsidRPr="004F2AA2">
        <w:rPr>
          <w:rFonts w:ascii="Times New Roman" w:hAnsi="Times New Roman" w:cs="Times New Roman"/>
        </w:rPr>
        <w:t xml:space="preserve"> free-roaming</w:t>
      </w:r>
      <w:r w:rsidR="0073446C" w:rsidRPr="004F2AA2">
        <w:rPr>
          <w:rFonts w:ascii="Times New Roman" w:hAnsi="Times New Roman" w:cs="Times New Roman"/>
        </w:rPr>
        <w:t xml:space="preserve"> domestic cats</w:t>
      </w:r>
      <w:r w:rsidR="005E5095" w:rsidRPr="004F2AA2">
        <w:rPr>
          <w:rFonts w:ascii="Times New Roman" w:hAnsi="Times New Roman" w:cs="Times New Roman"/>
        </w:rPr>
        <w:t>.</w:t>
      </w:r>
      <w:r w:rsidR="00E24DCE" w:rsidRPr="004F2AA2">
        <w:rPr>
          <w:rFonts w:ascii="Times New Roman" w:hAnsi="Times New Roman" w:cs="Times New Roman"/>
        </w:rPr>
        <w:t xml:space="preserve"> Other </w:t>
      </w:r>
      <w:r w:rsidR="00795018" w:rsidRPr="004F2AA2">
        <w:rPr>
          <w:rFonts w:ascii="Times New Roman" w:hAnsi="Times New Roman" w:cs="Times New Roman"/>
        </w:rPr>
        <w:t xml:space="preserve">factors such as collision with </w:t>
      </w:r>
      <w:r w:rsidR="00004567" w:rsidRPr="004F2AA2">
        <w:rPr>
          <w:rFonts w:ascii="Times New Roman" w:hAnsi="Times New Roman" w:cs="Times New Roman"/>
        </w:rPr>
        <w:t xml:space="preserve">man-made structures, </w:t>
      </w:r>
      <w:r w:rsidR="00795018" w:rsidRPr="004F2AA2">
        <w:rPr>
          <w:rFonts w:ascii="Times New Roman" w:hAnsi="Times New Roman" w:cs="Times New Roman"/>
        </w:rPr>
        <w:t>vehicles, pollution,</w:t>
      </w:r>
      <w:r w:rsidR="002B667D" w:rsidRPr="004F2AA2">
        <w:rPr>
          <w:rFonts w:ascii="Times New Roman" w:hAnsi="Times New Roman" w:cs="Times New Roman"/>
        </w:rPr>
        <w:t xml:space="preserve"> </w:t>
      </w:r>
      <w:r w:rsidR="00004567" w:rsidRPr="004F2AA2">
        <w:rPr>
          <w:rFonts w:ascii="Times New Roman" w:hAnsi="Times New Roman" w:cs="Times New Roman"/>
        </w:rPr>
        <w:t xml:space="preserve">and </w:t>
      </w:r>
      <w:r w:rsidR="00367FCD" w:rsidRPr="004F2AA2">
        <w:rPr>
          <w:rFonts w:ascii="Times New Roman" w:hAnsi="Times New Roman" w:cs="Times New Roman"/>
        </w:rPr>
        <w:t xml:space="preserve">poisoning also cause habitat change </w:t>
      </w:r>
      <w:r w:rsidR="006E1F1E" w:rsidRPr="004F2AA2">
        <w:rPr>
          <w:rFonts w:ascii="Times New Roman" w:hAnsi="Times New Roman" w:cs="Times New Roman"/>
        </w:rPr>
        <w:t>that can affect wildlife</w:t>
      </w:r>
      <w:r w:rsidR="00F75753" w:rsidRPr="004F2AA2">
        <w:rPr>
          <w:rFonts w:ascii="Times New Roman" w:hAnsi="Times New Roman" w:cs="Times New Roman"/>
        </w:rPr>
        <w:t xml:space="preserve"> </w:t>
      </w:r>
      <w:r w:rsidR="006E1F1E" w:rsidRPr="004F2AA2">
        <w:rPr>
          <w:rFonts w:ascii="Times New Roman" w:hAnsi="Times New Roman" w:cs="Times New Roman"/>
        </w:rPr>
        <w:t>n</w:t>
      </w:r>
      <w:r w:rsidR="000D6C0F" w:rsidRPr="004F2AA2">
        <w:rPr>
          <w:rFonts w:ascii="Times New Roman" w:hAnsi="Times New Roman" w:cs="Times New Roman"/>
        </w:rPr>
        <w:t>ative to the region</w:t>
      </w:r>
      <w:r w:rsidR="00F75753" w:rsidRPr="004F2AA2">
        <w:rPr>
          <w:rFonts w:ascii="Times New Roman" w:hAnsi="Times New Roman" w:cs="Times New Roman"/>
        </w:rPr>
        <w:t xml:space="preserve">. </w:t>
      </w:r>
      <w:r w:rsidR="000D6C0F" w:rsidRPr="004F2AA2">
        <w:rPr>
          <w:rFonts w:ascii="Times New Roman" w:hAnsi="Times New Roman" w:cs="Times New Roman"/>
        </w:rPr>
        <w:t xml:space="preserve"> </w:t>
      </w:r>
      <w:r w:rsidR="003E454A" w:rsidRPr="004F2AA2">
        <w:rPr>
          <w:rFonts w:ascii="Times New Roman" w:hAnsi="Times New Roman" w:cs="Times New Roman"/>
        </w:rPr>
        <w:t>A GIS approach was used to ma</w:t>
      </w:r>
      <w:r w:rsidR="000656B8" w:rsidRPr="004F2AA2">
        <w:rPr>
          <w:rFonts w:ascii="Times New Roman" w:hAnsi="Times New Roman" w:cs="Times New Roman"/>
        </w:rPr>
        <w:t xml:space="preserve">p the nesting sites of various species of </w:t>
      </w:r>
      <w:r w:rsidR="00873982" w:rsidRPr="004F2AA2">
        <w:rPr>
          <w:rFonts w:ascii="Times New Roman" w:hAnsi="Times New Roman" w:cs="Times New Roman"/>
        </w:rPr>
        <w:t>bird</w:t>
      </w:r>
      <w:r w:rsidR="000656B8" w:rsidRPr="004F2AA2">
        <w:rPr>
          <w:rFonts w:ascii="Times New Roman" w:hAnsi="Times New Roman" w:cs="Times New Roman"/>
        </w:rPr>
        <w:t xml:space="preserve"> native t</w:t>
      </w:r>
      <w:r w:rsidR="00770008" w:rsidRPr="004F2AA2">
        <w:rPr>
          <w:rFonts w:ascii="Times New Roman" w:hAnsi="Times New Roman" w:cs="Times New Roman"/>
        </w:rPr>
        <w:t xml:space="preserve">o the Greenbelt </w:t>
      </w:r>
      <w:r w:rsidR="00873982" w:rsidRPr="004F2AA2">
        <w:rPr>
          <w:rFonts w:ascii="Times New Roman" w:hAnsi="Times New Roman" w:cs="Times New Roman"/>
        </w:rPr>
        <w:t>region and</w:t>
      </w:r>
      <w:r w:rsidR="00AA1670" w:rsidRPr="004F2AA2">
        <w:rPr>
          <w:rFonts w:ascii="Times New Roman" w:hAnsi="Times New Roman" w:cs="Times New Roman"/>
        </w:rPr>
        <w:t xml:space="preserve"> determine whether their populations have increased or decreased after implementation of the Greenbelt Act in 2005.</w:t>
      </w:r>
    </w:p>
    <w:p w14:paraId="6E43DEE9" w14:textId="739812AA" w:rsidR="001E3FBD" w:rsidRPr="004F2AA2" w:rsidRDefault="00B76AD3" w:rsidP="00D41570">
      <w:pPr>
        <w:spacing w:line="480" w:lineRule="auto"/>
        <w:rPr>
          <w:rFonts w:ascii="Times New Roman" w:hAnsi="Times New Roman" w:cs="Times New Roman"/>
        </w:rPr>
      </w:pPr>
      <w:r w:rsidRPr="004F2AA2">
        <w:rPr>
          <w:rFonts w:ascii="Times New Roman" w:hAnsi="Times New Roman" w:cs="Times New Roman"/>
          <w:b/>
          <w:bCs/>
        </w:rPr>
        <w:t>Methodo</w:t>
      </w:r>
      <w:r w:rsidR="001E3FBD" w:rsidRPr="004F2AA2">
        <w:rPr>
          <w:rFonts w:ascii="Times New Roman" w:hAnsi="Times New Roman" w:cs="Times New Roman"/>
          <w:b/>
          <w:bCs/>
        </w:rPr>
        <w:t>logy:</w:t>
      </w:r>
    </w:p>
    <w:p w14:paraId="3CCD682F" w14:textId="554CB750" w:rsidR="0087017F" w:rsidRPr="004F2AA2" w:rsidRDefault="001E3FBD" w:rsidP="00D41570">
      <w:pPr>
        <w:spacing w:line="480" w:lineRule="auto"/>
        <w:rPr>
          <w:rFonts w:ascii="Times New Roman" w:hAnsi="Times New Roman" w:cs="Times New Roman"/>
        </w:rPr>
      </w:pPr>
      <w:r w:rsidRPr="004F2AA2">
        <w:rPr>
          <w:rFonts w:ascii="Times New Roman" w:hAnsi="Times New Roman" w:cs="Times New Roman"/>
        </w:rPr>
        <w:t>The data needed for this project included:</w:t>
      </w:r>
      <w:r w:rsidR="00AF1ECA" w:rsidRPr="004F2AA2">
        <w:rPr>
          <w:rFonts w:ascii="Times New Roman" w:hAnsi="Times New Roman" w:cs="Times New Roman"/>
        </w:rPr>
        <w:t xml:space="preserve"> </w:t>
      </w:r>
      <w:r w:rsidR="00494CD1" w:rsidRPr="004F2AA2">
        <w:rPr>
          <w:rFonts w:ascii="Times New Roman" w:hAnsi="Times New Roman" w:cs="Times New Roman"/>
        </w:rPr>
        <w:t xml:space="preserve">Protected countryside and Urban </w:t>
      </w:r>
      <w:r w:rsidR="009A119E" w:rsidRPr="004F2AA2">
        <w:rPr>
          <w:rFonts w:ascii="Times New Roman" w:hAnsi="Times New Roman" w:cs="Times New Roman"/>
        </w:rPr>
        <w:t>R</w:t>
      </w:r>
      <w:r w:rsidR="00494CD1" w:rsidRPr="004F2AA2">
        <w:rPr>
          <w:rFonts w:ascii="Times New Roman" w:hAnsi="Times New Roman" w:cs="Times New Roman"/>
        </w:rPr>
        <w:t xml:space="preserve">iver Valley designations, Outer </w:t>
      </w:r>
      <w:r w:rsidR="009A119E" w:rsidRPr="004F2AA2">
        <w:rPr>
          <w:rFonts w:ascii="Times New Roman" w:hAnsi="Times New Roman" w:cs="Times New Roman"/>
        </w:rPr>
        <w:t>boundaries of the Greenbelt, Settlement area</w:t>
      </w:r>
      <w:r w:rsidR="00711013" w:rsidRPr="004F2AA2">
        <w:rPr>
          <w:rFonts w:ascii="Times New Roman" w:hAnsi="Times New Roman" w:cs="Times New Roman"/>
        </w:rPr>
        <w:t xml:space="preserve">s of the Greenbelt </w:t>
      </w:r>
      <w:r w:rsidR="00F0290D" w:rsidRPr="004F2AA2">
        <w:rPr>
          <w:rFonts w:ascii="Times New Roman" w:hAnsi="Times New Roman" w:cs="Times New Roman"/>
        </w:rPr>
        <w:t xml:space="preserve">taken in 2005 and </w:t>
      </w:r>
      <w:r w:rsidR="00734630" w:rsidRPr="004F2AA2">
        <w:rPr>
          <w:rFonts w:ascii="Times New Roman" w:hAnsi="Times New Roman" w:cs="Times New Roman"/>
        </w:rPr>
        <w:t xml:space="preserve">Wildlife Values Site </w:t>
      </w:r>
      <w:r w:rsidR="00F32BC6" w:rsidRPr="004F2AA2">
        <w:rPr>
          <w:rFonts w:ascii="Times New Roman" w:hAnsi="Times New Roman" w:cs="Times New Roman"/>
        </w:rPr>
        <w:t>dataset</w:t>
      </w:r>
      <w:r w:rsidR="00F32BC6" w:rsidRPr="004F2AA2">
        <w:rPr>
          <w:rFonts w:ascii="Times New Roman" w:hAnsi="Times New Roman" w:cs="Times New Roman"/>
        </w:rPr>
        <w:t xml:space="preserve"> that </w:t>
      </w:r>
      <w:r w:rsidR="00F32BC6" w:rsidRPr="004F2AA2">
        <w:rPr>
          <w:rFonts w:ascii="Times New Roman" w:hAnsi="Times New Roman" w:cs="Times New Roman"/>
        </w:rPr>
        <w:t>represent</w:t>
      </w:r>
      <w:r w:rsidR="00F32BC6" w:rsidRPr="004F2AA2">
        <w:rPr>
          <w:rFonts w:ascii="Times New Roman" w:hAnsi="Times New Roman" w:cs="Times New Roman"/>
        </w:rPr>
        <w:t>s</w:t>
      </w:r>
      <w:r w:rsidR="00F32BC6" w:rsidRPr="004F2AA2">
        <w:rPr>
          <w:rFonts w:ascii="Times New Roman" w:hAnsi="Times New Roman" w:cs="Times New Roman"/>
        </w:rPr>
        <w:t xml:space="preserve"> the consolidation of 13 wildlife data classes collected by the Ministry of </w:t>
      </w:r>
      <w:r w:rsidR="00F32BC6" w:rsidRPr="004F2AA2">
        <w:rPr>
          <w:rFonts w:ascii="Times New Roman" w:hAnsi="Times New Roman" w:cs="Times New Roman"/>
        </w:rPr>
        <w:lastRenderedPageBreak/>
        <w:t>Natural Resources and Forestry</w:t>
      </w:r>
      <w:r w:rsidR="00F32BC6" w:rsidRPr="004F2AA2">
        <w:rPr>
          <w:rFonts w:ascii="Times New Roman" w:hAnsi="Times New Roman" w:cs="Times New Roman"/>
        </w:rPr>
        <w:t xml:space="preserve"> </w:t>
      </w:r>
      <w:r w:rsidR="009437A4" w:rsidRPr="004F2AA2">
        <w:rPr>
          <w:rFonts w:ascii="Times New Roman" w:hAnsi="Times New Roman" w:cs="Times New Roman"/>
        </w:rPr>
        <w:t>taken from 1997</w:t>
      </w:r>
      <w:r w:rsidR="00147D80" w:rsidRPr="004F2AA2">
        <w:rPr>
          <w:rFonts w:ascii="Times New Roman" w:hAnsi="Times New Roman" w:cs="Times New Roman"/>
        </w:rPr>
        <w:t xml:space="preserve"> to 2020</w:t>
      </w:r>
      <w:r w:rsidR="00F32BC6" w:rsidRPr="004F2AA2">
        <w:rPr>
          <w:rFonts w:ascii="Times New Roman" w:hAnsi="Times New Roman" w:cs="Times New Roman"/>
        </w:rPr>
        <w:t>.</w:t>
      </w:r>
      <w:r w:rsidR="00FD2ADE" w:rsidRPr="004F2AA2">
        <w:rPr>
          <w:rFonts w:ascii="Times New Roman" w:hAnsi="Times New Roman" w:cs="Times New Roman"/>
        </w:rPr>
        <w:t xml:space="preserve"> </w:t>
      </w:r>
      <w:r w:rsidR="007D0929" w:rsidRPr="004F2AA2">
        <w:rPr>
          <w:rFonts w:ascii="Times New Roman" w:hAnsi="Times New Roman" w:cs="Times New Roman"/>
        </w:rPr>
        <w:t>The First step of this project was</w:t>
      </w:r>
      <w:r w:rsidR="00C97916" w:rsidRPr="004F2AA2">
        <w:rPr>
          <w:rFonts w:ascii="Times New Roman" w:hAnsi="Times New Roman" w:cs="Times New Roman"/>
        </w:rPr>
        <w:t xml:space="preserve"> to map the Wildlife Values Site dataset of the </w:t>
      </w:r>
      <w:r w:rsidR="00EE074C" w:rsidRPr="004F2AA2">
        <w:rPr>
          <w:rFonts w:ascii="Times New Roman" w:hAnsi="Times New Roman" w:cs="Times New Roman"/>
        </w:rPr>
        <w:t>nesting sites of</w:t>
      </w:r>
      <w:r w:rsidR="00C97916" w:rsidRPr="004F2AA2">
        <w:rPr>
          <w:rFonts w:ascii="Times New Roman" w:hAnsi="Times New Roman" w:cs="Times New Roman"/>
        </w:rPr>
        <w:t xml:space="preserve"> </w:t>
      </w:r>
      <w:r w:rsidR="00D71BDE" w:rsidRPr="004F2AA2">
        <w:rPr>
          <w:rFonts w:ascii="Times New Roman" w:hAnsi="Times New Roman" w:cs="Times New Roman"/>
        </w:rPr>
        <w:t xml:space="preserve">34 different species of </w:t>
      </w:r>
      <w:r w:rsidR="00EE074C" w:rsidRPr="004F2AA2">
        <w:rPr>
          <w:rFonts w:ascii="Times New Roman" w:hAnsi="Times New Roman" w:cs="Times New Roman"/>
        </w:rPr>
        <w:t xml:space="preserve">bird </w:t>
      </w:r>
      <w:r w:rsidR="00276791" w:rsidRPr="004F2AA2">
        <w:rPr>
          <w:rFonts w:ascii="Times New Roman" w:hAnsi="Times New Roman" w:cs="Times New Roman"/>
        </w:rPr>
        <w:t>across</w:t>
      </w:r>
      <w:r w:rsidR="00D71BDE" w:rsidRPr="004F2AA2">
        <w:rPr>
          <w:rFonts w:ascii="Times New Roman" w:hAnsi="Times New Roman" w:cs="Times New Roman"/>
        </w:rPr>
        <w:t xml:space="preserve"> Ontario</w:t>
      </w:r>
      <w:r w:rsidR="00307603" w:rsidRPr="004F2AA2">
        <w:rPr>
          <w:rFonts w:ascii="Times New Roman" w:hAnsi="Times New Roman" w:cs="Times New Roman"/>
        </w:rPr>
        <w:t xml:space="preserve">. Then using selection </w:t>
      </w:r>
      <w:r w:rsidR="008F1779" w:rsidRPr="004F2AA2">
        <w:rPr>
          <w:rFonts w:ascii="Times New Roman" w:hAnsi="Times New Roman" w:cs="Times New Roman"/>
        </w:rPr>
        <w:t>tools,</w:t>
      </w:r>
      <w:r w:rsidR="00307603" w:rsidRPr="004F2AA2">
        <w:rPr>
          <w:rFonts w:ascii="Times New Roman" w:hAnsi="Times New Roman" w:cs="Times New Roman"/>
        </w:rPr>
        <w:t xml:space="preserve"> the species were narrowed down to only those native to the Greenbelt Protected Countryside</w:t>
      </w:r>
      <w:r w:rsidR="008F1779" w:rsidRPr="004F2AA2">
        <w:rPr>
          <w:rFonts w:ascii="Times New Roman" w:hAnsi="Times New Roman" w:cs="Times New Roman"/>
        </w:rPr>
        <w:t xml:space="preserve">. The nesting sites of bird species </w:t>
      </w:r>
      <w:r w:rsidR="007C466D" w:rsidRPr="004F2AA2">
        <w:rPr>
          <w:rFonts w:ascii="Times New Roman" w:hAnsi="Times New Roman" w:cs="Times New Roman"/>
        </w:rPr>
        <w:t>from 1997 to 2005</w:t>
      </w:r>
      <w:r w:rsidR="0048295C" w:rsidRPr="004F2AA2">
        <w:rPr>
          <w:rFonts w:ascii="Times New Roman" w:hAnsi="Times New Roman" w:cs="Times New Roman"/>
        </w:rPr>
        <w:t xml:space="preserve"> were mapped and those after 2005 up to 2020 were also mapped</w:t>
      </w:r>
      <w:r w:rsidR="00220D5A" w:rsidRPr="004F2AA2">
        <w:rPr>
          <w:rFonts w:ascii="Times New Roman" w:hAnsi="Times New Roman" w:cs="Times New Roman"/>
        </w:rPr>
        <w:t xml:space="preserve"> across the Protected Countryside.</w:t>
      </w:r>
      <w:r w:rsidR="00756AC0" w:rsidRPr="004F2AA2">
        <w:rPr>
          <w:rFonts w:ascii="Times New Roman" w:hAnsi="Times New Roman" w:cs="Times New Roman"/>
        </w:rPr>
        <w:t xml:space="preserve"> Nesting sites were mapped under</w:t>
      </w:r>
      <w:r w:rsidR="0087017F" w:rsidRPr="004F2AA2">
        <w:rPr>
          <w:rFonts w:ascii="Times New Roman" w:hAnsi="Times New Roman" w:cs="Times New Roman"/>
        </w:rPr>
        <w:t xml:space="preserve"> the GCS WGS 1984</w:t>
      </w:r>
      <w:r w:rsidR="00531E4A" w:rsidRPr="004F2AA2">
        <w:rPr>
          <w:rFonts w:ascii="Times New Roman" w:hAnsi="Times New Roman" w:cs="Times New Roman"/>
        </w:rPr>
        <w:t>, a Global</w:t>
      </w:r>
      <w:r w:rsidR="0087017F" w:rsidRPr="004F2AA2">
        <w:rPr>
          <w:rFonts w:ascii="Times New Roman" w:hAnsi="Times New Roman" w:cs="Times New Roman"/>
        </w:rPr>
        <w:t xml:space="preserve"> </w:t>
      </w:r>
      <w:r w:rsidR="00531E4A" w:rsidRPr="004F2AA2">
        <w:rPr>
          <w:rFonts w:ascii="Times New Roman" w:hAnsi="Times New Roman" w:cs="Times New Roman"/>
        </w:rPr>
        <w:t>C</w:t>
      </w:r>
      <w:r w:rsidR="0087017F" w:rsidRPr="004F2AA2">
        <w:rPr>
          <w:rFonts w:ascii="Times New Roman" w:hAnsi="Times New Roman" w:cs="Times New Roman"/>
        </w:rPr>
        <w:t xml:space="preserve">o-ordinate </w:t>
      </w:r>
      <w:r w:rsidR="00531E4A" w:rsidRPr="004F2AA2">
        <w:rPr>
          <w:rFonts w:ascii="Times New Roman" w:hAnsi="Times New Roman" w:cs="Times New Roman"/>
        </w:rPr>
        <w:t>S</w:t>
      </w:r>
      <w:r w:rsidR="0087017F" w:rsidRPr="004F2AA2">
        <w:rPr>
          <w:rFonts w:ascii="Times New Roman" w:hAnsi="Times New Roman" w:cs="Times New Roman"/>
        </w:rPr>
        <w:t>ystem</w:t>
      </w:r>
      <w:r w:rsidR="00593DEF" w:rsidRPr="004F2AA2">
        <w:rPr>
          <w:rFonts w:ascii="Times New Roman" w:hAnsi="Times New Roman" w:cs="Times New Roman"/>
        </w:rPr>
        <w:t xml:space="preserve"> to minimize distortion</w:t>
      </w:r>
      <w:r w:rsidR="0087017F" w:rsidRPr="004F2AA2">
        <w:rPr>
          <w:rFonts w:ascii="Times New Roman" w:hAnsi="Times New Roman" w:cs="Times New Roman"/>
        </w:rPr>
        <w:t>.</w:t>
      </w:r>
    </w:p>
    <w:p w14:paraId="4F730B11" w14:textId="513E9807" w:rsidR="00AC4D7F" w:rsidRPr="004F2AA2" w:rsidRDefault="00220D5A" w:rsidP="00D41570">
      <w:pPr>
        <w:spacing w:line="480" w:lineRule="auto"/>
        <w:rPr>
          <w:rFonts w:ascii="Times New Roman" w:hAnsi="Times New Roman" w:cs="Times New Roman"/>
        </w:rPr>
      </w:pPr>
      <w:r w:rsidRPr="004F2AA2">
        <w:rPr>
          <w:rFonts w:ascii="Times New Roman" w:hAnsi="Times New Roman" w:cs="Times New Roman"/>
        </w:rPr>
        <w:t>The next step was to map t</w:t>
      </w:r>
      <w:r w:rsidR="00FD2ADE" w:rsidRPr="004F2AA2">
        <w:rPr>
          <w:rFonts w:ascii="Times New Roman" w:hAnsi="Times New Roman" w:cs="Times New Roman"/>
        </w:rPr>
        <w:t xml:space="preserve">he settlement areas </w:t>
      </w:r>
      <w:r w:rsidR="001416F1" w:rsidRPr="004F2AA2">
        <w:rPr>
          <w:rFonts w:ascii="Times New Roman" w:hAnsi="Times New Roman" w:cs="Times New Roman"/>
        </w:rPr>
        <w:t>which were</w:t>
      </w:r>
      <w:r w:rsidR="00FD2ADE" w:rsidRPr="004F2AA2">
        <w:rPr>
          <w:rFonts w:ascii="Times New Roman" w:hAnsi="Times New Roman" w:cs="Times New Roman"/>
        </w:rPr>
        <w:t xml:space="preserve"> represented as polygons</w:t>
      </w:r>
      <w:r w:rsidR="001416F1" w:rsidRPr="004F2AA2">
        <w:rPr>
          <w:rFonts w:ascii="Times New Roman" w:hAnsi="Times New Roman" w:cs="Times New Roman"/>
        </w:rPr>
        <w:t>.</w:t>
      </w:r>
      <w:r w:rsidR="00FD2ADE" w:rsidRPr="004F2AA2">
        <w:rPr>
          <w:rFonts w:ascii="Times New Roman" w:hAnsi="Times New Roman" w:cs="Times New Roman"/>
        </w:rPr>
        <w:t xml:space="preserve"> </w:t>
      </w:r>
      <w:r w:rsidR="001416F1" w:rsidRPr="004F2AA2">
        <w:rPr>
          <w:rFonts w:ascii="Times New Roman" w:hAnsi="Times New Roman" w:cs="Times New Roman"/>
        </w:rPr>
        <w:t>Settlement</w:t>
      </w:r>
      <w:r w:rsidR="00FD2ADE" w:rsidRPr="004F2AA2">
        <w:rPr>
          <w:rFonts w:ascii="Times New Roman" w:hAnsi="Times New Roman" w:cs="Times New Roman"/>
        </w:rPr>
        <w:t xml:space="preserve"> </w:t>
      </w:r>
      <w:r w:rsidR="00063944" w:rsidRPr="004F2AA2">
        <w:rPr>
          <w:rFonts w:ascii="Times New Roman" w:hAnsi="Times New Roman" w:cs="Times New Roman"/>
        </w:rPr>
        <w:t>sizes are determined by the polygon areas.</w:t>
      </w:r>
      <w:r w:rsidR="00054CAD" w:rsidRPr="004F2AA2">
        <w:rPr>
          <w:rFonts w:ascii="Times New Roman" w:hAnsi="Times New Roman" w:cs="Times New Roman"/>
        </w:rPr>
        <w:t xml:space="preserve"> </w:t>
      </w:r>
      <w:r w:rsidR="002A5C04" w:rsidRPr="004F2AA2">
        <w:rPr>
          <w:rFonts w:ascii="Times New Roman" w:hAnsi="Times New Roman" w:cs="Times New Roman"/>
        </w:rPr>
        <w:t>A</w:t>
      </w:r>
      <w:r w:rsidR="00054CAD" w:rsidRPr="004F2AA2">
        <w:rPr>
          <w:rFonts w:ascii="Times New Roman" w:hAnsi="Times New Roman" w:cs="Times New Roman"/>
        </w:rPr>
        <w:t xml:space="preserve"> graduated symbol</w:t>
      </w:r>
      <w:r w:rsidR="002A5C04" w:rsidRPr="004F2AA2">
        <w:rPr>
          <w:rFonts w:ascii="Times New Roman" w:hAnsi="Times New Roman" w:cs="Times New Roman"/>
        </w:rPr>
        <w:t xml:space="preserve"> theme was used</w:t>
      </w:r>
      <w:r w:rsidR="00054CAD" w:rsidRPr="004F2AA2">
        <w:rPr>
          <w:rFonts w:ascii="Times New Roman" w:hAnsi="Times New Roman" w:cs="Times New Roman"/>
        </w:rPr>
        <w:t xml:space="preserve"> with</w:t>
      </w:r>
      <w:r w:rsidR="00CA5B1E" w:rsidRPr="004F2AA2">
        <w:rPr>
          <w:rFonts w:ascii="Times New Roman" w:hAnsi="Times New Roman" w:cs="Times New Roman"/>
        </w:rPr>
        <w:t xml:space="preserve"> SHAPE_AREA</w:t>
      </w:r>
      <w:r w:rsidR="00054CAD" w:rsidRPr="004F2AA2">
        <w:rPr>
          <w:rFonts w:ascii="Times New Roman" w:hAnsi="Times New Roman" w:cs="Times New Roman"/>
        </w:rPr>
        <w:t xml:space="preserve"> as the classification field to symbolize </w:t>
      </w:r>
      <w:r w:rsidR="00CA5B1E" w:rsidRPr="004F2AA2">
        <w:rPr>
          <w:rFonts w:ascii="Times New Roman" w:hAnsi="Times New Roman" w:cs="Times New Roman"/>
        </w:rPr>
        <w:t xml:space="preserve">the </w:t>
      </w:r>
      <w:r w:rsidR="002A5C04" w:rsidRPr="004F2AA2">
        <w:rPr>
          <w:rFonts w:ascii="Times New Roman" w:hAnsi="Times New Roman" w:cs="Times New Roman"/>
        </w:rPr>
        <w:t xml:space="preserve">area of the </w:t>
      </w:r>
      <w:r w:rsidR="00CA5B1E" w:rsidRPr="004F2AA2">
        <w:rPr>
          <w:rFonts w:ascii="Times New Roman" w:hAnsi="Times New Roman" w:cs="Times New Roman"/>
        </w:rPr>
        <w:t>towns and villages</w:t>
      </w:r>
      <w:r w:rsidR="002A5C04" w:rsidRPr="004F2AA2">
        <w:rPr>
          <w:rFonts w:ascii="Times New Roman" w:hAnsi="Times New Roman" w:cs="Times New Roman"/>
        </w:rPr>
        <w:t>.</w:t>
      </w:r>
      <w:r w:rsidR="000F1380" w:rsidRPr="004F2AA2">
        <w:rPr>
          <w:rFonts w:ascii="Times New Roman" w:hAnsi="Times New Roman" w:cs="Times New Roman"/>
        </w:rPr>
        <w:t xml:space="preserve"> The symbol sizes </w:t>
      </w:r>
      <w:r w:rsidR="002527C1" w:rsidRPr="004F2AA2">
        <w:rPr>
          <w:rFonts w:ascii="Times New Roman" w:hAnsi="Times New Roman" w:cs="Times New Roman"/>
        </w:rPr>
        <w:t>range</w:t>
      </w:r>
      <w:r w:rsidR="000F1380" w:rsidRPr="004F2AA2">
        <w:rPr>
          <w:rFonts w:ascii="Times New Roman" w:hAnsi="Times New Roman" w:cs="Times New Roman"/>
        </w:rPr>
        <w:t xml:space="preserve"> from 6 to 14</w:t>
      </w:r>
      <w:r w:rsidR="00AC181E" w:rsidRPr="004F2AA2">
        <w:rPr>
          <w:rFonts w:ascii="Times New Roman" w:hAnsi="Times New Roman" w:cs="Times New Roman"/>
        </w:rPr>
        <w:t xml:space="preserve"> and have 4 classes made by Equal Interval classification method</w:t>
      </w:r>
      <w:r w:rsidR="00097E28" w:rsidRPr="004F2AA2">
        <w:rPr>
          <w:rFonts w:ascii="Times New Roman" w:hAnsi="Times New Roman" w:cs="Times New Roman"/>
        </w:rPr>
        <w:t>.</w:t>
      </w:r>
      <w:r w:rsidR="009F01B5" w:rsidRPr="004F2AA2">
        <w:rPr>
          <w:rFonts w:ascii="Times New Roman" w:hAnsi="Times New Roman" w:cs="Times New Roman"/>
        </w:rPr>
        <w:t xml:space="preserve"> Intervals were made ranging from;</w:t>
      </w:r>
      <w:r w:rsidR="00097E28" w:rsidRPr="004F2AA2">
        <w:rPr>
          <w:rFonts w:ascii="Times New Roman" w:hAnsi="Times New Roman" w:cs="Times New Roman"/>
        </w:rPr>
        <w:t xml:space="preserve"> </w:t>
      </w:r>
      <w:r w:rsidR="00893AC9" w:rsidRPr="004F2AA2">
        <w:rPr>
          <w:rFonts w:ascii="Times New Roman" w:hAnsi="Times New Roman" w:cs="Times New Roman"/>
        </w:rPr>
        <w:t>0.000015 - 0.000724</w:t>
      </w:r>
      <w:r w:rsidR="00893AC9" w:rsidRPr="004F2AA2">
        <w:rPr>
          <w:rFonts w:ascii="Times New Roman" w:hAnsi="Times New Roman" w:cs="Times New Roman"/>
        </w:rPr>
        <w:t xml:space="preserve">, </w:t>
      </w:r>
      <w:r w:rsidR="00893AC9" w:rsidRPr="004F2AA2">
        <w:rPr>
          <w:rFonts w:ascii="Times New Roman" w:hAnsi="Times New Roman" w:cs="Times New Roman"/>
        </w:rPr>
        <w:t>0.000725 - 0.001432</w:t>
      </w:r>
      <w:r w:rsidR="00893AC9" w:rsidRPr="004F2AA2">
        <w:rPr>
          <w:rFonts w:ascii="Times New Roman" w:hAnsi="Times New Roman" w:cs="Times New Roman"/>
        </w:rPr>
        <w:t>,</w:t>
      </w:r>
      <w:r w:rsidR="008D67AC" w:rsidRPr="004F2AA2">
        <w:rPr>
          <w:rFonts w:ascii="Times New Roman" w:hAnsi="Times New Roman" w:cs="Times New Roman"/>
        </w:rPr>
        <w:t xml:space="preserve"> </w:t>
      </w:r>
      <w:r w:rsidR="008D67AC" w:rsidRPr="004F2AA2">
        <w:rPr>
          <w:rFonts w:ascii="Times New Roman" w:hAnsi="Times New Roman" w:cs="Times New Roman"/>
        </w:rPr>
        <w:t>0.001433 - 0.002140</w:t>
      </w:r>
      <w:r w:rsidR="008D67AC" w:rsidRPr="004F2AA2">
        <w:rPr>
          <w:rFonts w:ascii="Times New Roman" w:hAnsi="Times New Roman" w:cs="Times New Roman"/>
        </w:rPr>
        <w:t xml:space="preserve"> and </w:t>
      </w:r>
      <w:r w:rsidR="008D67AC" w:rsidRPr="004F2AA2">
        <w:rPr>
          <w:rFonts w:ascii="Times New Roman" w:hAnsi="Times New Roman" w:cs="Times New Roman"/>
        </w:rPr>
        <w:t>0.002141 - 0.002848</w:t>
      </w:r>
      <w:r w:rsidR="00452F14" w:rsidRPr="004F2AA2">
        <w:rPr>
          <w:rFonts w:ascii="Times New Roman" w:hAnsi="Times New Roman" w:cs="Times New Roman"/>
        </w:rPr>
        <w:t xml:space="preserve">, all representing the polygon areas as a unit </w:t>
      </w:r>
      <w:r w:rsidR="002527C1" w:rsidRPr="004F2AA2">
        <w:rPr>
          <w:rFonts w:ascii="Times New Roman" w:hAnsi="Times New Roman" w:cs="Times New Roman"/>
        </w:rPr>
        <w:t>of the size of the actual settlements</w:t>
      </w:r>
      <w:r w:rsidR="008D67AC" w:rsidRPr="004F2AA2">
        <w:rPr>
          <w:rFonts w:ascii="Times New Roman" w:hAnsi="Times New Roman" w:cs="Times New Roman"/>
        </w:rPr>
        <w:t>.</w:t>
      </w:r>
      <w:r w:rsidR="00893AC9" w:rsidRPr="004F2AA2">
        <w:rPr>
          <w:rFonts w:ascii="Times New Roman" w:hAnsi="Times New Roman" w:cs="Times New Roman"/>
        </w:rPr>
        <w:t xml:space="preserve"> </w:t>
      </w:r>
      <w:r w:rsidR="00F80587" w:rsidRPr="004F2AA2">
        <w:rPr>
          <w:rFonts w:ascii="Times New Roman" w:hAnsi="Times New Roman" w:cs="Times New Roman"/>
        </w:rPr>
        <w:t xml:space="preserve">Equal Interval allows </w:t>
      </w:r>
      <w:r w:rsidR="00F65A66" w:rsidRPr="004F2AA2">
        <w:rPr>
          <w:rFonts w:ascii="Times New Roman" w:hAnsi="Times New Roman" w:cs="Times New Roman"/>
        </w:rPr>
        <w:t xml:space="preserve">for the representation of </w:t>
      </w:r>
      <w:r w:rsidR="00C21350" w:rsidRPr="004F2AA2">
        <w:rPr>
          <w:rFonts w:ascii="Times New Roman" w:hAnsi="Times New Roman" w:cs="Times New Roman"/>
        </w:rPr>
        <w:t>most of</w:t>
      </w:r>
      <w:r w:rsidR="007224E6" w:rsidRPr="004F2AA2">
        <w:rPr>
          <w:rFonts w:ascii="Times New Roman" w:hAnsi="Times New Roman" w:cs="Times New Roman"/>
        </w:rPr>
        <w:t xml:space="preserve"> the observations of towns and</w:t>
      </w:r>
      <w:r w:rsidR="00510656" w:rsidRPr="004F2AA2">
        <w:rPr>
          <w:rFonts w:ascii="Times New Roman" w:hAnsi="Times New Roman" w:cs="Times New Roman"/>
        </w:rPr>
        <w:t xml:space="preserve"> villages</w:t>
      </w:r>
      <w:r w:rsidR="00C21350" w:rsidRPr="004F2AA2">
        <w:rPr>
          <w:rFonts w:ascii="Times New Roman" w:hAnsi="Times New Roman" w:cs="Times New Roman"/>
        </w:rPr>
        <w:t>. This is more useful in determining the</w:t>
      </w:r>
      <w:r w:rsidR="00E557CF" w:rsidRPr="004F2AA2">
        <w:rPr>
          <w:rFonts w:ascii="Times New Roman" w:hAnsi="Times New Roman" w:cs="Times New Roman"/>
        </w:rPr>
        <w:t xml:space="preserve"> towns and villages most responsible for the </w:t>
      </w:r>
      <w:r w:rsidR="001B442A" w:rsidRPr="004F2AA2">
        <w:rPr>
          <w:rFonts w:ascii="Times New Roman" w:hAnsi="Times New Roman" w:cs="Times New Roman"/>
        </w:rPr>
        <w:t xml:space="preserve">increase or </w:t>
      </w:r>
      <w:r w:rsidR="001D645B" w:rsidRPr="004F2AA2">
        <w:rPr>
          <w:rFonts w:ascii="Times New Roman" w:hAnsi="Times New Roman" w:cs="Times New Roman"/>
        </w:rPr>
        <w:t>decrease in bird-nesting site observations.</w:t>
      </w:r>
      <w:r w:rsidR="00AC4D7F" w:rsidRPr="004F2AA2">
        <w:rPr>
          <w:rFonts w:ascii="Times New Roman" w:hAnsi="Times New Roman" w:cs="Times New Roman"/>
        </w:rPr>
        <w:t xml:space="preserve"> </w:t>
      </w:r>
      <w:r w:rsidR="00B352F5" w:rsidRPr="004F2AA2">
        <w:rPr>
          <w:rFonts w:ascii="Times New Roman" w:hAnsi="Times New Roman" w:cs="Times New Roman"/>
        </w:rPr>
        <w:t xml:space="preserve">The Greenbelt River Valleys and Designation areas were also mapped to see </w:t>
      </w:r>
      <w:r w:rsidR="007E394D" w:rsidRPr="004F2AA2">
        <w:rPr>
          <w:rFonts w:ascii="Times New Roman" w:hAnsi="Times New Roman" w:cs="Times New Roman"/>
        </w:rPr>
        <w:t xml:space="preserve">how the species were distributed within these </w:t>
      </w:r>
      <w:r w:rsidR="001D52B6" w:rsidRPr="004F2AA2">
        <w:rPr>
          <w:rFonts w:ascii="Times New Roman" w:hAnsi="Times New Roman" w:cs="Times New Roman"/>
        </w:rPr>
        <w:t>features.</w:t>
      </w:r>
      <w:r w:rsidR="001A4345" w:rsidRPr="004F2AA2">
        <w:rPr>
          <w:rFonts w:ascii="Times New Roman" w:hAnsi="Times New Roman" w:cs="Times New Roman"/>
        </w:rPr>
        <w:t xml:space="preserve"> All these features were mapped under the </w:t>
      </w:r>
      <w:bookmarkStart w:id="0" w:name="_Hlk59183448"/>
      <w:r w:rsidR="001A4345" w:rsidRPr="004F2AA2">
        <w:rPr>
          <w:rFonts w:ascii="Times New Roman" w:hAnsi="Times New Roman" w:cs="Times New Roman"/>
        </w:rPr>
        <w:t xml:space="preserve">GCS North American 1984 </w:t>
      </w:r>
      <w:r w:rsidR="007B3AA3" w:rsidRPr="004F2AA2">
        <w:rPr>
          <w:rFonts w:ascii="Times New Roman" w:hAnsi="Times New Roman" w:cs="Times New Roman"/>
        </w:rPr>
        <w:t>co-ordinate system</w:t>
      </w:r>
      <w:bookmarkEnd w:id="0"/>
      <w:r w:rsidR="00593DEF" w:rsidRPr="004F2AA2">
        <w:rPr>
          <w:rFonts w:ascii="Times New Roman" w:hAnsi="Times New Roman" w:cs="Times New Roman"/>
        </w:rPr>
        <w:t xml:space="preserve"> to minimize distortion</w:t>
      </w:r>
      <w:r w:rsidR="007B3AA3" w:rsidRPr="004F2AA2">
        <w:rPr>
          <w:rFonts w:ascii="Times New Roman" w:hAnsi="Times New Roman" w:cs="Times New Roman"/>
        </w:rPr>
        <w:t>.</w:t>
      </w:r>
    </w:p>
    <w:p w14:paraId="695B2ABE" w14:textId="4E333035" w:rsidR="00CD29DD" w:rsidRPr="004F2AA2" w:rsidRDefault="00CD29DD" w:rsidP="00D41570">
      <w:pPr>
        <w:spacing w:line="480" w:lineRule="auto"/>
        <w:rPr>
          <w:rFonts w:ascii="Times New Roman" w:hAnsi="Times New Roman" w:cs="Times New Roman"/>
        </w:rPr>
      </w:pPr>
      <w:r w:rsidRPr="004F2AA2">
        <w:rPr>
          <w:rFonts w:ascii="Times New Roman" w:hAnsi="Times New Roman" w:cs="Times New Roman"/>
        </w:rPr>
        <w:t xml:space="preserve">Final step was to create an inset map to give readers an idea of where the </w:t>
      </w:r>
      <w:r w:rsidR="00B65035" w:rsidRPr="004F2AA2">
        <w:rPr>
          <w:rFonts w:ascii="Times New Roman" w:hAnsi="Times New Roman" w:cs="Times New Roman"/>
        </w:rPr>
        <w:t xml:space="preserve">Greenbelt Protected Countryside was located on the map of </w:t>
      </w:r>
      <w:r w:rsidRPr="004F2AA2">
        <w:rPr>
          <w:rFonts w:ascii="Times New Roman" w:hAnsi="Times New Roman" w:cs="Times New Roman"/>
        </w:rPr>
        <w:t>Ontario</w:t>
      </w:r>
      <w:r w:rsidR="00B65035" w:rsidRPr="004F2AA2">
        <w:rPr>
          <w:rFonts w:ascii="Times New Roman" w:hAnsi="Times New Roman" w:cs="Times New Roman"/>
        </w:rPr>
        <w:t xml:space="preserve">. </w:t>
      </w:r>
      <w:r w:rsidR="00783346" w:rsidRPr="004F2AA2">
        <w:rPr>
          <w:rFonts w:ascii="Times New Roman" w:hAnsi="Times New Roman" w:cs="Times New Roman"/>
        </w:rPr>
        <w:t xml:space="preserve">The map of Ontario was projected </w:t>
      </w:r>
      <w:bookmarkStart w:id="1" w:name="_Hlk59183990"/>
      <w:r w:rsidR="00783346" w:rsidRPr="004F2AA2">
        <w:rPr>
          <w:rFonts w:ascii="Times New Roman" w:hAnsi="Times New Roman" w:cs="Times New Roman"/>
        </w:rPr>
        <w:t>using</w:t>
      </w:r>
      <w:r w:rsidR="00301354" w:rsidRPr="004F2AA2">
        <w:rPr>
          <w:rFonts w:ascii="Times New Roman" w:hAnsi="Times New Roman" w:cs="Times New Roman"/>
        </w:rPr>
        <w:t xml:space="preserve"> the</w:t>
      </w:r>
      <w:r w:rsidR="00301354" w:rsidRPr="004F2AA2">
        <w:rPr>
          <w:rFonts w:ascii="Times New Roman" w:hAnsi="Times New Roman" w:cs="Times New Roman"/>
        </w:rPr>
        <w:t xml:space="preserve"> NAD</w:t>
      </w:r>
      <w:r w:rsidR="00301354" w:rsidRPr="004F2AA2">
        <w:rPr>
          <w:rFonts w:ascii="Times New Roman" w:hAnsi="Times New Roman" w:cs="Times New Roman"/>
        </w:rPr>
        <w:t xml:space="preserve"> </w:t>
      </w:r>
      <w:r w:rsidR="00301354" w:rsidRPr="004F2AA2">
        <w:rPr>
          <w:rFonts w:ascii="Times New Roman" w:hAnsi="Times New Roman" w:cs="Times New Roman"/>
        </w:rPr>
        <w:t>1983</w:t>
      </w:r>
      <w:r w:rsidR="00301354" w:rsidRPr="004F2AA2">
        <w:rPr>
          <w:rFonts w:ascii="Times New Roman" w:hAnsi="Times New Roman" w:cs="Times New Roman"/>
        </w:rPr>
        <w:t xml:space="preserve"> </w:t>
      </w:r>
      <w:r w:rsidR="00301354" w:rsidRPr="004F2AA2">
        <w:rPr>
          <w:rFonts w:ascii="Times New Roman" w:hAnsi="Times New Roman" w:cs="Times New Roman"/>
        </w:rPr>
        <w:t>UTM</w:t>
      </w:r>
      <w:r w:rsidR="00301354" w:rsidRPr="004F2AA2">
        <w:rPr>
          <w:rFonts w:ascii="Times New Roman" w:hAnsi="Times New Roman" w:cs="Times New Roman"/>
        </w:rPr>
        <w:t xml:space="preserve"> </w:t>
      </w:r>
      <w:r w:rsidR="00301354" w:rsidRPr="004F2AA2">
        <w:rPr>
          <w:rFonts w:ascii="Times New Roman" w:hAnsi="Times New Roman" w:cs="Times New Roman"/>
        </w:rPr>
        <w:t>Zone</w:t>
      </w:r>
      <w:r w:rsidR="00301354" w:rsidRPr="004F2AA2">
        <w:rPr>
          <w:rFonts w:ascii="Times New Roman" w:hAnsi="Times New Roman" w:cs="Times New Roman"/>
        </w:rPr>
        <w:t xml:space="preserve"> </w:t>
      </w:r>
      <w:r w:rsidR="00301354" w:rsidRPr="004F2AA2">
        <w:rPr>
          <w:rFonts w:ascii="Times New Roman" w:hAnsi="Times New Roman" w:cs="Times New Roman"/>
        </w:rPr>
        <w:t>18N</w:t>
      </w:r>
      <w:r w:rsidR="00301354" w:rsidRPr="004F2AA2">
        <w:rPr>
          <w:rFonts w:ascii="Times New Roman" w:hAnsi="Times New Roman" w:cs="Times New Roman"/>
        </w:rPr>
        <w:t xml:space="preserve"> projection</w:t>
      </w:r>
      <w:r w:rsidR="00577D34" w:rsidRPr="004F2AA2">
        <w:rPr>
          <w:rFonts w:ascii="Times New Roman" w:hAnsi="Times New Roman" w:cs="Times New Roman"/>
        </w:rPr>
        <w:t xml:space="preserve"> and the </w:t>
      </w:r>
      <w:r w:rsidR="004C0796" w:rsidRPr="004F2AA2">
        <w:rPr>
          <w:rFonts w:ascii="Times New Roman" w:hAnsi="Times New Roman" w:cs="Times New Roman"/>
        </w:rPr>
        <w:t xml:space="preserve">Greenbelt Designation features were mapped using the original GCS </w:t>
      </w:r>
      <w:r w:rsidR="002A2365" w:rsidRPr="004F2AA2">
        <w:rPr>
          <w:rFonts w:ascii="Times New Roman" w:hAnsi="Times New Roman" w:cs="Times New Roman"/>
        </w:rPr>
        <w:t xml:space="preserve">co-ordinate system. </w:t>
      </w:r>
    </w:p>
    <w:bookmarkEnd w:id="1"/>
    <w:p w14:paraId="34002F42" w14:textId="169F8598" w:rsidR="00FC7E1A" w:rsidRPr="004F2AA2" w:rsidRDefault="00FC7E1A" w:rsidP="00D41570">
      <w:pPr>
        <w:spacing w:line="480" w:lineRule="auto"/>
        <w:rPr>
          <w:rFonts w:ascii="Times New Roman" w:hAnsi="Times New Roman" w:cs="Times New Roman"/>
          <w:b/>
          <w:bCs/>
        </w:rPr>
      </w:pPr>
      <w:r w:rsidRPr="004F2AA2">
        <w:rPr>
          <w:rFonts w:ascii="Times New Roman" w:hAnsi="Times New Roman" w:cs="Times New Roman"/>
          <w:b/>
          <w:bCs/>
        </w:rPr>
        <w:t>Results:</w:t>
      </w:r>
    </w:p>
    <w:p w14:paraId="7CB43E04" w14:textId="1C8F054F" w:rsidR="00803EE8" w:rsidRPr="004F2AA2" w:rsidRDefault="002A6602" w:rsidP="00D41570">
      <w:pPr>
        <w:spacing w:line="480" w:lineRule="auto"/>
        <w:rPr>
          <w:rFonts w:ascii="Times New Roman" w:hAnsi="Times New Roman" w:cs="Times New Roman"/>
        </w:rPr>
      </w:pPr>
      <w:r w:rsidRPr="004F2AA2">
        <w:rPr>
          <w:rFonts w:ascii="Times New Roman" w:hAnsi="Times New Roman" w:cs="Times New Roman"/>
        </w:rPr>
        <w:t xml:space="preserve">Based on the </w:t>
      </w:r>
      <w:r w:rsidR="005D35A6" w:rsidRPr="004F2AA2">
        <w:rPr>
          <w:rFonts w:ascii="Times New Roman" w:hAnsi="Times New Roman" w:cs="Times New Roman"/>
        </w:rPr>
        <w:t>final map of the project</w:t>
      </w:r>
      <w:r w:rsidR="006B7FE1" w:rsidRPr="004F2AA2">
        <w:rPr>
          <w:rFonts w:ascii="Times New Roman" w:hAnsi="Times New Roman" w:cs="Times New Roman"/>
        </w:rPr>
        <w:t xml:space="preserve">, the species of bird native to the Greenbelt Protected Areas are </w:t>
      </w:r>
      <w:r w:rsidR="00120169" w:rsidRPr="004F2AA2">
        <w:rPr>
          <w:rFonts w:ascii="Times New Roman" w:hAnsi="Times New Roman" w:cs="Times New Roman"/>
        </w:rPr>
        <w:t>The Cooper’s Hawk, Osprey</w:t>
      </w:r>
      <w:r w:rsidR="007C07CF" w:rsidRPr="004F2AA2">
        <w:rPr>
          <w:rFonts w:ascii="Times New Roman" w:hAnsi="Times New Roman" w:cs="Times New Roman"/>
        </w:rPr>
        <w:t xml:space="preserve"> and Red-Tailed Hawk.</w:t>
      </w:r>
      <w:r w:rsidR="00485975" w:rsidRPr="004F2AA2">
        <w:rPr>
          <w:rFonts w:ascii="Times New Roman" w:hAnsi="Times New Roman" w:cs="Times New Roman"/>
        </w:rPr>
        <w:t xml:space="preserve"> There has been a decrease in number of Birds after </w:t>
      </w:r>
      <w:r w:rsidR="0030155F" w:rsidRPr="004F2AA2">
        <w:rPr>
          <w:rFonts w:ascii="Times New Roman" w:hAnsi="Times New Roman" w:cs="Times New Roman"/>
        </w:rPr>
        <w:t>2005</w:t>
      </w:r>
      <w:r w:rsidR="007F192D" w:rsidRPr="004F2AA2">
        <w:rPr>
          <w:rFonts w:ascii="Times New Roman" w:hAnsi="Times New Roman" w:cs="Times New Roman"/>
        </w:rPr>
        <w:t xml:space="preserve"> </w:t>
      </w:r>
      <w:r w:rsidR="007F192D" w:rsidRPr="004F2AA2">
        <w:rPr>
          <w:rFonts w:ascii="Times New Roman" w:hAnsi="Times New Roman" w:cs="Times New Roman"/>
        </w:rPr>
        <w:lastRenderedPageBreak/>
        <w:t xml:space="preserve">with the Cooper’s Hawk completely </w:t>
      </w:r>
      <w:r w:rsidR="00852F4A" w:rsidRPr="004F2AA2">
        <w:rPr>
          <w:rFonts w:ascii="Times New Roman" w:hAnsi="Times New Roman" w:cs="Times New Roman"/>
        </w:rPr>
        <w:t>gone. One instance of the Red-tailed Hawk was observed after 2005</w:t>
      </w:r>
      <w:r w:rsidR="006C4DD0" w:rsidRPr="004F2AA2">
        <w:rPr>
          <w:rFonts w:ascii="Times New Roman" w:hAnsi="Times New Roman" w:cs="Times New Roman"/>
        </w:rPr>
        <w:t xml:space="preserve"> which is </w:t>
      </w:r>
      <w:r w:rsidR="00D5701B" w:rsidRPr="004F2AA2">
        <w:rPr>
          <w:rFonts w:ascii="Times New Roman" w:hAnsi="Times New Roman" w:cs="Times New Roman"/>
        </w:rPr>
        <w:t xml:space="preserve">the only species of Red-Tailed hawk to ever </w:t>
      </w:r>
      <w:r w:rsidR="00AE05BC" w:rsidRPr="004F2AA2">
        <w:rPr>
          <w:rFonts w:ascii="Times New Roman" w:hAnsi="Times New Roman" w:cs="Times New Roman"/>
        </w:rPr>
        <w:t>inhabit the Protected Area since 1987</w:t>
      </w:r>
      <w:r w:rsidR="00385BF9" w:rsidRPr="004F2AA2">
        <w:rPr>
          <w:rFonts w:ascii="Times New Roman" w:hAnsi="Times New Roman" w:cs="Times New Roman"/>
        </w:rPr>
        <w:t xml:space="preserve">. Osprey Nesting sites </w:t>
      </w:r>
      <w:proofErr w:type="gramStart"/>
      <w:r w:rsidR="00751086" w:rsidRPr="004F2AA2">
        <w:rPr>
          <w:rFonts w:ascii="Times New Roman" w:hAnsi="Times New Roman" w:cs="Times New Roman"/>
        </w:rPr>
        <w:t xml:space="preserve">more or less </w:t>
      </w:r>
      <w:r w:rsidR="009050D6" w:rsidRPr="004F2AA2">
        <w:rPr>
          <w:rFonts w:ascii="Times New Roman" w:hAnsi="Times New Roman" w:cs="Times New Roman"/>
        </w:rPr>
        <w:t>remain</w:t>
      </w:r>
      <w:proofErr w:type="gramEnd"/>
      <w:r w:rsidR="009050D6" w:rsidRPr="004F2AA2">
        <w:rPr>
          <w:rFonts w:ascii="Times New Roman" w:hAnsi="Times New Roman" w:cs="Times New Roman"/>
        </w:rPr>
        <w:t xml:space="preserve"> the same</w:t>
      </w:r>
      <w:r w:rsidR="00385BF9" w:rsidRPr="004F2AA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16"/>
        <w:gridCol w:w="3117"/>
        <w:gridCol w:w="3117"/>
      </w:tblGrid>
      <w:tr w:rsidR="009C277A" w:rsidRPr="004F2AA2" w14:paraId="2CD2E88E" w14:textId="77777777" w:rsidTr="009C277A">
        <w:tc>
          <w:tcPr>
            <w:tcW w:w="3116" w:type="dxa"/>
          </w:tcPr>
          <w:p w14:paraId="718DAF8B" w14:textId="46D5A452" w:rsidR="009C277A" w:rsidRPr="004F2AA2" w:rsidRDefault="009C277A" w:rsidP="00D41570">
            <w:pPr>
              <w:spacing w:line="480" w:lineRule="auto"/>
              <w:rPr>
                <w:rFonts w:ascii="Times New Roman" w:hAnsi="Times New Roman" w:cs="Times New Roman"/>
              </w:rPr>
            </w:pPr>
            <w:r w:rsidRPr="004F2AA2">
              <w:rPr>
                <w:rFonts w:ascii="Times New Roman" w:hAnsi="Times New Roman" w:cs="Times New Roman"/>
              </w:rPr>
              <w:t>Bird Species</w:t>
            </w:r>
          </w:p>
        </w:tc>
        <w:tc>
          <w:tcPr>
            <w:tcW w:w="3117" w:type="dxa"/>
          </w:tcPr>
          <w:p w14:paraId="63944A41" w14:textId="53997EA6" w:rsidR="009C277A" w:rsidRPr="004F2AA2" w:rsidRDefault="00D62FB2" w:rsidP="00D41570">
            <w:pPr>
              <w:spacing w:line="480" w:lineRule="auto"/>
              <w:rPr>
                <w:rFonts w:ascii="Times New Roman" w:hAnsi="Times New Roman" w:cs="Times New Roman"/>
              </w:rPr>
            </w:pPr>
            <w:r w:rsidRPr="004F2AA2">
              <w:rPr>
                <w:rFonts w:ascii="Times New Roman" w:hAnsi="Times New Roman" w:cs="Times New Roman"/>
              </w:rPr>
              <w:t>Before 2005</w:t>
            </w:r>
          </w:p>
        </w:tc>
        <w:tc>
          <w:tcPr>
            <w:tcW w:w="3117" w:type="dxa"/>
          </w:tcPr>
          <w:p w14:paraId="4AF1799A" w14:textId="7ED864E4" w:rsidR="009C277A" w:rsidRPr="004F2AA2" w:rsidRDefault="00D62FB2" w:rsidP="00D41570">
            <w:pPr>
              <w:spacing w:line="480" w:lineRule="auto"/>
              <w:rPr>
                <w:rFonts w:ascii="Times New Roman" w:hAnsi="Times New Roman" w:cs="Times New Roman"/>
              </w:rPr>
            </w:pPr>
            <w:r w:rsidRPr="004F2AA2">
              <w:rPr>
                <w:rFonts w:ascii="Times New Roman" w:hAnsi="Times New Roman" w:cs="Times New Roman"/>
              </w:rPr>
              <w:t>After 2005</w:t>
            </w:r>
          </w:p>
        </w:tc>
      </w:tr>
      <w:tr w:rsidR="009C277A" w:rsidRPr="004F2AA2" w14:paraId="25BF1B36" w14:textId="77777777" w:rsidTr="009C277A">
        <w:tc>
          <w:tcPr>
            <w:tcW w:w="3116" w:type="dxa"/>
          </w:tcPr>
          <w:p w14:paraId="323060BC" w14:textId="46C57603" w:rsidR="009C277A" w:rsidRPr="004F2AA2" w:rsidRDefault="00D62FB2" w:rsidP="00D41570">
            <w:pPr>
              <w:spacing w:line="480" w:lineRule="auto"/>
              <w:rPr>
                <w:rFonts w:ascii="Times New Roman" w:hAnsi="Times New Roman" w:cs="Times New Roman"/>
              </w:rPr>
            </w:pPr>
            <w:r w:rsidRPr="004F2AA2">
              <w:rPr>
                <w:rFonts w:ascii="Times New Roman" w:hAnsi="Times New Roman" w:cs="Times New Roman"/>
              </w:rPr>
              <w:t>Cooper’s Hawk</w:t>
            </w:r>
          </w:p>
        </w:tc>
        <w:tc>
          <w:tcPr>
            <w:tcW w:w="3117" w:type="dxa"/>
          </w:tcPr>
          <w:p w14:paraId="04FBDB46" w14:textId="29226175" w:rsidR="009C277A" w:rsidRPr="004F2AA2" w:rsidRDefault="00471CD1" w:rsidP="00D41570">
            <w:pPr>
              <w:spacing w:line="480" w:lineRule="auto"/>
              <w:rPr>
                <w:rFonts w:ascii="Times New Roman" w:hAnsi="Times New Roman" w:cs="Times New Roman"/>
              </w:rPr>
            </w:pPr>
            <w:r w:rsidRPr="004F2AA2">
              <w:rPr>
                <w:rFonts w:ascii="Times New Roman" w:hAnsi="Times New Roman" w:cs="Times New Roman"/>
              </w:rPr>
              <w:t>9</w:t>
            </w:r>
          </w:p>
        </w:tc>
        <w:tc>
          <w:tcPr>
            <w:tcW w:w="3117" w:type="dxa"/>
          </w:tcPr>
          <w:p w14:paraId="4D17D123" w14:textId="27019D3F" w:rsidR="009C277A" w:rsidRPr="004F2AA2" w:rsidRDefault="00471CD1" w:rsidP="00D41570">
            <w:pPr>
              <w:spacing w:line="480" w:lineRule="auto"/>
              <w:rPr>
                <w:rFonts w:ascii="Times New Roman" w:hAnsi="Times New Roman" w:cs="Times New Roman"/>
              </w:rPr>
            </w:pPr>
            <w:r w:rsidRPr="004F2AA2">
              <w:rPr>
                <w:rFonts w:ascii="Times New Roman" w:hAnsi="Times New Roman" w:cs="Times New Roman"/>
              </w:rPr>
              <w:t>0</w:t>
            </w:r>
          </w:p>
        </w:tc>
      </w:tr>
      <w:tr w:rsidR="009C277A" w:rsidRPr="004F2AA2" w14:paraId="10D71B45" w14:textId="77777777" w:rsidTr="009C277A">
        <w:tc>
          <w:tcPr>
            <w:tcW w:w="3116" w:type="dxa"/>
          </w:tcPr>
          <w:p w14:paraId="2F83A4E2" w14:textId="1F4406DA" w:rsidR="009C277A" w:rsidRPr="004F2AA2" w:rsidRDefault="00D62FB2" w:rsidP="00D41570">
            <w:pPr>
              <w:spacing w:line="480" w:lineRule="auto"/>
              <w:rPr>
                <w:rFonts w:ascii="Times New Roman" w:hAnsi="Times New Roman" w:cs="Times New Roman"/>
              </w:rPr>
            </w:pPr>
            <w:r w:rsidRPr="004F2AA2">
              <w:rPr>
                <w:rFonts w:ascii="Times New Roman" w:hAnsi="Times New Roman" w:cs="Times New Roman"/>
              </w:rPr>
              <w:t>Osprey</w:t>
            </w:r>
          </w:p>
        </w:tc>
        <w:tc>
          <w:tcPr>
            <w:tcW w:w="3117" w:type="dxa"/>
          </w:tcPr>
          <w:p w14:paraId="685949C4" w14:textId="03FA4844" w:rsidR="009C277A" w:rsidRPr="004F2AA2" w:rsidRDefault="00471CD1" w:rsidP="00D41570">
            <w:pPr>
              <w:spacing w:line="480" w:lineRule="auto"/>
              <w:rPr>
                <w:rFonts w:ascii="Times New Roman" w:hAnsi="Times New Roman" w:cs="Times New Roman"/>
              </w:rPr>
            </w:pPr>
            <w:r w:rsidRPr="004F2AA2">
              <w:rPr>
                <w:rFonts w:ascii="Times New Roman" w:hAnsi="Times New Roman" w:cs="Times New Roman"/>
              </w:rPr>
              <w:t>4</w:t>
            </w:r>
          </w:p>
        </w:tc>
        <w:tc>
          <w:tcPr>
            <w:tcW w:w="3117" w:type="dxa"/>
          </w:tcPr>
          <w:p w14:paraId="446FD1F9" w14:textId="09CDE7AC" w:rsidR="009C277A" w:rsidRPr="004F2AA2" w:rsidRDefault="00803EE8" w:rsidP="00D41570">
            <w:pPr>
              <w:spacing w:line="480" w:lineRule="auto"/>
              <w:rPr>
                <w:rFonts w:ascii="Times New Roman" w:hAnsi="Times New Roman" w:cs="Times New Roman"/>
              </w:rPr>
            </w:pPr>
            <w:r w:rsidRPr="004F2AA2">
              <w:rPr>
                <w:rFonts w:ascii="Times New Roman" w:hAnsi="Times New Roman" w:cs="Times New Roman"/>
              </w:rPr>
              <w:t>6</w:t>
            </w:r>
          </w:p>
        </w:tc>
      </w:tr>
      <w:tr w:rsidR="009C277A" w:rsidRPr="004F2AA2" w14:paraId="791A7E4C" w14:textId="77777777" w:rsidTr="009C277A">
        <w:tc>
          <w:tcPr>
            <w:tcW w:w="3116" w:type="dxa"/>
          </w:tcPr>
          <w:p w14:paraId="273DE96E" w14:textId="292AC28E" w:rsidR="009C277A" w:rsidRPr="004F2AA2" w:rsidRDefault="00D62FB2" w:rsidP="00D41570">
            <w:pPr>
              <w:spacing w:line="480" w:lineRule="auto"/>
              <w:rPr>
                <w:rFonts w:ascii="Times New Roman" w:hAnsi="Times New Roman" w:cs="Times New Roman"/>
              </w:rPr>
            </w:pPr>
            <w:r w:rsidRPr="004F2AA2">
              <w:rPr>
                <w:rFonts w:ascii="Times New Roman" w:hAnsi="Times New Roman" w:cs="Times New Roman"/>
              </w:rPr>
              <w:t>Red-Tailed Hawk</w:t>
            </w:r>
          </w:p>
        </w:tc>
        <w:tc>
          <w:tcPr>
            <w:tcW w:w="3117" w:type="dxa"/>
          </w:tcPr>
          <w:p w14:paraId="0D30DFC1" w14:textId="33B30C08" w:rsidR="009C277A" w:rsidRPr="004F2AA2" w:rsidRDefault="00471CD1" w:rsidP="00D41570">
            <w:pPr>
              <w:spacing w:line="480" w:lineRule="auto"/>
              <w:rPr>
                <w:rFonts w:ascii="Times New Roman" w:hAnsi="Times New Roman" w:cs="Times New Roman"/>
              </w:rPr>
            </w:pPr>
            <w:r w:rsidRPr="004F2AA2">
              <w:rPr>
                <w:rFonts w:ascii="Times New Roman" w:hAnsi="Times New Roman" w:cs="Times New Roman"/>
              </w:rPr>
              <w:t>0</w:t>
            </w:r>
          </w:p>
        </w:tc>
        <w:tc>
          <w:tcPr>
            <w:tcW w:w="3117" w:type="dxa"/>
          </w:tcPr>
          <w:p w14:paraId="2704AAD5" w14:textId="3B3D68A2" w:rsidR="009C277A" w:rsidRPr="004F2AA2" w:rsidRDefault="00803EE8" w:rsidP="00D41570">
            <w:pPr>
              <w:spacing w:line="480" w:lineRule="auto"/>
              <w:rPr>
                <w:rFonts w:ascii="Times New Roman" w:hAnsi="Times New Roman" w:cs="Times New Roman"/>
              </w:rPr>
            </w:pPr>
            <w:r w:rsidRPr="004F2AA2">
              <w:rPr>
                <w:rFonts w:ascii="Times New Roman" w:hAnsi="Times New Roman" w:cs="Times New Roman"/>
              </w:rPr>
              <w:t>1</w:t>
            </w:r>
          </w:p>
        </w:tc>
      </w:tr>
    </w:tbl>
    <w:p w14:paraId="5E4581EE" w14:textId="44FE1D74" w:rsidR="003A654A" w:rsidRPr="004F2AA2" w:rsidRDefault="00852F4A" w:rsidP="00D41570">
      <w:pPr>
        <w:spacing w:line="480" w:lineRule="auto"/>
        <w:rPr>
          <w:rFonts w:ascii="Times New Roman" w:hAnsi="Times New Roman" w:cs="Times New Roman"/>
        </w:rPr>
      </w:pPr>
      <w:r w:rsidRPr="004F2AA2">
        <w:rPr>
          <w:rFonts w:ascii="Times New Roman" w:hAnsi="Times New Roman" w:cs="Times New Roman"/>
        </w:rPr>
        <w:t xml:space="preserve"> </w:t>
      </w:r>
    </w:p>
    <w:p w14:paraId="63BCB52B" w14:textId="4A996BDA" w:rsidR="00803EE8" w:rsidRPr="004F2AA2" w:rsidRDefault="00CA5489" w:rsidP="00D41570">
      <w:pPr>
        <w:spacing w:line="480" w:lineRule="auto"/>
        <w:rPr>
          <w:rFonts w:ascii="Times New Roman" w:hAnsi="Times New Roman" w:cs="Times New Roman"/>
        </w:rPr>
      </w:pPr>
      <w:r w:rsidRPr="004F2AA2">
        <w:rPr>
          <w:rFonts w:ascii="Times New Roman" w:hAnsi="Times New Roman" w:cs="Times New Roman"/>
        </w:rPr>
        <w:t xml:space="preserve">The Cooper’s Hawk </w:t>
      </w:r>
      <w:r w:rsidR="000C4CCA" w:rsidRPr="004F2AA2">
        <w:rPr>
          <w:rFonts w:ascii="Times New Roman" w:hAnsi="Times New Roman" w:cs="Times New Roman"/>
        </w:rPr>
        <w:t xml:space="preserve">prefers a habitat of </w:t>
      </w:r>
      <w:r w:rsidR="0046378F" w:rsidRPr="004F2AA2">
        <w:rPr>
          <w:rFonts w:ascii="Times New Roman" w:hAnsi="Times New Roman" w:cs="Times New Roman"/>
        </w:rPr>
        <w:t>denser forest areas, these hawks tend to prefer easy access to </w:t>
      </w:r>
      <w:r w:rsidR="0046378F" w:rsidRPr="004F2AA2">
        <w:rPr>
          <w:rFonts w:ascii="Times New Roman" w:hAnsi="Times New Roman" w:cs="Times New Roman"/>
        </w:rPr>
        <w:t>edges, clearing roads and waterways</w:t>
      </w:r>
      <w:r w:rsidR="001C445F" w:rsidRPr="004F2AA2">
        <w:rPr>
          <w:rFonts w:ascii="Times New Roman" w:hAnsi="Times New Roman" w:cs="Times New Roman"/>
        </w:rPr>
        <w:t xml:space="preserve">, therefore urbanization </w:t>
      </w:r>
      <w:r w:rsidR="00B350B4" w:rsidRPr="004F2AA2">
        <w:rPr>
          <w:rFonts w:ascii="Times New Roman" w:hAnsi="Times New Roman" w:cs="Times New Roman"/>
        </w:rPr>
        <w:t xml:space="preserve">due to </w:t>
      </w:r>
      <w:r w:rsidR="00934781" w:rsidRPr="004F2AA2">
        <w:rPr>
          <w:rFonts w:ascii="Times New Roman" w:hAnsi="Times New Roman" w:cs="Times New Roman"/>
        </w:rPr>
        <w:t xml:space="preserve">expansion of </w:t>
      </w:r>
      <w:r w:rsidR="00B350B4" w:rsidRPr="004F2AA2">
        <w:rPr>
          <w:rFonts w:ascii="Times New Roman" w:hAnsi="Times New Roman" w:cs="Times New Roman"/>
        </w:rPr>
        <w:t xml:space="preserve">towns </w:t>
      </w:r>
      <w:r w:rsidR="003D6381" w:rsidRPr="004F2AA2">
        <w:rPr>
          <w:rFonts w:ascii="Times New Roman" w:hAnsi="Times New Roman" w:cs="Times New Roman"/>
        </w:rPr>
        <w:t>may be a cause for their disappearance. Looking at the map</w:t>
      </w:r>
      <w:r w:rsidR="00880F17" w:rsidRPr="004F2AA2">
        <w:rPr>
          <w:rFonts w:ascii="Times New Roman" w:hAnsi="Times New Roman" w:cs="Times New Roman"/>
        </w:rPr>
        <w:t xml:space="preserve">, most of the Cooper’s Hawk nesting sites </w:t>
      </w:r>
      <w:r w:rsidR="00E40F26" w:rsidRPr="004F2AA2">
        <w:rPr>
          <w:rFonts w:ascii="Times New Roman" w:hAnsi="Times New Roman" w:cs="Times New Roman"/>
        </w:rPr>
        <w:t>are observed within the Oak Ridges Moraine and away from larger</w:t>
      </w:r>
      <w:r w:rsidR="00440EA5" w:rsidRPr="004F2AA2">
        <w:rPr>
          <w:rFonts w:ascii="Times New Roman" w:hAnsi="Times New Roman" w:cs="Times New Roman"/>
        </w:rPr>
        <w:t xml:space="preserve"> towns and villages. This means that settlement areas do affect</w:t>
      </w:r>
      <w:r w:rsidR="00E77C63" w:rsidRPr="004F2AA2">
        <w:rPr>
          <w:rFonts w:ascii="Times New Roman" w:hAnsi="Times New Roman" w:cs="Times New Roman"/>
        </w:rPr>
        <w:t xml:space="preserve"> the spatial distribution of Cooper’s Hawk. </w:t>
      </w:r>
    </w:p>
    <w:p w14:paraId="1A4045EE" w14:textId="1B635B7E" w:rsidR="00B721A8" w:rsidRPr="004F2AA2" w:rsidRDefault="007525ED" w:rsidP="00D41570">
      <w:pPr>
        <w:spacing w:line="480" w:lineRule="auto"/>
        <w:rPr>
          <w:rFonts w:ascii="Times New Roman" w:hAnsi="Times New Roman" w:cs="Times New Roman"/>
        </w:rPr>
      </w:pPr>
      <w:r w:rsidRPr="004F2AA2">
        <w:rPr>
          <w:rFonts w:ascii="Times New Roman" w:hAnsi="Times New Roman" w:cs="Times New Roman"/>
        </w:rPr>
        <w:t>The observation of the only Red-tailed Hawk species is a very recent one</w:t>
      </w:r>
      <w:r w:rsidR="00F267E7" w:rsidRPr="004F2AA2">
        <w:rPr>
          <w:rFonts w:ascii="Times New Roman" w:hAnsi="Times New Roman" w:cs="Times New Roman"/>
        </w:rPr>
        <w:t xml:space="preserve"> made in</w:t>
      </w:r>
      <w:r w:rsidR="00FA1CDB" w:rsidRPr="004F2AA2">
        <w:rPr>
          <w:rFonts w:ascii="Times New Roman" w:hAnsi="Times New Roman" w:cs="Times New Roman"/>
        </w:rPr>
        <w:t xml:space="preserve"> </w:t>
      </w:r>
      <w:r w:rsidR="00FA1CDB" w:rsidRPr="004F2AA2">
        <w:rPr>
          <w:rFonts w:ascii="Times New Roman" w:hAnsi="Times New Roman" w:cs="Times New Roman"/>
        </w:rPr>
        <w:t>2020-03-1</w:t>
      </w:r>
      <w:r w:rsidR="00FA1CDB" w:rsidRPr="004F2AA2">
        <w:rPr>
          <w:rFonts w:ascii="Times New Roman" w:hAnsi="Times New Roman" w:cs="Times New Roman"/>
        </w:rPr>
        <w:t>3</w:t>
      </w:r>
      <w:r w:rsidRPr="004F2AA2">
        <w:rPr>
          <w:rFonts w:ascii="Times New Roman" w:hAnsi="Times New Roman" w:cs="Times New Roman"/>
        </w:rPr>
        <w:t>.</w:t>
      </w:r>
      <w:r w:rsidR="00207F41" w:rsidRPr="004F2AA2">
        <w:rPr>
          <w:rFonts w:ascii="Times New Roman" w:hAnsi="Times New Roman" w:cs="Times New Roman"/>
        </w:rPr>
        <w:t xml:space="preserve"> </w:t>
      </w:r>
      <w:r w:rsidR="00BC0097" w:rsidRPr="004F2AA2">
        <w:rPr>
          <w:rFonts w:ascii="Times New Roman" w:hAnsi="Times New Roman" w:cs="Times New Roman"/>
        </w:rPr>
        <w:t xml:space="preserve">They are known for building new nests every </w:t>
      </w:r>
      <w:r w:rsidR="00F66B4B" w:rsidRPr="004F2AA2">
        <w:rPr>
          <w:rFonts w:ascii="Times New Roman" w:hAnsi="Times New Roman" w:cs="Times New Roman"/>
        </w:rPr>
        <w:t>year,</w:t>
      </w:r>
      <w:r w:rsidR="00BC0097" w:rsidRPr="004F2AA2">
        <w:rPr>
          <w:rFonts w:ascii="Times New Roman" w:hAnsi="Times New Roman" w:cs="Times New Roman"/>
        </w:rPr>
        <w:t xml:space="preserve"> so </w:t>
      </w:r>
      <w:r w:rsidR="004C623F" w:rsidRPr="004F2AA2">
        <w:rPr>
          <w:rFonts w:ascii="Times New Roman" w:hAnsi="Times New Roman" w:cs="Times New Roman"/>
        </w:rPr>
        <w:t xml:space="preserve">this first observation of the Red-Tailed Hawk nest means that this </w:t>
      </w:r>
      <w:r w:rsidR="008D6FDF" w:rsidRPr="004F2AA2">
        <w:rPr>
          <w:rFonts w:ascii="Times New Roman" w:hAnsi="Times New Roman" w:cs="Times New Roman"/>
        </w:rPr>
        <w:t>is</w:t>
      </w:r>
      <w:r w:rsidR="004C623F" w:rsidRPr="004F2AA2">
        <w:rPr>
          <w:rFonts w:ascii="Times New Roman" w:hAnsi="Times New Roman" w:cs="Times New Roman"/>
        </w:rPr>
        <w:t xml:space="preserve"> the first ever species to </w:t>
      </w:r>
      <w:r w:rsidR="008D6FDF" w:rsidRPr="004F2AA2">
        <w:rPr>
          <w:rFonts w:ascii="Times New Roman" w:hAnsi="Times New Roman" w:cs="Times New Roman"/>
        </w:rPr>
        <w:t>inhabit the Greenbelt Area.</w:t>
      </w:r>
      <w:r w:rsidR="00F66B4B" w:rsidRPr="004F2AA2">
        <w:rPr>
          <w:rFonts w:ascii="Times New Roman" w:hAnsi="Times New Roman" w:cs="Times New Roman"/>
        </w:rPr>
        <w:t xml:space="preserve"> </w:t>
      </w:r>
      <w:r w:rsidR="00F66B4B" w:rsidRPr="004F2AA2">
        <w:rPr>
          <w:rFonts w:ascii="Times New Roman" w:hAnsi="Times New Roman" w:cs="Times New Roman"/>
        </w:rPr>
        <w:t>The nesting site of the Red-Tailed Hawk is observed among the Greenbelt River Valley connection, meaning they tend to make nests along river bodies.</w:t>
      </w:r>
      <w:r w:rsidR="00977CCB" w:rsidRPr="004F2AA2">
        <w:rPr>
          <w:rFonts w:ascii="Times New Roman" w:hAnsi="Times New Roman" w:cs="Times New Roman"/>
        </w:rPr>
        <w:t xml:space="preserve"> </w:t>
      </w:r>
      <w:r w:rsidR="00EF1F88" w:rsidRPr="004F2AA2">
        <w:rPr>
          <w:rFonts w:ascii="Times New Roman" w:hAnsi="Times New Roman" w:cs="Times New Roman"/>
        </w:rPr>
        <w:t xml:space="preserve">They are known to have the ability to nest in </w:t>
      </w:r>
      <w:r w:rsidR="00D30423" w:rsidRPr="004F2AA2">
        <w:rPr>
          <w:rFonts w:ascii="Times New Roman" w:hAnsi="Times New Roman" w:cs="Times New Roman"/>
        </w:rPr>
        <w:t>varied habitats, however,</w:t>
      </w:r>
      <w:r w:rsidR="00977CCB" w:rsidRPr="004F2AA2">
        <w:rPr>
          <w:rFonts w:ascii="Times New Roman" w:hAnsi="Times New Roman" w:cs="Times New Roman"/>
        </w:rPr>
        <w:t xml:space="preserve"> </w:t>
      </w:r>
      <w:r w:rsidR="00D30423" w:rsidRPr="004F2AA2">
        <w:rPr>
          <w:rFonts w:ascii="Times New Roman" w:hAnsi="Times New Roman" w:cs="Times New Roman"/>
        </w:rPr>
        <w:t>o</w:t>
      </w:r>
      <w:r w:rsidR="008D6FDF" w:rsidRPr="004F2AA2">
        <w:rPr>
          <w:rFonts w:ascii="Times New Roman" w:hAnsi="Times New Roman" w:cs="Times New Roman"/>
        </w:rPr>
        <w:t>nly one observation of a Red-tailed Hawk is not enough to draw a proper conclusion on their response to urbanization.</w:t>
      </w:r>
    </w:p>
    <w:p w14:paraId="732C4CF6" w14:textId="77777777" w:rsidR="005D6BF5" w:rsidRPr="004F2AA2" w:rsidRDefault="00526255" w:rsidP="00D41570">
      <w:pPr>
        <w:spacing w:line="480" w:lineRule="auto"/>
        <w:rPr>
          <w:rFonts w:ascii="Times New Roman" w:hAnsi="Times New Roman" w:cs="Times New Roman"/>
        </w:rPr>
      </w:pPr>
      <w:r w:rsidRPr="004F2AA2">
        <w:rPr>
          <w:rFonts w:ascii="Times New Roman" w:hAnsi="Times New Roman" w:cs="Times New Roman"/>
        </w:rPr>
        <w:t xml:space="preserve">The number of Osprey Nesting sites </w:t>
      </w:r>
      <w:r w:rsidR="00751086" w:rsidRPr="004F2AA2">
        <w:rPr>
          <w:rFonts w:ascii="Times New Roman" w:hAnsi="Times New Roman" w:cs="Times New Roman"/>
        </w:rPr>
        <w:t>remain</w:t>
      </w:r>
      <w:r w:rsidRPr="004F2AA2">
        <w:rPr>
          <w:rFonts w:ascii="Times New Roman" w:hAnsi="Times New Roman" w:cs="Times New Roman"/>
        </w:rPr>
        <w:t xml:space="preserve"> </w:t>
      </w:r>
      <w:r w:rsidR="00751086" w:rsidRPr="004F2AA2">
        <w:rPr>
          <w:rFonts w:ascii="Times New Roman" w:hAnsi="Times New Roman" w:cs="Times New Roman"/>
        </w:rPr>
        <w:t xml:space="preserve">mostly </w:t>
      </w:r>
      <w:r w:rsidRPr="004F2AA2">
        <w:rPr>
          <w:rFonts w:ascii="Times New Roman" w:hAnsi="Times New Roman" w:cs="Times New Roman"/>
        </w:rPr>
        <w:t>the same</w:t>
      </w:r>
      <w:r w:rsidR="00751086" w:rsidRPr="004F2AA2">
        <w:rPr>
          <w:rFonts w:ascii="Times New Roman" w:hAnsi="Times New Roman" w:cs="Times New Roman"/>
        </w:rPr>
        <w:t xml:space="preserve"> </w:t>
      </w:r>
      <w:r w:rsidR="006F3655" w:rsidRPr="004F2AA2">
        <w:rPr>
          <w:rFonts w:ascii="Times New Roman" w:hAnsi="Times New Roman" w:cs="Times New Roman"/>
        </w:rPr>
        <w:t>with a slight increase from 4 observations to 6. They are concentrated mostly</w:t>
      </w:r>
      <w:r w:rsidR="004400D4" w:rsidRPr="004F2AA2">
        <w:rPr>
          <w:rFonts w:ascii="Times New Roman" w:hAnsi="Times New Roman" w:cs="Times New Roman"/>
        </w:rPr>
        <w:t xml:space="preserve"> within the Oak ridges Mor</w:t>
      </w:r>
      <w:r w:rsidR="00FE2C57" w:rsidRPr="004F2AA2">
        <w:rPr>
          <w:rFonts w:ascii="Times New Roman" w:hAnsi="Times New Roman" w:cs="Times New Roman"/>
        </w:rPr>
        <w:t xml:space="preserve">aine with a good number of them </w:t>
      </w:r>
      <w:r w:rsidR="00DE0E4D" w:rsidRPr="004F2AA2">
        <w:rPr>
          <w:rFonts w:ascii="Times New Roman" w:hAnsi="Times New Roman" w:cs="Times New Roman"/>
        </w:rPr>
        <w:t xml:space="preserve">located </w:t>
      </w:r>
      <w:r w:rsidR="008A7073" w:rsidRPr="004F2AA2">
        <w:rPr>
          <w:rFonts w:ascii="Times New Roman" w:hAnsi="Times New Roman" w:cs="Times New Roman"/>
        </w:rPr>
        <w:t xml:space="preserve">away from the protected countryside before 2005. </w:t>
      </w:r>
      <w:r w:rsidR="003B439F" w:rsidRPr="004F2AA2">
        <w:rPr>
          <w:rFonts w:ascii="Times New Roman" w:hAnsi="Times New Roman" w:cs="Times New Roman"/>
        </w:rPr>
        <w:t xml:space="preserve">However, after 2005 they </w:t>
      </w:r>
      <w:r w:rsidR="00B34070" w:rsidRPr="004F2AA2">
        <w:rPr>
          <w:rFonts w:ascii="Times New Roman" w:hAnsi="Times New Roman" w:cs="Times New Roman"/>
        </w:rPr>
        <w:t>beg</w:t>
      </w:r>
      <w:r w:rsidR="00300FA2" w:rsidRPr="004F2AA2">
        <w:rPr>
          <w:rFonts w:ascii="Times New Roman" w:hAnsi="Times New Roman" w:cs="Times New Roman"/>
        </w:rPr>
        <w:t>an</w:t>
      </w:r>
      <w:r w:rsidR="00B34070" w:rsidRPr="004F2AA2">
        <w:rPr>
          <w:rFonts w:ascii="Times New Roman" w:hAnsi="Times New Roman" w:cs="Times New Roman"/>
        </w:rPr>
        <w:t xml:space="preserve"> to build nesting sites</w:t>
      </w:r>
      <w:r w:rsidR="00300FA2" w:rsidRPr="004F2AA2">
        <w:rPr>
          <w:rFonts w:ascii="Times New Roman" w:hAnsi="Times New Roman" w:cs="Times New Roman"/>
        </w:rPr>
        <w:t xml:space="preserve"> towards the river valleys and within the protected regions.</w:t>
      </w:r>
      <w:r w:rsidR="00A02947" w:rsidRPr="004F2AA2">
        <w:rPr>
          <w:rFonts w:ascii="Times New Roman" w:hAnsi="Times New Roman" w:cs="Times New Roman"/>
        </w:rPr>
        <w:t xml:space="preserve"> They are known to build</w:t>
      </w:r>
      <w:r w:rsidR="00AD5BA6" w:rsidRPr="004F2AA2">
        <w:rPr>
          <w:rFonts w:ascii="Times New Roman" w:hAnsi="Times New Roman" w:cs="Times New Roman"/>
        </w:rPr>
        <w:t xml:space="preserve"> large</w:t>
      </w:r>
      <w:r w:rsidR="00A02947" w:rsidRPr="004F2AA2">
        <w:rPr>
          <w:rFonts w:ascii="Times New Roman" w:hAnsi="Times New Roman" w:cs="Times New Roman"/>
        </w:rPr>
        <w:t xml:space="preserve"> nests</w:t>
      </w:r>
      <w:r w:rsidR="00AD5BA6" w:rsidRPr="004F2AA2">
        <w:rPr>
          <w:rFonts w:ascii="Times New Roman" w:hAnsi="Times New Roman" w:cs="Times New Roman"/>
        </w:rPr>
        <w:t xml:space="preserve"> on utility poles and have caused power outages, therefore it is evident that urbanization does not affect them</w:t>
      </w:r>
      <w:r w:rsidR="0052308C" w:rsidRPr="004F2AA2">
        <w:rPr>
          <w:rFonts w:ascii="Times New Roman" w:hAnsi="Times New Roman" w:cs="Times New Roman"/>
        </w:rPr>
        <w:t>.</w:t>
      </w:r>
      <w:r w:rsidR="00AD5BA6" w:rsidRPr="004F2AA2">
        <w:rPr>
          <w:rFonts w:ascii="Times New Roman" w:hAnsi="Times New Roman" w:cs="Times New Roman"/>
        </w:rPr>
        <w:t xml:space="preserve"> </w:t>
      </w:r>
      <w:r w:rsidR="00996398" w:rsidRPr="004F2AA2">
        <w:rPr>
          <w:rFonts w:ascii="Times New Roman" w:hAnsi="Times New Roman" w:cs="Times New Roman"/>
        </w:rPr>
        <w:t xml:space="preserve">The </w:t>
      </w:r>
      <w:r w:rsidR="00996398" w:rsidRPr="004F2AA2">
        <w:rPr>
          <w:rFonts w:ascii="Times New Roman" w:hAnsi="Times New Roman" w:cs="Times New Roman"/>
        </w:rPr>
        <w:lastRenderedPageBreak/>
        <w:t xml:space="preserve">osprey </w:t>
      </w:r>
      <w:r w:rsidR="00996398" w:rsidRPr="004F2AA2">
        <w:rPr>
          <w:rFonts w:ascii="Times New Roman" w:hAnsi="Times New Roman" w:cs="Times New Roman"/>
        </w:rPr>
        <w:t xml:space="preserve">also </w:t>
      </w:r>
      <w:r w:rsidR="00996398" w:rsidRPr="004F2AA2">
        <w:rPr>
          <w:rFonts w:ascii="Times New Roman" w:hAnsi="Times New Roman" w:cs="Times New Roman"/>
        </w:rPr>
        <w:t>breeds near freshwater lakes and rivers</w:t>
      </w:r>
      <w:r w:rsidR="00996398" w:rsidRPr="004F2AA2">
        <w:rPr>
          <w:rFonts w:ascii="Times New Roman" w:hAnsi="Times New Roman" w:cs="Times New Roman"/>
        </w:rPr>
        <w:t xml:space="preserve"> which explains why </w:t>
      </w:r>
      <w:r w:rsidR="00C07FFE" w:rsidRPr="004F2AA2">
        <w:rPr>
          <w:rFonts w:ascii="Times New Roman" w:hAnsi="Times New Roman" w:cs="Times New Roman"/>
        </w:rPr>
        <w:t>some are observed within the Greenbelt River V</w:t>
      </w:r>
      <w:r w:rsidR="001F1E37" w:rsidRPr="004F2AA2">
        <w:rPr>
          <w:rFonts w:ascii="Times New Roman" w:hAnsi="Times New Roman" w:cs="Times New Roman"/>
        </w:rPr>
        <w:t>a</w:t>
      </w:r>
      <w:r w:rsidR="00C07FFE" w:rsidRPr="004F2AA2">
        <w:rPr>
          <w:rFonts w:ascii="Times New Roman" w:hAnsi="Times New Roman" w:cs="Times New Roman"/>
        </w:rPr>
        <w:t>lley Connections.</w:t>
      </w:r>
    </w:p>
    <w:p w14:paraId="119311C3" w14:textId="157CCC81" w:rsidR="00C07FFE" w:rsidRPr="004F2AA2" w:rsidRDefault="00C07FFE" w:rsidP="00D41570">
      <w:pPr>
        <w:spacing w:line="480" w:lineRule="auto"/>
        <w:rPr>
          <w:rFonts w:ascii="Times New Roman" w:hAnsi="Times New Roman" w:cs="Times New Roman"/>
          <w:b/>
          <w:bCs/>
        </w:rPr>
      </w:pPr>
      <w:r w:rsidRPr="004F2AA2">
        <w:rPr>
          <w:rFonts w:ascii="Times New Roman" w:hAnsi="Times New Roman" w:cs="Times New Roman"/>
          <w:b/>
          <w:bCs/>
        </w:rPr>
        <w:t>Discussion:</w:t>
      </w:r>
    </w:p>
    <w:p w14:paraId="363A0715" w14:textId="254AF42B" w:rsidR="005D6BF5" w:rsidRPr="004F2AA2" w:rsidRDefault="005D6BF5" w:rsidP="00D41570">
      <w:pPr>
        <w:spacing w:line="480" w:lineRule="auto"/>
        <w:rPr>
          <w:rFonts w:ascii="Times New Roman" w:hAnsi="Times New Roman" w:cs="Times New Roman"/>
        </w:rPr>
      </w:pPr>
      <w:r w:rsidRPr="004F2AA2">
        <w:rPr>
          <w:rFonts w:ascii="Times New Roman" w:hAnsi="Times New Roman" w:cs="Times New Roman"/>
        </w:rPr>
        <w:t xml:space="preserve">Based on the </w:t>
      </w:r>
      <w:r w:rsidR="00FF2AD7" w:rsidRPr="004F2AA2">
        <w:rPr>
          <w:rFonts w:ascii="Times New Roman" w:hAnsi="Times New Roman" w:cs="Times New Roman"/>
        </w:rPr>
        <w:t>results</w:t>
      </w:r>
      <w:r w:rsidRPr="004F2AA2">
        <w:rPr>
          <w:rFonts w:ascii="Times New Roman" w:hAnsi="Times New Roman" w:cs="Times New Roman"/>
        </w:rPr>
        <w:t>, there is evidence that urbanization through expansion of towns and villages under the Greenbelt Plan of 2005 has significantly</w:t>
      </w:r>
      <w:r w:rsidR="00696AFD" w:rsidRPr="004F2AA2">
        <w:rPr>
          <w:rFonts w:ascii="Times New Roman" w:hAnsi="Times New Roman" w:cs="Times New Roman"/>
        </w:rPr>
        <w:t xml:space="preserve"> affected the populations of Cooper’s Hawk Species that were native to the area</w:t>
      </w:r>
      <w:r w:rsidR="0026419D" w:rsidRPr="004F2AA2">
        <w:rPr>
          <w:rFonts w:ascii="Times New Roman" w:hAnsi="Times New Roman" w:cs="Times New Roman"/>
        </w:rPr>
        <w:t xml:space="preserve">. </w:t>
      </w:r>
      <w:r w:rsidR="0026419D" w:rsidRPr="004F2AA2">
        <w:rPr>
          <w:rFonts w:ascii="Times New Roman" w:hAnsi="Times New Roman" w:cs="Times New Roman"/>
        </w:rPr>
        <w:t>The complete disappearance of Cooper’s Hawk from the Greenbelt area is concerning as they are one of the main predators of perching birds or songbirds. The removal of a predator from an ecosystem can lead to a population explosion in prey species and more competition among prey species for resources.</w:t>
      </w:r>
      <w:r w:rsidR="00C77B45" w:rsidRPr="004F2AA2">
        <w:rPr>
          <w:rFonts w:ascii="Times New Roman" w:hAnsi="Times New Roman" w:cs="Times New Roman"/>
        </w:rPr>
        <w:t xml:space="preserve"> Cooper’s Hawk nesting sites exhibited a pattern of being distributed away from </w:t>
      </w:r>
      <w:r w:rsidR="00506E94" w:rsidRPr="004F2AA2">
        <w:rPr>
          <w:rFonts w:ascii="Times New Roman" w:hAnsi="Times New Roman" w:cs="Times New Roman"/>
        </w:rPr>
        <w:t xml:space="preserve">towns with larger polygon areas. </w:t>
      </w:r>
      <w:r w:rsidR="00D41570" w:rsidRPr="004F2AA2">
        <w:rPr>
          <w:rFonts w:ascii="Times New Roman" w:hAnsi="Times New Roman" w:cs="Times New Roman"/>
        </w:rPr>
        <w:t>Therefore,</w:t>
      </w:r>
      <w:r w:rsidR="00506E94" w:rsidRPr="004F2AA2">
        <w:rPr>
          <w:rFonts w:ascii="Times New Roman" w:hAnsi="Times New Roman" w:cs="Times New Roman"/>
        </w:rPr>
        <w:t xml:space="preserve"> the size of the town </w:t>
      </w:r>
      <w:r w:rsidR="0033668E" w:rsidRPr="004F2AA2">
        <w:rPr>
          <w:rFonts w:ascii="Times New Roman" w:hAnsi="Times New Roman" w:cs="Times New Roman"/>
        </w:rPr>
        <w:t xml:space="preserve">does significantly </w:t>
      </w:r>
      <w:r w:rsidR="005E017F" w:rsidRPr="004F2AA2">
        <w:rPr>
          <w:rFonts w:ascii="Times New Roman" w:hAnsi="Times New Roman" w:cs="Times New Roman"/>
        </w:rPr>
        <w:t xml:space="preserve">influence spatial distribution of Cooper’s Hawk nesting sites. </w:t>
      </w:r>
    </w:p>
    <w:p w14:paraId="4785EDD0" w14:textId="7BE067B9" w:rsidR="00863D3E" w:rsidRPr="004F2AA2" w:rsidRDefault="00863D3E" w:rsidP="00D41570">
      <w:pPr>
        <w:spacing w:line="480" w:lineRule="auto"/>
        <w:rPr>
          <w:rFonts w:ascii="Times New Roman" w:hAnsi="Times New Roman" w:cs="Times New Roman"/>
        </w:rPr>
      </w:pPr>
      <w:r w:rsidRPr="004F2AA2">
        <w:rPr>
          <w:rFonts w:ascii="Times New Roman" w:hAnsi="Times New Roman" w:cs="Times New Roman"/>
        </w:rPr>
        <w:t xml:space="preserve">The GIS-approach allows to view </w:t>
      </w:r>
      <w:r w:rsidR="003C2B04" w:rsidRPr="004F2AA2">
        <w:rPr>
          <w:rFonts w:ascii="Times New Roman" w:hAnsi="Times New Roman" w:cs="Times New Roman"/>
        </w:rPr>
        <w:t xml:space="preserve">the relationships of bird species in response to urban growth however it does not mean that there is causation. There are a variety of other factors that </w:t>
      </w:r>
      <w:r w:rsidR="007A53A6" w:rsidRPr="004F2AA2">
        <w:rPr>
          <w:rFonts w:ascii="Times New Roman" w:hAnsi="Times New Roman" w:cs="Times New Roman"/>
        </w:rPr>
        <w:t>need to</w:t>
      </w:r>
      <w:r w:rsidR="00B82AB0" w:rsidRPr="004F2AA2">
        <w:rPr>
          <w:rFonts w:ascii="Times New Roman" w:hAnsi="Times New Roman" w:cs="Times New Roman"/>
        </w:rPr>
        <w:t xml:space="preserve"> be considered </w:t>
      </w:r>
      <w:r w:rsidR="007A53A6" w:rsidRPr="004F2AA2">
        <w:rPr>
          <w:rFonts w:ascii="Times New Roman" w:hAnsi="Times New Roman" w:cs="Times New Roman"/>
        </w:rPr>
        <w:t xml:space="preserve">such as </w:t>
      </w:r>
      <w:r w:rsidR="0031214D" w:rsidRPr="004F2AA2">
        <w:rPr>
          <w:rFonts w:ascii="Times New Roman" w:hAnsi="Times New Roman" w:cs="Times New Roman"/>
        </w:rPr>
        <w:t xml:space="preserve">population of the towns, distances </w:t>
      </w:r>
      <w:r w:rsidR="00753B07" w:rsidRPr="004F2AA2">
        <w:rPr>
          <w:rFonts w:ascii="Times New Roman" w:hAnsi="Times New Roman" w:cs="Times New Roman"/>
        </w:rPr>
        <w:t>o</w:t>
      </w:r>
      <w:r w:rsidR="0031214D" w:rsidRPr="004F2AA2">
        <w:rPr>
          <w:rFonts w:ascii="Times New Roman" w:hAnsi="Times New Roman" w:cs="Times New Roman"/>
        </w:rPr>
        <w:t xml:space="preserve">f the nesting </w:t>
      </w:r>
      <w:r w:rsidR="00753B07" w:rsidRPr="004F2AA2">
        <w:rPr>
          <w:rFonts w:ascii="Times New Roman" w:hAnsi="Times New Roman" w:cs="Times New Roman"/>
        </w:rPr>
        <w:t xml:space="preserve">sites </w:t>
      </w:r>
      <w:r w:rsidR="00FB68A8" w:rsidRPr="004F2AA2">
        <w:rPr>
          <w:rFonts w:ascii="Times New Roman" w:hAnsi="Times New Roman" w:cs="Times New Roman"/>
        </w:rPr>
        <w:t xml:space="preserve">from certain towns and rivers as well. </w:t>
      </w:r>
      <w:r w:rsidR="00627D35" w:rsidRPr="004F2AA2">
        <w:rPr>
          <w:rFonts w:ascii="Times New Roman" w:hAnsi="Times New Roman" w:cs="Times New Roman"/>
        </w:rPr>
        <w:t xml:space="preserve">Extracting </w:t>
      </w:r>
      <w:r w:rsidR="00393EB3" w:rsidRPr="004F2AA2">
        <w:rPr>
          <w:rFonts w:ascii="Times New Roman" w:hAnsi="Times New Roman" w:cs="Times New Roman"/>
        </w:rPr>
        <w:t xml:space="preserve">census data from the settlement polygon areas </w:t>
      </w:r>
      <w:r w:rsidR="00CD5CB6" w:rsidRPr="004F2AA2">
        <w:rPr>
          <w:rFonts w:ascii="Times New Roman" w:hAnsi="Times New Roman" w:cs="Times New Roman"/>
        </w:rPr>
        <w:t>can be subject to non-sampling errors leading to unreliability in the results.</w:t>
      </w:r>
      <w:r w:rsidR="000038F2" w:rsidRPr="004F2AA2">
        <w:rPr>
          <w:rFonts w:ascii="Times New Roman" w:hAnsi="Times New Roman" w:cs="Times New Roman"/>
        </w:rPr>
        <w:t xml:space="preserve"> The results of this project </w:t>
      </w:r>
      <w:r w:rsidR="00B546B7" w:rsidRPr="004F2AA2">
        <w:rPr>
          <w:rFonts w:ascii="Times New Roman" w:hAnsi="Times New Roman" w:cs="Times New Roman"/>
        </w:rPr>
        <w:t>coincide with the main goal of this project which was to determine whether bird nesting settlements have increased or decreased upon the implementation of the Greenbelt Plan in 2005.</w:t>
      </w:r>
    </w:p>
    <w:p w14:paraId="52C93DD1" w14:textId="09111B59" w:rsidR="00B546B7" w:rsidRPr="004F2AA2" w:rsidRDefault="0095032A" w:rsidP="00D41570">
      <w:pPr>
        <w:spacing w:line="480" w:lineRule="auto"/>
        <w:rPr>
          <w:rFonts w:ascii="Times New Roman" w:hAnsi="Times New Roman" w:cs="Times New Roman"/>
          <w:b/>
          <w:bCs/>
        </w:rPr>
      </w:pPr>
      <w:r w:rsidRPr="004F2AA2">
        <w:rPr>
          <w:rFonts w:ascii="Times New Roman" w:hAnsi="Times New Roman" w:cs="Times New Roman"/>
          <w:b/>
          <w:bCs/>
        </w:rPr>
        <w:t>Part 2: User Guide</w:t>
      </w:r>
    </w:p>
    <w:p w14:paraId="7052C805" w14:textId="5FB8B390" w:rsidR="0095032A" w:rsidRPr="004F2AA2" w:rsidRDefault="0095032A" w:rsidP="00D41570">
      <w:pPr>
        <w:spacing w:line="480" w:lineRule="auto"/>
        <w:rPr>
          <w:rFonts w:ascii="Times New Roman" w:hAnsi="Times New Roman" w:cs="Times New Roman"/>
          <w:b/>
          <w:bCs/>
        </w:rPr>
      </w:pPr>
      <w:r w:rsidRPr="004F2AA2">
        <w:rPr>
          <w:rFonts w:ascii="Times New Roman" w:hAnsi="Times New Roman" w:cs="Times New Roman"/>
          <w:b/>
          <w:bCs/>
        </w:rPr>
        <w:t>Final Map:</w:t>
      </w:r>
    </w:p>
    <w:p w14:paraId="4BCD89FB" w14:textId="1F5A9ADD" w:rsidR="0095032A" w:rsidRPr="0095032A" w:rsidRDefault="00DC5D55" w:rsidP="00D41570">
      <w:pPr>
        <w:spacing w:line="480" w:lineRule="auto"/>
        <w:rPr>
          <w:b/>
          <w:bCs/>
        </w:rPr>
      </w:pPr>
      <w:r>
        <w:rPr>
          <w:noProof/>
        </w:rPr>
        <w:lastRenderedPageBreak/>
        <w:drawing>
          <wp:inline distT="0" distB="0" distL="0" distR="0" wp14:anchorId="202D8EFF" wp14:editId="59F38733">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4DB99E54" w14:textId="2A396E0A" w:rsidR="009050D6" w:rsidRPr="004F2AA2" w:rsidRDefault="00E01D82" w:rsidP="002A6C68">
      <w:pPr>
        <w:spacing w:line="480" w:lineRule="auto"/>
        <w:rPr>
          <w:rFonts w:ascii="Times New Roman" w:hAnsi="Times New Roman" w:cs="Times New Roman"/>
        </w:rPr>
      </w:pPr>
      <w:r w:rsidRPr="004F2AA2">
        <w:rPr>
          <w:rFonts w:ascii="Times New Roman" w:hAnsi="Times New Roman" w:cs="Times New Roman"/>
        </w:rPr>
        <w:lastRenderedPageBreak/>
        <w:t xml:space="preserve">There are two data frames for this </w:t>
      </w:r>
      <w:proofErr w:type="gramStart"/>
      <w:r w:rsidRPr="004F2AA2">
        <w:rPr>
          <w:rFonts w:ascii="Times New Roman" w:hAnsi="Times New Roman" w:cs="Times New Roman"/>
        </w:rPr>
        <w:t>project</w:t>
      </w:r>
      <w:r w:rsidR="002A6C68" w:rsidRPr="004F2AA2">
        <w:rPr>
          <w:rFonts w:ascii="Times New Roman" w:hAnsi="Times New Roman" w:cs="Times New Roman"/>
        </w:rPr>
        <w:t>;</w:t>
      </w:r>
      <w:proofErr w:type="gramEnd"/>
      <w:r w:rsidR="002A6C68" w:rsidRPr="004F2AA2">
        <w:rPr>
          <w:rFonts w:ascii="Times New Roman" w:hAnsi="Times New Roman" w:cs="Times New Roman"/>
        </w:rPr>
        <w:t xml:space="preserve"> </w:t>
      </w:r>
      <w:r w:rsidR="00C72A19" w:rsidRPr="004F2AA2">
        <w:rPr>
          <w:rFonts w:ascii="Times New Roman" w:hAnsi="Times New Roman" w:cs="Times New Roman"/>
        </w:rPr>
        <w:t>o</w:t>
      </w:r>
      <w:r w:rsidR="00457CC6" w:rsidRPr="004F2AA2">
        <w:rPr>
          <w:rFonts w:ascii="Times New Roman" w:hAnsi="Times New Roman" w:cs="Times New Roman"/>
        </w:rPr>
        <w:t>n</w:t>
      </w:r>
      <w:r w:rsidR="00D91134" w:rsidRPr="004F2AA2">
        <w:rPr>
          <w:rFonts w:ascii="Times New Roman" w:hAnsi="Times New Roman" w:cs="Times New Roman"/>
        </w:rPr>
        <w:t xml:space="preserve">e for the Greenbelt </w:t>
      </w:r>
      <w:r w:rsidR="00C72A19" w:rsidRPr="004F2AA2">
        <w:rPr>
          <w:rFonts w:ascii="Times New Roman" w:hAnsi="Times New Roman" w:cs="Times New Roman"/>
        </w:rPr>
        <w:t>study</w:t>
      </w:r>
      <w:r w:rsidR="00D91134" w:rsidRPr="004F2AA2">
        <w:rPr>
          <w:rFonts w:ascii="Times New Roman" w:hAnsi="Times New Roman" w:cs="Times New Roman"/>
        </w:rPr>
        <w:t xml:space="preserve"> </w:t>
      </w:r>
      <w:r w:rsidR="00C72A19" w:rsidRPr="004F2AA2">
        <w:rPr>
          <w:rFonts w:ascii="Times New Roman" w:hAnsi="Times New Roman" w:cs="Times New Roman"/>
        </w:rPr>
        <w:t>a</w:t>
      </w:r>
      <w:r w:rsidR="00D91134" w:rsidRPr="004F2AA2">
        <w:rPr>
          <w:rFonts w:ascii="Times New Roman" w:hAnsi="Times New Roman" w:cs="Times New Roman"/>
        </w:rPr>
        <w:t>rea and another for the Inset map</w:t>
      </w:r>
      <w:r w:rsidR="000365E0" w:rsidRPr="004F2AA2">
        <w:rPr>
          <w:rFonts w:ascii="Times New Roman" w:hAnsi="Times New Roman" w:cs="Times New Roman"/>
        </w:rPr>
        <w:t>.</w:t>
      </w:r>
      <w:r w:rsidR="00E95D3B" w:rsidRPr="004F2AA2">
        <w:rPr>
          <w:rFonts w:ascii="Times New Roman" w:hAnsi="Times New Roman" w:cs="Times New Roman"/>
        </w:rPr>
        <w:t xml:space="preserve"> The Study area data frame contains shapefiles of </w:t>
      </w:r>
      <w:r w:rsidR="004A2B2D" w:rsidRPr="004F2AA2">
        <w:rPr>
          <w:rFonts w:ascii="Times New Roman" w:hAnsi="Times New Roman" w:cs="Times New Roman"/>
        </w:rPr>
        <w:t>Bird nesting sites before and after 2005, Greenbelt Hamlets</w:t>
      </w:r>
      <w:r w:rsidR="0021394D" w:rsidRPr="004F2AA2">
        <w:rPr>
          <w:rFonts w:ascii="Times New Roman" w:hAnsi="Times New Roman" w:cs="Times New Roman"/>
        </w:rPr>
        <w:t>, Greenbelt Towns and Villages, River Valley Connecti</w:t>
      </w:r>
      <w:r w:rsidR="001505B9" w:rsidRPr="004F2AA2">
        <w:rPr>
          <w:rFonts w:ascii="Times New Roman" w:hAnsi="Times New Roman" w:cs="Times New Roman"/>
        </w:rPr>
        <w:t xml:space="preserve">on, Greenbelt designation and the Ontario </w:t>
      </w:r>
      <w:r w:rsidR="007B3907" w:rsidRPr="004F2AA2">
        <w:rPr>
          <w:rFonts w:ascii="Times New Roman" w:hAnsi="Times New Roman" w:cs="Times New Roman"/>
        </w:rPr>
        <w:t>map</w:t>
      </w:r>
      <w:r w:rsidR="001505B9" w:rsidRPr="004F2AA2">
        <w:rPr>
          <w:rFonts w:ascii="Times New Roman" w:hAnsi="Times New Roman" w:cs="Times New Roman"/>
        </w:rPr>
        <w:t xml:space="preserve">. </w:t>
      </w:r>
      <w:r w:rsidR="007B3907" w:rsidRPr="004F2AA2">
        <w:rPr>
          <w:rFonts w:ascii="Times New Roman" w:hAnsi="Times New Roman" w:cs="Times New Roman"/>
        </w:rPr>
        <w:t>The map is zoomed in on the</w:t>
      </w:r>
      <w:r w:rsidR="0041492D" w:rsidRPr="004F2AA2">
        <w:rPr>
          <w:rFonts w:ascii="Times New Roman" w:hAnsi="Times New Roman" w:cs="Times New Roman"/>
        </w:rPr>
        <w:t xml:space="preserve"> Bird Nesting Site layer to provide the user with the </w:t>
      </w:r>
      <w:r w:rsidR="00FA6099" w:rsidRPr="004F2AA2">
        <w:rPr>
          <w:rFonts w:ascii="Times New Roman" w:hAnsi="Times New Roman" w:cs="Times New Roman"/>
        </w:rPr>
        <w:t xml:space="preserve">complete view of only the Greenbelt </w:t>
      </w:r>
      <w:r w:rsidR="003C6869" w:rsidRPr="004F2AA2">
        <w:rPr>
          <w:rFonts w:ascii="Times New Roman" w:hAnsi="Times New Roman" w:cs="Times New Roman"/>
        </w:rPr>
        <w:t xml:space="preserve">Designation layer containing all the features of interest. </w:t>
      </w:r>
      <w:r w:rsidR="00AC0978" w:rsidRPr="004F2AA2">
        <w:rPr>
          <w:rFonts w:ascii="Times New Roman" w:hAnsi="Times New Roman" w:cs="Times New Roman"/>
        </w:rPr>
        <w:t>The</w:t>
      </w:r>
      <w:r w:rsidR="009E77A0" w:rsidRPr="004F2AA2">
        <w:rPr>
          <w:rFonts w:ascii="Times New Roman" w:hAnsi="Times New Roman" w:cs="Times New Roman"/>
        </w:rPr>
        <w:t xml:space="preserve"> </w:t>
      </w:r>
      <w:r w:rsidR="00AC0978" w:rsidRPr="004F2AA2">
        <w:rPr>
          <w:rFonts w:ascii="Times New Roman" w:hAnsi="Times New Roman" w:cs="Times New Roman"/>
        </w:rPr>
        <w:t xml:space="preserve">Greenbelt towns and Villages layer, Designation layer and River Valley Connection </w:t>
      </w:r>
      <w:r w:rsidR="009E77A0" w:rsidRPr="004F2AA2">
        <w:rPr>
          <w:rFonts w:ascii="Times New Roman" w:hAnsi="Times New Roman" w:cs="Times New Roman"/>
        </w:rPr>
        <w:t>layers within the Greenbelt Study Area Data frame are</w:t>
      </w:r>
      <w:r w:rsidR="00457DA4" w:rsidRPr="004F2AA2">
        <w:rPr>
          <w:rFonts w:ascii="Times New Roman" w:hAnsi="Times New Roman" w:cs="Times New Roman"/>
        </w:rPr>
        <w:t xml:space="preserve"> mapped under the </w:t>
      </w:r>
      <w:bookmarkStart w:id="2" w:name="_Hlk59184038"/>
      <w:r w:rsidR="00457DA4" w:rsidRPr="004F2AA2">
        <w:rPr>
          <w:rFonts w:ascii="Times New Roman" w:hAnsi="Times New Roman" w:cs="Times New Roman"/>
        </w:rPr>
        <w:t>GCS North American 1984</w:t>
      </w:r>
      <w:bookmarkEnd w:id="2"/>
      <w:r w:rsidR="00457DA4" w:rsidRPr="004F2AA2">
        <w:rPr>
          <w:rFonts w:ascii="Times New Roman" w:hAnsi="Times New Roman" w:cs="Times New Roman"/>
        </w:rPr>
        <w:t xml:space="preserve"> co-ordinate system</w:t>
      </w:r>
      <w:r w:rsidR="006C3EC9" w:rsidRPr="004F2AA2">
        <w:rPr>
          <w:rFonts w:ascii="Times New Roman" w:hAnsi="Times New Roman" w:cs="Times New Roman"/>
        </w:rPr>
        <w:t xml:space="preserve"> and only the Bird nesting site layers are mapped under</w:t>
      </w:r>
      <w:r w:rsidR="00932971" w:rsidRPr="004F2AA2">
        <w:rPr>
          <w:rFonts w:ascii="Times New Roman" w:hAnsi="Times New Roman" w:cs="Times New Roman"/>
        </w:rPr>
        <w:t xml:space="preserve"> </w:t>
      </w:r>
      <w:r w:rsidR="00932971" w:rsidRPr="004F2AA2">
        <w:rPr>
          <w:rFonts w:ascii="Times New Roman" w:hAnsi="Times New Roman" w:cs="Times New Roman"/>
        </w:rPr>
        <w:t>the GCS WGS 1984</w:t>
      </w:r>
      <w:r w:rsidR="00932971" w:rsidRPr="004F2AA2">
        <w:rPr>
          <w:rFonts w:ascii="Times New Roman" w:hAnsi="Times New Roman" w:cs="Times New Roman"/>
        </w:rPr>
        <w:t xml:space="preserve"> co-ordinate system.</w:t>
      </w:r>
      <w:r w:rsidR="00FB375C" w:rsidRPr="004F2AA2">
        <w:rPr>
          <w:rFonts w:ascii="Times New Roman" w:hAnsi="Times New Roman" w:cs="Times New Roman"/>
        </w:rPr>
        <w:t xml:space="preserve"> Nesting sites before 2005 are given a different label than the nesting sites after 2005 so the user can differentiate between birds of different time frames. All the Bird Species have been labelled so the user can know which type of Bird is observed where</w:t>
      </w:r>
      <w:r w:rsidR="00FB6E01" w:rsidRPr="004F2AA2">
        <w:rPr>
          <w:rFonts w:ascii="Times New Roman" w:hAnsi="Times New Roman" w:cs="Times New Roman"/>
        </w:rPr>
        <w:t>. The Towns and Villages have been symbolized with a graduated symbol theme where larger symbols represent larger towns and smaller symbols represent smaller towns. This will allow the user to observe the relationships between Bird Species and Urbanization in the form of settlement size.</w:t>
      </w:r>
    </w:p>
    <w:p w14:paraId="60BB9704" w14:textId="289A16A8" w:rsidR="00D05276" w:rsidRPr="004F2AA2" w:rsidRDefault="002A6C68" w:rsidP="00D05276">
      <w:pPr>
        <w:spacing w:line="480" w:lineRule="auto"/>
        <w:rPr>
          <w:rFonts w:ascii="Times New Roman" w:hAnsi="Times New Roman" w:cs="Times New Roman"/>
        </w:rPr>
      </w:pPr>
      <w:r w:rsidRPr="004F2AA2">
        <w:rPr>
          <w:rFonts w:ascii="Times New Roman" w:hAnsi="Times New Roman" w:cs="Times New Roman"/>
        </w:rPr>
        <w:t>The inset map just allows the user to view</w:t>
      </w:r>
      <w:r w:rsidR="00825777" w:rsidRPr="004F2AA2">
        <w:rPr>
          <w:rFonts w:ascii="Times New Roman" w:hAnsi="Times New Roman" w:cs="Times New Roman"/>
        </w:rPr>
        <w:t xml:space="preserve"> where the Greenbelt Protected area exactly is on the entire map of Ontario. The inset map data frame contains two layers, one for </w:t>
      </w:r>
      <w:r w:rsidR="00D05276" w:rsidRPr="004F2AA2">
        <w:rPr>
          <w:rFonts w:ascii="Times New Roman" w:hAnsi="Times New Roman" w:cs="Times New Roman"/>
        </w:rPr>
        <w:t xml:space="preserve">the map of </w:t>
      </w:r>
      <w:r w:rsidR="00825777" w:rsidRPr="004F2AA2">
        <w:rPr>
          <w:rFonts w:ascii="Times New Roman" w:hAnsi="Times New Roman" w:cs="Times New Roman"/>
        </w:rPr>
        <w:t>Ontario</w:t>
      </w:r>
      <w:r w:rsidR="00D05276" w:rsidRPr="004F2AA2">
        <w:rPr>
          <w:rFonts w:ascii="Times New Roman" w:hAnsi="Times New Roman" w:cs="Times New Roman"/>
        </w:rPr>
        <w:t xml:space="preserve"> which has been projected </w:t>
      </w:r>
      <w:r w:rsidR="00D05276" w:rsidRPr="004F2AA2">
        <w:rPr>
          <w:rFonts w:ascii="Times New Roman" w:hAnsi="Times New Roman" w:cs="Times New Roman"/>
        </w:rPr>
        <w:t xml:space="preserve">using the NAD 1983 UTM Zone 18N projection and the Greenbelt Designation </w:t>
      </w:r>
      <w:r w:rsidR="009402A6" w:rsidRPr="004F2AA2">
        <w:rPr>
          <w:rFonts w:ascii="Times New Roman" w:hAnsi="Times New Roman" w:cs="Times New Roman"/>
        </w:rPr>
        <w:t>layer</w:t>
      </w:r>
      <w:r w:rsidR="00D05276" w:rsidRPr="004F2AA2">
        <w:rPr>
          <w:rFonts w:ascii="Times New Roman" w:hAnsi="Times New Roman" w:cs="Times New Roman"/>
        </w:rPr>
        <w:t xml:space="preserve"> </w:t>
      </w:r>
      <w:r w:rsidR="009402A6" w:rsidRPr="004F2AA2">
        <w:rPr>
          <w:rFonts w:ascii="Times New Roman" w:hAnsi="Times New Roman" w:cs="Times New Roman"/>
        </w:rPr>
        <w:t xml:space="preserve">which was </w:t>
      </w:r>
      <w:r w:rsidR="00D05276" w:rsidRPr="004F2AA2">
        <w:rPr>
          <w:rFonts w:ascii="Times New Roman" w:hAnsi="Times New Roman" w:cs="Times New Roman"/>
        </w:rPr>
        <w:t>mapped using the</w:t>
      </w:r>
      <w:r w:rsidR="001009AF" w:rsidRPr="004F2AA2">
        <w:rPr>
          <w:rFonts w:ascii="Times New Roman" w:hAnsi="Times New Roman" w:cs="Times New Roman"/>
        </w:rPr>
        <w:t xml:space="preserve"> </w:t>
      </w:r>
      <w:r w:rsidR="001009AF" w:rsidRPr="004F2AA2">
        <w:rPr>
          <w:rFonts w:ascii="Times New Roman" w:hAnsi="Times New Roman" w:cs="Times New Roman"/>
        </w:rPr>
        <w:t>GCS North American 1984</w:t>
      </w:r>
      <w:r w:rsidR="001009AF" w:rsidRPr="004F2AA2">
        <w:rPr>
          <w:rFonts w:ascii="Times New Roman" w:hAnsi="Times New Roman" w:cs="Times New Roman"/>
        </w:rPr>
        <w:t xml:space="preserve"> co-ordinate system</w:t>
      </w:r>
      <w:r w:rsidR="00D05276" w:rsidRPr="004F2AA2">
        <w:rPr>
          <w:rFonts w:ascii="Times New Roman" w:hAnsi="Times New Roman" w:cs="Times New Roman"/>
        </w:rPr>
        <w:t xml:space="preserve">. </w:t>
      </w:r>
    </w:p>
    <w:p w14:paraId="08CC58F5" w14:textId="0D002376" w:rsidR="00FA2924" w:rsidRPr="004F2AA2" w:rsidRDefault="00FA2924" w:rsidP="00D05276">
      <w:pPr>
        <w:spacing w:line="480" w:lineRule="auto"/>
        <w:rPr>
          <w:rFonts w:ascii="Times New Roman" w:hAnsi="Times New Roman" w:cs="Times New Roman"/>
          <w:b/>
          <w:bCs/>
        </w:rPr>
      </w:pPr>
      <w:r w:rsidRPr="004F2AA2">
        <w:rPr>
          <w:rFonts w:ascii="Times New Roman" w:hAnsi="Times New Roman" w:cs="Times New Roman"/>
          <w:b/>
          <w:bCs/>
        </w:rPr>
        <w:t>Data Sources:</w:t>
      </w:r>
    </w:p>
    <w:p w14:paraId="595D1AFE" w14:textId="139CB414" w:rsidR="00FA2924" w:rsidRPr="004F2AA2" w:rsidRDefault="00845F90" w:rsidP="00FA2924">
      <w:pPr>
        <w:pStyle w:val="ListParagraph"/>
        <w:numPr>
          <w:ilvl w:val="0"/>
          <w:numId w:val="1"/>
        </w:numPr>
        <w:spacing w:line="480" w:lineRule="auto"/>
        <w:rPr>
          <w:rFonts w:ascii="Times New Roman" w:hAnsi="Times New Roman" w:cs="Times New Roman"/>
        </w:rPr>
      </w:pPr>
      <w:hyperlink r:id="rId6" w:history="1">
        <w:r w:rsidRPr="004F2AA2">
          <w:rPr>
            <w:rStyle w:val="Hyperlink"/>
            <w:rFonts w:ascii="Times New Roman" w:hAnsi="Times New Roman" w:cs="Times New Roman"/>
            <w:lang w:val="en-US"/>
          </w:rPr>
          <w:t>https://geohub.lio.gov.on.ca/datasets/wildlife-values-site/data?page=4</w:t>
        </w:r>
      </w:hyperlink>
      <w:r w:rsidRPr="004F2AA2">
        <w:rPr>
          <w:rFonts w:ascii="Times New Roman" w:hAnsi="Times New Roman" w:cs="Times New Roman"/>
        </w:rPr>
        <w:t xml:space="preserve"> </w:t>
      </w:r>
    </w:p>
    <w:p w14:paraId="7DB50D5F" w14:textId="2541F8F9" w:rsidR="00845F90" w:rsidRPr="004F2AA2" w:rsidRDefault="006F41B9" w:rsidP="00FA2924">
      <w:pPr>
        <w:pStyle w:val="ListParagraph"/>
        <w:numPr>
          <w:ilvl w:val="0"/>
          <w:numId w:val="1"/>
        </w:numPr>
        <w:spacing w:line="480" w:lineRule="auto"/>
        <w:rPr>
          <w:rFonts w:ascii="Times New Roman" w:hAnsi="Times New Roman" w:cs="Times New Roman"/>
        </w:rPr>
      </w:pPr>
      <w:hyperlink r:id="rId7" w:history="1">
        <w:r w:rsidRPr="004F2AA2">
          <w:rPr>
            <w:rStyle w:val="Hyperlink"/>
            <w:rFonts w:ascii="Times New Roman" w:hAnsi="Times New Roman" w:cs="Times New Roman"/>
          </w:rPr>
          <w:t>https://data.ontario.ca/dataset/greenbelt-plan-mapping/resource/19e53abf-6642-4e59-af20-e279b2ffa250</w:t>
        </w:r>
      </w:hyperlink>
      <w:r w:rsidRPr="004F2AA2">
        <w:rPr>
          <w:rFonts w:ascii="Times New Roman" w:hAnsi="Times New Roman" w:cs="Times New Roman"/>
        </w:rPr>
        <w:t xml:space="preserve">. </w:t>
      </w:r>
    </w:p>
    <w:p w14:paraId="34B037D4" w14:textId="2C66E0E9" w:rsidR="004074D3" w:rsidRPr="004F2AA2" w:rsidRDefault="004074D3" w:rsidP="004074D3">
      <w:pPr>
        <w:spacing w:line="480" w:lineRule="auto"/>
        <w:rPr>
          <w:rFonts w:ascii="Times New Roman" w:hAnsi="Times New Roman" w:cs="Times New Roman"/>
          <w:b/>
          <w:bCs/>
        </w:rPr>
      </w:pPr>
      <w:r w:rsidRPr="004F2AA2">
        <w:rPr>
          <w:rFonts w:ascii="Times New Roman" w:hAnsi="Times New Roman" w:cs="Times New Roman"/>
          <w:b/>
          <w:bCs/>
        </w:rPr>
        <w:t>References:</w:t>
      </w:r>
    </w:p>
    <w:p w14:paraId="01CF0FCF" w14:textId="7E59F549" w:rsidR="004074D3" w:rsidRPr="004F2AA2" w:rsidRDefault="00193926" w:rsidP="004074D3">
      <w:pPr>
        <w:pStyle w:val="ListParagraph"/>
        <w:numPr>
          <w:ilvl w:val="0"/>
          <w:numId w:val="3"/>
        </w:numPr>
        <w:spacing w:line="480" w:lineRule="auto"/>
        <w:rPr>
          <w:rFonts w:ascii="Times New Roman" w:hAnsi="Times New Roman" w:cs="Times New Roman"/>
        </w:rPr>
      </w:pPr>
      <w:r w:rsidRPr="004F2AA2">
        <w:rPr>
          <w:rFonts w:ascii="Times New Roman" w:hAnsi="Times New Roman" w:cs="Times New Roman"/>
        </w:rPr>
        <w:lastRenderedPageBreak/>
        <w:t>Wikipedia contributors. (2020, December 16). Red-tailed hawk. In </w:t>
      </w:r>
      <w:r w:rsidRPr="004F2AA2">
        <w:rPr>
          <w:rFonts w:ascii="Times New Roman" w:hAnsi="Times New Roman" w:cs="Times New Roman"/>
          <w:i/>
          <w:iCs/>
        </w:rPr>
        <w:t>Wikipedia, The Free Encyclopedia</w:t>
      </w:r>
      <w:r w:rsidRPr="004F2AA2">
        <w:rPr>
          <w:rFonts w:ascii="Times New Roman" w:hAnsi="Times New Roman" w:cs="Times New Roman"/>
        </w:rPr>
        <w:t>. Retrieved 16:44, December 18, 2020, from </w:t>
      </w:r>
      <w:hyperlink r:id="rId8" w:history="1">
        <w:r w:rsidRPr="004F2AA2">
          <w:rPr>
            <w:rStyle w:val="Hyperlink"/>
            <w:rFonts w:ascii="Times New Roman" w:hAnsi="Times New Roman" w:cs="Times New Roman"/>
          </w:rPr>
          <w:t>https://en.wikipedia.org/w/index.php?title=Red-tailed_hawk&amp;oldid=994553148</w:t>
        </w:r>
      </w:hyperlink>
    </w:p>
    <w:p w14:paraId="5C23E00A" w14:textId="0CA22E54" w:rsidR="00193926" w:rsidRPr="004F2AA2" w:rsidRDefault="00150163" w:rsidP="004074D3">
      <w:pPr>
        <w:pStyle w:val="ListParagraph"/>
        <w:numPr>
          <w:ilvl w:val="0"/>
          <w:numId w:val="3"/>
        </w:numPr>
        <w:spacing w:line="480" w:lineRule="auto"/>
        <w:rPr>
          <w:rFonts w:ascii="Times New Roman" w:hAnsi="Times New Roman" w:cs="Times New Roman"/>
        </w:rPr>
      </w:pPr>
      <w:r w:rsidRPr="004F2AA2">
        <w:rPr>
          <w:rFonts w:ascii="Times New Roman" w:hAnsi="Times New Roman" w:cs="Times New Roman"/>
        </w:rPr>
        <w:t>Wikipedia contributors. (2020, December 9). Cooper's hawk. In </w:t>
      </w:r>
      <w:r w:rsidRPr="004F2AA2">
        <w:rPr>
          <w:rFonts w:ascii="Times New Roman" w:hAnsi="Times New Roman" w:cs="Times New Roman"/>
          <w:i/>
          <w:iCs/>
        </w:rPr>
        <w:t>Wikipedia, The Free Encyclopedia</w:t>
      </w:r>
      <w:r w:rsidRPr="004F2AA2">
        <w:rPr>
          <w:rFonts w:ascii="Times New Roman" w:hAnsi="Times New Roman" w:cs="Times New Roman"/>
        </w:rPr>
        <w:t>. Retrieved 16:44, December 18, 2020, from </w:t>
      </w:r>
      <w:hyperlink r:id="rId9" w:history="1">
        <w:r w:rsidRPr="004F2AA2">
          <w:rPr>
            <w:rStyle w:val="Hyperlink"/>
            <w:rFonts w:ascii="Times New Roman" w:hAnsi="Times New Roman" w:cs="Times New Roman"/>
          </w:rPr>
          <w:t>https://en.wikipedia.org/w/index.php?title=Cooper%27s_hawk&amp;oldid=993152619</w:t>
        </w:r>
      </w:hyperlink>
    </w:p>
    <w:p w14:paraId="44D80A7B" w14:textId="5EDFF5E1" w:rsidR="00150163" w:rsidRPr="004F2AA2" w:rsidRDefault="003B4B01" w:rsidP="004074D3">
      <w:pPr>
        <w:pStyle w:val="ListParagraph"/>
        <w:numPr>
          <w:ilvl w:val="0"/>
          <w:numId w:val="3"/>
        </w:numPr>
        <w:spacing w:line="480" w:lineRule="auto"/>
        <w:rPr>
          <w:rFonts w:ascii="Times New Roman" w:hAnsi="Times New Roman" w:cs="Times New Roman"/>
        </w:rPr>
      </w:pPr>
      <w:r w:rsidRPr="004F2AA2">
        <w:rPr>
          <w:rFonts w:ascii="Times New Roman" w:hAnsi="Times New Roman" w:cs="Times New Roman"/>
        </w:rPr>
        <w:t>Wikipedia contributors. (2020, December 16). Osprey. In </w:t>
      </w:r>
      <w:r w:rsidRPr="004F2AA2">
        <w:rPr>
          <w:rFonts w:ascii="Times New Roman" w:hAnsi="Times New Roman" w:cs="Times New Roman"/>
          <w:i/>
          <w:iCs/>
        </w:rPr>
        <w:t>Wikipedia, The Free Encyclopedia</w:t>
      </w:r>
      <w:r w:rsidRPr="004F2AA2">
        <w:rPr>
          <w:rFonts w:ascii="Times New Roman" w:hAnsi="Times New Roman" w:cs="Times New Roman"/>
        </w:rPr>
        <w:t>. Retrieved 16:45, December 18, 2020, from </w:t>
      </w:r>
      <w:hyperlink r:id="rId10" w:history="1">
        <w:r w:rsidRPr="004F2AA2">
          <w:rPr>
            <w:rStyle w:val="Hyperlink"/>
            <w:rFonts w:ascii="Times New Roman" w:hAnsi="Times New Roman" w:cs="Times New Roman"/>
          </w:rPr>
          <w:t>https://en.wikipedia.org/w/index.php?title=Osprey&amp;oldid=994673980</w:t>
        </w:r>
      </w:hyperlink>
    </w:p>
    <w:p w14:paraId="50E89F77" w14:textId="6F4BC8A6" w:rsidR="003B4B01" w:rsidRPr="004F2AA2" w:rsidRDefault="00A97E03" w:rsidP="004074D3">
      <w:pPr>
        <w:pStyle w:val="ListParagraph"/>
        <w:numPr>
          <w:ilvl w:val="0"/>
          <w:numId w:val="3"/>
        </w:numPr>
        <w:spacing w:line="480" w:lineRule="auto"/>
        <w:rPr>
          <w:rFonts w:ascii="Times New Roman" w:hAnsi="Times New Roman" w:cs="Times New Roman"/>
        </w:rPr>
      </w:pPr>
      <w:r w:rsidRPr="004F2AA2">
        <w:rPr>
          <w:rFonts w:ascii="Times New Roman" w:hAnsi="Times New Roman" w:cs="Times New Roman"/>
        </w:rPr>
        <w:t>Wikipedia contributors. Greenbelt (Golden Horseshoe). Wikipedia, The Free Encyclopedia. November 29, 2020, 13:51 UTC. Available at: </w:t>
      </w:r>
      <w:hyperlink r:id="rId11" w:history="1">
        <w:r w:rsidRPr="004F2AA2">
          <w:rPr>
            <w:rStyle w:val="Hyperlink"/>
            <w:rFonts w:ascii="Times New Roman" w:hAnsi="Times New Roman" w:cs="Times New Roman"/>
          </w:rPr>
          <w:t>https://en.wikipedia.org/w/index.php?title=Greenbelt_(Golden_Horseshoe)&amp;oldid=991327575</w:t>
        </w:r>
      </w:hyperlink>
      <w:r w:rsidRPr="004F2AA2">
        <w:rPr>
          <w:rFonts w:ascii="Times New Roman" w:hAnsi="Times New Roman" w:cs="Times New Roman"/>
        </w:rPr>
        <w:t>. Accessed December 18, 2020.</w:t>
      </w:r>
    </w:p>
    <w:p w14:paraId="6EF92D9D" w14:textId="77777777" w:rsidR="006F41B9" w:rsidRPr="00FA2924" w:rsidRDefault="006F41B9" w:rsidP="004074D3">
      <w:pPr>
        <w:spacing w:line="480" w:lineRule="auto"/>
      </w:pPr>
    </w:p>
    <w:p w14:paraId="783F3B76" w14:textId="179D5005" w:rsidR="002A6C68" w:rsidRDefault="002A6C68" w:rsidP="002A6C68">
      <w:pPr>
        <w:spacing w:line="480" w:lineRule="auto"/>
      </w:pPr>
    </w:p>
    <w:p w14:paraId="1C944188" w14:textId="77777777" w:rsidR="002B20F4" w:rsidRDefault="002B20F4" w:rsidP="002B20F4">
      <w:pPr>
        <w:spacing w:line="276" w:lineRule="auto"/>
      </w:pPr>
    </w:p>
    <w:p w14:paraId="35CC8B6D" w14:textId="77777777" w:rsidR="002B20F4" w:rsidRDefault="002B20F4" w:rsidP="002B20F4">
      <w:pPr>
        <w:spacing w:line="480" w:lineRule="auto"/>
      </w:pPr>
    </w:p>
    <w:p w14:paraId="2AA704E7" w14:textId="77777777" w:rsidR="00D30423" w:rsidRDefault="00D30423" w:rsidP="00F66B4B">
      <w:pPr>
        <w:spacing w:line="240" w:lineRule="auto"/>
      </w:pPr>
    </w:p>
    <w:p w14:paraId="65C459DB" w14:textId="77777777" w:rsidR="00873982" w:rsidRPr="00E13C03" w:rsidRDefault="00873982">
      <w:pPr>
        <w:rPr>
          <w:lang w:val="en-US"/>
        </w:rPr>
      </w:pPr>
    </w:p>
    <w:sectPr w:rsidR="00873982" w:rsidRPr="00E13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5018E"/>
    <w:multiLevelType w:val="hybridMultilevel"/>
    <w:tmpl w:val="8740202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59A67BE4"/>
    <w:multiLevelType w:val="hybridMultilevel"/>
    <w:tmpl w:val="73E6D7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E05811"/>
    <w:multiLevelType w:val="hybridMultilevel"/>
    <w:tmpl w:val="78306C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0E"/>
    <w:rsid w:val="000038F2"/>
    <w:rsid w:val="00004567"/>
    <w:rsid w:val="000365E0"/>
    <w:rsid w:val="00054CAD"/>
    <w:rsid w:val="000630C7"/>
    <w:rsid w:val="00063944"/>
    <w:rsid w:val="000656B8"/>
    <w:rsid w:val="00097E28"/>
    <w:rsid w:val="000C4CCA"/>
    <w:rsid w:val="000D6C0F"/>
    <w:rsid w:val="000F1380"/>
    <w:rsid w:val="001009AF"/>
    <w:rsid w:val="00120169"/>
    <w:rsid w:val="00132B97"/>
    <w:rsid w:val="001416F1"/>
    <w:rsid w:val="00146496"/>
    <w:rsid w:val="00147D80"/>
    <w:rsid w:val="00150163"/>
    <w:rsid w:val="001505B9"/>
    <w:rsid w:val="00193926"/>
    <w:rsid w:val="001A4345"/>
    <w:rsid w:val="001B0660"/>
    <w:rsid w:val="001B442A"/>
    <w:rsid w:val="001C445F"/>
    <w:rsid w:val="001C79F7"/>
    <w:rsid w:val="001D52B6"/>
    <w:rsid w:val="001D645B"/>
    <w:rsid w:val="001E3FBD"/>
    <w:rsid w:val="001F1E37"/>
    <w:rsid w:val="00207F41"/>
    <w:rsid w:val="0021394D"/>
    <w:rsid w:val="00220D5A"/>
    <w:rsid w:val="002527C1"/>
    <w:rsid w:val="002616CD"/>
    <w:rsid w:val="0026419D"/>
    <w:rsid w:val="0027107D"/>
    <w:rsid w:val="00276791"/>
    <w:rsid w:val="0029639E"/>
    <w:rsid w:val="002A2365"/>
    <w:rsid w:val="002A5C04"/>
    <w:rsid w:val="002A6602"/>
    <w:rsid w:val="002A6C68"/>
    <w:rsid w:val="002B20F4"/>
    <w:rsid w:val="002B667D"/>
    <w:rsid w:val="002E2B23"/>
    <w:rsid w:val="002F30AA"/>
    <w:rsid w:val="00300FA2"/>
    <w:rsid w:val="00301354"/>
    <w:rsid w:val="0030155F"/>
    <w:rsid w:val="00307603"/>
    <w:rsid w:val="003079B0"/>
    <w:rsid w:val="0031214D"/>
    <w:rsid w:val="003205CF"/>
    <w:rsid w:val="0033668E"/>
    <w:rsid w:val="00365667"/>
    <w:rsid w:val="00367FCD"/>
    <w:rsid w:val="00385BF9"/>
    <w:rsid w:val="00393EB3"/>
    <w:rsid w:val="003A654A"/>
    <w:rsid w:val="003B439F"/>
    <w:rsid w:val="003B4B01"/>
    <w:rsid w:val="003C2B04"/>
    <w:rsid w:val="003C6869"/>
    <w:rsid w:val="003C6CBA"/>
    <w:rsid w:val="003D6381"/>
    <w:rsid w:val="003E454A"/>
    <w:rsid w:val="004074D3"/>
    <w:rsid w:val="0041492D"/>
    <w:rsid w:val="00436FFF"/>
    <w:rsid w:val="004400D4"/>
    <w:rsid w:val="00440EA5"/>
    <w:rsid w:val="00451628"/>
    <w:rsid w:val="00452F14"/>
    <w:rsid w:val="00457CC6"/>
    <w:rsid w:val="00457DA4"/>
    <w:rsid w:val="004621C3"/>
    <w:rsid w:val="0046378F"/>
    <w:rsid w:val="00471CD1"/>
    <w:rsid w:val="0048295C"/>
    <w:rsid w:val="00484684"/>
    <w:rsid w:val="00485975"/>
    <w:rsid w:val="00494CD1"/>
    <w:rsid w:val="004A2B2D"/>
    <w:rsid w:val="004C0796"/>
    <w:rsid w:val="004C623F"/>
    <w:rsid w:val="004D53DD"/>
    <w:rsid w:val="004F2AA2"/>
    <w:rsid w:val="00506E94"/>
    <w:rsid w:val="00510656"/>
    <w:rsid w:val="005109B2"/>
    <w:rsid w:val="0052308C"/>
    <w:rsid w:val="00526255"/>
    <w:rsid w:val="00531E4A"/>
    <w:rsid w:val="00577D34"/>
    <w:rsid w:val="00581109"/>
    <w:rsid w:val="005866C7"/>
    <w:rsid w:val="00593DEF"/>
    <w:rsid w:val="005C728C"/>
    <w:rsid w:val="005D1E22"/>
    <w:rsid w:val="005D35A6"/>
    <w:rsid w:val="005D6BF5"/>
    <w:rsid w:val="005E017F"/>
    <w:rsid w:val="005E5095"/>
    <w:rsid w:val="00627D35"/>
    <w:rsid w:val="006649AF"/>
    <w:rsid w:val="00696AFD"/>
    <w:rsid w:val="006B1CB0"/>
    <w:rsid w:val="006B7FE1"/>
    <w:rsid w:val="006C3EC9"/>
    <w:rsid w:val="006C4DD0"/>
    <w:rsid w:val="006E1F1E"/>
    <w:rsid w:val="006F3655"/>
    <w:rsid w:val="006F41B9"/>
    <w:rsid w:val="00711013"/>
    <w:rsid w:val="007224E6"/>
    <w:rsid w:val="0073446C"/>
    <w:rsid w:val="00734630"/>
    <w:rsid w:val="00751086"/>
    <w:rsid w:val="007525ED"/>
    <w:rsid w:val="00753B07"/>
    <w:rsid w:val="00756AC0"/>
    <w:rsid w:val="0076578C"/>
    <w:rsid w:val="00770008"/>
    <w:rsid w:val="00780C7B"/>
    <w:rsid w:val="00783346"/>
    <w:rsid w:val="007862C0"/>
    <w:rsid w:val="00795018"/>
    <w:rsid w:val="007A53A6"/>
    <w:rsid w:val="007A74AE"/>
    <w:rsid w:val="007B3907"/>
    <w:rsid w:val="007B3AA3"/>
    <w:rsid w:val="007C07CF"/>
    <w:rsid w:val="007C466D"/>
    <w:rsid w:val="007D0929"/>
    <w:rsid w:val="007D0CB5"/>
    <w:rsid w:val="007D1259"/>
    <w:rsid w:val="007E394D"/>
    <w:rsid w:val="007F192D"/>
    <w:rsid w:val="00803EE8"/>
    <w:rsid w:val="00816CB1"/>
    <w:rsid w:val="00825777"/>
    <w:rsid w:val="00845F90"/>
    <w:rsid w:val="00852F4A"/>
    <w:rsid w:val="00863D3E"/>
    <w:rsid w:val="0087017F"/>
    <w:rsid w:val="00873982"/>
    <w:rsid w:val="00880F17"/>
    <w:rsid w:val="00893AC9"/>
    <w:rsid w:val="008A7073"/>
    <w:rsid w:val="008C728A"/>
    <w:rsid w:val="008D67AC"/>
    <w:rsid w:val="008D6FDF"/>
    <w:rsid w:val="008F1779"/>
    <w:rsid w:val="008F55B8"/>
    <w:rsid w:val="00904679"/>
    <w:rsid w:val="009050D6"/>
    <w:rsid w:val="00907B89"/>
    <w:rsid w:val="00912F52"/>
    <w:rsid w:val="00932971"/>
    <w:rsid w:val="00934781"/>
    <w:rsid w:val="009402A6"/>
    <w:rsid w:val="009437A4"/>
    <w:rsid w:val="0095032A"/>
    <w:rsid w:val="00977CCB"/>
    <w:rsid w:val="00990769"/>
    <w:rsid w:val="00996398"/>
    <w:rsid w:val="009A119E"/>
    <w:rsid w:val="009C277A"/>
    <w:rsid w:val="009E77A0"/>
    <w:rsid w:val="009F01B5"/>
    <w:rsid w:val="00A02947"/>
    <w:rsid w:val="00A21920"/>
    <w:rsid w:val="00A97E03"/>
    <w:rsid w:val="00AA1670"/>
    <w:rsid w:val="00AA7500"/>
    <w:rsid w:val="00AB3339"/>
    <w:rsid w:val="00AC0978"/>
    <w:rsid w:val="00AC181E"/>
    <w:rsid w:val="00AC4D7F"/>
    <w:rsid w:val="00AD5BA6"/>
    <w:rsid w:val="00AE05BC"/>
    <w:rsid w:val="00AF1ECA"/>
    <w:rsid w:val="00B20199"/>
    <w:rsid w:val="00B34070"/>
    <w:rsid w:val="00B350B4"/>
    <w:rsid w:val="00B352F5"/>
    <w:rsid w:val="00B47C08"/>
    <w:rsid w:val="00B546B7"/>
    <w:rsid w:val="00B65035"/>
    <w:rsid w:val="00B721A8"/>
    <w:rsid w:val="00B76AD3"/>
    <w:rsid w:val="00B82AB0"/>
    <w:rsid w:val="00B8492C"/>
    <w:rsid w:val="00BB4F8F"/>
    <w:rsid w:val="00BC0097"/>
    <w:rsid w:val="00BF3080"/>
    <w:rsid w:val="00C07FFE"/>
    <w:rsid w:val="00C21350"/>
    <w:rsid w:val="00C51B22"/>
    <w:rsid w:val="00C5766E"/>
    <w:rsid w:val="00C72A19"/>
    <w:rsid w:val="00C77B45"/>
    <w:rsid w:val="00C97916"/>
    <w:rsid w:val="00CA0206"/>
    <w:rsid w:val="00CA5489"/>
    <w:rsid w:val="00CA5B1E"/>
    <w:rsid w:val="00CD29DD"/>
    <w:rsid w:val="00CD5CB6"/>
    <w:rsid w:val="00D05276"/>
    <w:rsid w:val="00D17A62"/>
    <w:rsid w:val="00D2022C"/>
    <w:rsid w:val="00D30423"/>
    <w:rsid w:val="00D41570"/>
    <w:rsid w:val="00D5701B"/>
    <w:rsid w:val="00D62FB2"/>
    <w:rsid w:val="00D71BDE"/>
    <w:rsid w:val="00D91134"/>
    <w:rsid w:val="00DC37D7"/>
    <w:rsid w:val="00DC5D55"/>
    <w:rsid w:val="00DE0E4D"/>
    <w:rsid w:val="00DF254B"/>
    <w:rsid w:val="00E01D82"/>
    <w:rsid w:val="00E13C03"/>
    <w:rsid w:val="00E20466"/>
    <w:rsid w:val="00E24DCE"/>
    <w:rsid w:val="00E40F26"/>
    <w:rsid w:val="00E51245"/>
    <w:rsid w:val="00E557CF"/>
    <w:rsid w:val="00E665AA"/>
    <w:rsid w:val="00E77C63"/>
    <w:rsid w:val="00E87080"/>
    <w:rsid w:val="00E95D3B"/>
    <w:rsid w:val="00EE074C"/>
    <w:rsid w:val="00EF1F88"/>
    <w:rsid w:val="00F0290D"/>
    <w:rsid w:val="00F267E7"/>
    <w:rsid w:val="00F32BC6"/>
    <w:rsid w:val="00F40B2C"/>
    <w:rsid w:val="00F52497"/>
    <w:rsid w:val="00F63BBE"/>
    <w:rsid w:val="00F64FAA"/>
    <w:rsid w:val="00F65A66"/>
    <w:rsid w:val="00F66B4B"/>
    <w:rsid w:val="00F75753"/>
    <w:rsid w:val="00F80587"/>
    <w:rsid w:val="00F8230E"/>
    <w:rsid w:val="00FA1CDB"/>
    <w:rsid w:val="00FA2924"/>
    <w:rsid w:val="00FA6099"/>
    <w:rsid w:val="00FB375C"/>
    <w:rsid w:val="00FB68A8"/>
    <w:rsid w:val="00FB6E01"/>
    <w:rsid w:val="00FC7E1A"/>
    <w:rsid w:val="00FD2ADE"/>
    <w:rsid w:val="00FD678A"/>
    <w:rsid w:val="00FE165F"/>
    <w:rsid w:val="00FE2C57"/>
    <w:rsid w:val="00FF2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2972"/>
  <w15:chartTrackingRefBased/>
  <w15:docId w15:val="{310B2348-EF61-4215-897C-5C5B8129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378F"/>
    <w:rPr>
      <w:color w:val="0563C1" w:themeColor="hyperlink"/>
      <w:u w:val="single"/>
    </w:rPr>
  </w:style>
  <w:style w:type="character" w:styleId="UnresolvedMention">
    <w:name w:val="Unresolved Mention"/>
    <w:basedOn w:val="DefaultParagraphFont"/>
    <w:uiPriority w:val="99"/>
    <w:semiHidden/>
    <w:unhideWhenUsed/>
    <w:rsid w:val="0046378F"/>
    <w:rPr>
      <w:color w:val="605E5C"/>
      <w:shd w:val="clear" w:color="auto" w:fill="E1DFDD"/>
    </w:rPr>
  </w:style>
  <w:style w:type="paragraph" w:styleId="ListParagraph">
    <w:name w:val="List Paragraph"/>
    <w:basedOn w:val="Normal"/>
    <w:uiPriority w:val="34"/>
    <w:qFormat/>
    <w:rsid w:val="00FA2924"/>
    <w:pPr>
      <w:ind w:left="720"/>
      <w:contextualSpacing/>
    </w:pPr>
  </w:style>
  <w:style w:type="character" w:styleId="FollowedHyperlink">
    <w:name w:val="FollowedHyperlink"/>
    <w:basedOn w:val="DefaultParagraphFont"/>
    <w:uiPriority w:val="99"/>
    <w:semiHidden/>
    <w:unhideWhenUsed/>
    <w:rsid w:val="00845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Red-tailed_hawk&amp;oldid=9945531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ontario.ca/dataset/greenbelt-plan-mapping/resource/19e53abf-6642-4e59-af20-e279b2ffa2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hub.lio.gov.on.ca/datasets/wildlife-values-site/data?page=4" TargetMode="External"/><Relationship Id="rId11" Type="http://schemas.openxmlformats.org/officeDocument/2006/relationships/hyperlink" Target="https://en.wikipedia.org/w/index.php?title=Greenbelt_(Golden_Horseshoe)&amp;oldid=991327575" TargetMode="External"/><Relationship Id="rId5" Type="http://schemas.openxmlformats.org/officeDocument/2006/relationships/image" Target="media/image1.jpeg"/><Relationship Id="rId10" Type="http://schemas.openxmlformats.org/officeDocument/2006/relationships/hyperlink" Target="https://en.wikipedia.org/w/index.php?title=Osprey&amp;oldid=994673980" TargetMode="External"/><Relationship Id="rId4" Type="http://schemas.openxmlformats.org/officeDocument/2006/relationships/webSettings" Target="webSettings.xml"/><Relationship Id="rId9" Type="http://schemas.openxmlformats.org/officeDocument/2006/relationships/hyperlink" Target="https://en.wikipedia.org/w/index.php?title=Cooper%27s_hawk&amp;oldid=993152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Nahyaan</dc:creator>
  <cp:keywords/>
  <dc:description/>
  <cp:lastModifiedBy>Sadaf Nahyaan</cp:lastModifiedBy>
  <cp:revision>2</cp:revision>
  <dcterms:created xsi:type="dcterms:W3CDTF">2020-12-18T16:52:00Z</dcterms:created>
  <dcterms:modified xsi:type="dcterms:W3CDTF">2020-12-18T16:52:00Z</dcterms:modified>
</cp:coreProperties>
</file>