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432" w:left="0" w:firstLine="0"/>
        <w:jc w:val="left"/>
        <w:rPr>
          <w:rFonts w:ascii="Times New Roman" w:hAnsi="Times New Roman" w:cs="Times New Roman" w:eastAsia="Times New Roman"/>
          <w:b/>
          <w:color w:val="auto"/>
          <w:spacing w:val="0"/>
          <w:position w:val="0"/>
          <w:sz w:val="24"/>
          <w:shd w:fill="auto" w:val="clear"/>
        </w:rPr>
      </w:pPr>
      <w:r>
        <w:object w:dxaOrig="810" w:dyaOrig="1012">
          <v:rect xmlns:o="urn:schemas-microsoft-com:office:office" xmlns:v="urn:schemas-microsoft-com:vml" id="rectole0000000000" style="width:40.500000pt;height:5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28"/>
          <w:shd w:fill="auto" w:val="clear"/>
        </w:rPr>
        <w:t xml:space="preserve">Department of Statistics, GC University, Faisalabad  </w:t>
      </w: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432"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BS(CS) 2</w:t>
      </w:r>
      <w:r>
        <w:rPr>
          <w:rFonts w:ascii="Times New Roman" w:hAnsi="Times New Roman" w:cs="Times New Roman" w:eastAsia="Times New Roman"/>
          <w:b/>
          <w:color w:val="auto"/>
          <w:spacing w:val="0"/>
          <w:position w:val="0"/>
          <w:sz w:val="24"/>
          <w:shd w:fill="auto" w:val="clear"/>
          <w:vertAlign w:val="superscript"/>
        </w:rPr>
        <w:t xml:space="preserve">nd</w:t>
      </w:r>
      <w:r>
        <w:rPr>
          <w:rFonts w:ascii="Times New Roman" w:hAnsi="Times New Roman" w:cs="Times New Roman" w:eastAsia="Times New Roman"/>
          <w:b/>
          <w:color w:val="auto"/>
          <w:spacing w:val="0"/>
          <w:position w:val="0"/>
          <w:sz w:val="24"/>
          <w:shd w:fill="auto" w:val="clear"/>
        </w:rPr>
        <w:t xml:space="preserve"> Semester</w:t>
        <w:tab/>
        <w:t xml:space="preserve">                 </w:t>
        <w:tab/>
        <w:tab/>
        <w:tab/>
        <w:t xml:space="preserve">     Course Code: STA-321</w:t>
      </w:r>
    </w:p>
    <w:p>
      <w:pPr>
        <w:spacing w:before="0" w:after="0" w:line="360"/>
        <w:ind w:right="432"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Course Title: Introduction to Statistical theory</w:t>
      </w:r>
    </w:p>
    <w:p>
      <w:pPr>
        <w:spacing w:before="0" w:after="0" w:line="360"/>
        <w:ind w:right="432"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Submission Deadline: 24 April 2020</w:t>
        <w:tab/>
        <w:t xml:space="preserve">                                     Max. Marks: 50</w:t>
      </w:r>
    </w:p>
    <w:p>
      <w:pPr>
        <w:spacing w:before="0" w:after="0" w:line="360"/>
        <w:ind w:right="432"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 There is no extension in last date and there is no resubmission.</w:t>
      </w:r>
    </w:p>
    <w:p>
      <w:pPr>
        <w:spacing w:before="0" w:after="0" w:line="360"/>
        <w:ind w:right="432"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center"/>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ASSIGNMENT NUMBER 1</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Book Antiqua" w:hAnsi="Book Antiqua" w:cs="Book Antiqua" w:eastAsia="Book Antiqua"/>
          <w:b/>
          <w:color w:val="auto"/>
          <w:spacing w:val="0"/>
          <w:position w:val="0"/>
          <w:sz w:val="24"/>
          <w:shd w:fill="auto" w:val="clear"/>
        </w:rPr>
        <w:t xml:space="preserve">QUESTION NUMBER 1:</w:t>
      </w:r>
      <w:r>
        <w:rPr>
          <w:rFonts w:ascii="Calibri" w:hAnsi="Calibri" w:cs="Calibri" w:eastAsia="Calibri"/>
          <w:color w:val="auto"/>
          <w:spacing w:val="0"/>
          <w:position w:val="0"/>
          <w:sz w:val="22"/>
          <w:shd w:fill="auto" w:val="clear"/>
        </w:rPr>
        <w:t xml:space="preserve">  </w:t>
      </w:r>
      <w:r>
        <w:rPr>
          <w:rFonts w:ascii="Book Antiqua" w:hAnsi="Book Antiqua" w:cs="Book Antiqua" w:eastAsia="Book Antiqua"/>
          <w:color w:val="auto"/>
          <w:spacing w:val="0"/>
          <w:position w:val="0"/>
          <w:sz w:val="24"/>
          <w:shd w:fill="auto" w:val="clear"/>
        </w:rPr>
        <w:t xml:space="preserve">Define the following and give at least two good examples from your field of study.</w:t>
      </w:r>
      <w:r>
        <w:rPr>
          <w:rFonts w:ascii="Calibri" w:hAnsi="Calibri" w:cs="Calibri" w:eastAsia="Calibri"/>
          <w:color w:val="auto"/>
          <w:spacing w:val="0"/>
          <w:position w:val="0"/>
          <w:sz w:val="22"/>
          <w:shd w:fill="auto" w:val="clear"/>
        </w:rPr>
        <w:t xml:space="preserve"> </w:t>
        <w:tab/>
        <w:tab/>
        <w:tab/>
        <w:tab/>
        <w:tab/>
        <w:tab/>
        <w:t xml:space="preserve">     </w:t>
      </w:r>
      <w:r>
        <w:rPr>
          <w:rFonts w:ascii="Calibri" w:hAnsi="Calibri" w:cs="Calibri" w:eastAsia="Calibri"/>
          <w:b/>
          <w:color w:val="auto"/>
          <w:spacing w:val="0"/>
          <w:position w:val="0"/>
          <w:sz w:val="22"/>
          <w:shd w:fill="auto" w:val="clear"/>
        </w:rPr>
        <w:t xml:space="preserve">(03)</w:t>
      </w:r>
    </w:p>
    <w:p>
      <w:pPr>
        <w:numPr>
          <w:ilvl w:val="0"/>
          <w:numId w:val="4"/>
        </w:numPr>
        <w:spacing w:before="0" w:after="200" w:line="276"/>
        <w:ind w:right="0" w:left="216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Nominal scale</w:t>
      </w:r>
    </w:p>
    <w:p>
      <w:pPr>
        <w:numPr>
          <w:ilvl w:val="0"/>
          <w:numId w:val="4"/>
        </w:numPr>
        <w:spacing w:before="0" w:after="200" w:line="276"/>
        <w:ind w:right="0" w:left="216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ordinal scale</w:t>
      </w:r>
    </w:p>
    <w:p>
      <w:pPr>
        <w:numPr>
          <w:ilvl w:val="0"/>
          <w:numId w:val="4"/>
        </w:numPr>
        <w:spacing w:before="0" w:after="200" w:line="276"/>
        <w:ind w:right="0" w:left="216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interval/ratio scale</w:t>
      </w:r>
    </w:p>
    <w:p>
      <w:pPr>
        <w:numPr>
          <w:ilvl w:val="0"/>
          <w:numId w:val="4"/>
        </w:numPr>
        <w:spacing w:before="0" w:after="200" w:line="276"/>
        <w:ind w:right="0" w:left="216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Variable</w:t>
      </w:r>
    </w:p>
    <w:p>
      <w:pPr>
        <w:numPr>
          <w:ilvl w:val="0"/>
          <w:numId w:val="4"/>
        </w:numPr>
        <w:spacing w:before="0" w:after="200" w:line="276"/>
        <w:ind w:right="0" w:left="216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Qualitative variable</w:t>
      </w:r>
    </w:p>
    <w:p>
      <w:pPr>
        <w:numPr>
          <w:ilvl w:val="0"/>
          <w:numId w:val="4"/>
        </w:numPr>
        <w:spacing w:before="0" w:after="200" w:line="276"/>
        <w:ind w:right="0" w:left="216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Quantitative variable</w:t>
      </w:r>
    </w:p>
    <w:p>
      <w:pPr>
        <w:spacing w:before="0" w:after="200" w:line="276"/>
        <w:ind w:right="0" w:left="720" w:firstLine="0"/>
        <w:jc w:val="left"/>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QUESTION NUMBER 2:</w:t>
      </w:r>
      <w:r>
        <w:rPr>
          <w:rFonts w:ascii="Calibri" w:hAnsi="Calibri" w:cs="Calibri" w:eastAsia="Calibri"/>
          <w:color w:val="auto"/>
          <w:spacing w:val="0"/>
          <w:position w:val="0"/>
          <w:sz w:val="22"/>
          <w:shd w:fill="auto" w:val="clear"/>
        </w:rPr>
        <w:t xml:space="preserve">                                                                                         </w:t>
      </w:r>
      <w:r>
        <w:rPr>
          <w:rFonts w:ascii="Book Antiqua" w:hAnsi="Book Antiqua" w:cs="Book Antiqua" w:eastAsia="Book Antiqua"/>
          <w:b/>
          <w:color w:val="auto"/>
          <w:spacing w:val="0"/>
          <w:position w:val="0"/>
          <w:sz w:val="24"/>
          <w:shd w:fill="auto" w:val="clear"/>
        </w:rPr>
        <w:t xml:space="preserve">(3+1+9+4=17)</w:t>
      </w:r>
    </w:p>
    <w:p>
      <w:pPr>
        <w:spacing w:before="0" w:after="200" w:line="276"/>
        <w:ind w:right="0" w:left="720" w:firstLine="0"/>
        <w:jc w:val="left"/>
        <w:rPr>
          <w:rFonts w:ascii="Calibri" w:hAnsi="Calibri" w:cs="Calibri" w:eastAsia="Calibri"/>
          <w:b/>
          <w:color w:val="auto"/>
          <w:spacing w:val="0"/>
          <w:position w:val="0"/>
          <w:sz w:val="22"/>
          <w:shd w:fill="auto" w:val="clear"/>
        </w:rPr>
      </w:pPr>
      <w:r>
        <w:object w:dxaOrig="7349" w:dyaOrig="3401">
          <v:rect xmlns:o="urn:schemas-microsoft-com:office:office" xmlns:v="urn:schemas-microsoft-com:vml" id="rectole0000000001" style="width:367.450000pt;height:170.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p>
      <w:pPr>
        <w:numPr>
          <w:ilvl w:val="0"/>
          <w:numId w:val="6"/>
        </w:numPr>
        <w:spacing w:before="0" w:after="200" w:line="276"/>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Construct histogram of the above data.</w:t>
      </w:r>
    </w:p>
    <w:p>
      <w:pPr>
        <w:numPr>
          <w:ilvl w:val="0"/>
          <w:numId w:val="6"/>
        </w:numPr>
        <w:spacing w:before="0" w:after="200" w:line="276"/>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Also interpret that in which age interval suicide rates are high and low.</w:t>
      </w:r>
    </w:p>
    <w:p>
      <w:pPr>
        <w:numPr>
          <w:ilvl w:val="0"/>
          <w:numId w:val="6"/>
        </w:numPr>
        <w:spacing w:before="0" w:after="200" w:line="276"/>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Compute  and interpret average by using</w:t>
      </w:r>
    </w:p>
    <w:p>
      <w:pPr>
        <w:numPr>
          <w:ilvl w:val="0"/>
          <w:numId w:val="6"/>
        </w:numPr>
        <w:spacing w:before="0" w:after="200" w:line="276"/>
        <w:ind w:right="0" w:left="21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Arithmetic mean</w:t>
      </w:r>
    </w:p>
    <w:p>
      <w:pPr>
        <w:numPr>
          <w:ilvl w:val="0"/>
          <w:numId w:val="6"/>
        </w:numPr>
        <w:spacing w:before="0" w:after="200" w:line="276"/>
        <w:ind w:right="0" w:left="21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Median</w:t>
      </w:r>
    </w:p>
    <w:p>
      <w:pPr>
        <w:numPr>
          <w:ilvl w:val="0"/>
          <w:numId w:val="6"/>
        </w:numPr>
        <w:spacing w:before="0" w:after="200" w:line="276"/>
        <w:ind w:right="0" w:left="21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Mode</w:t>
      </w:r>
    </w:p>
    <w:p>
      <w:pPr>
        <w:numPr>
          <w:ilvl w:val="0"/>
          <w:numId w:val="6"/>
        </w:numPr>
        <w:spacing w:before="0" w:after="200" w:line="276"/>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Compute and interpret dispersion in suicide rate by using:</w:t>
      </w:r>
    </w:p>
    <w:p>
      <w:pPr>
        <w:numPr>
          <w:ilvl w:val="0"/>
          <w:numId w:val="6"/>
        </w:numPr>
        <w:spacing w:before="0" w:after="200" w:line="276"/>
        <w:ind w:right="0" w:left="21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Dispersion</w:t>
      </w:r>
    </w:p>
    <w:p>
      <w:pPr>
        <w:numPr>
          <w:ilvl w:val="0"/>
          <w:numId w:val="6"/>
        </w:numPr>
        <w:spacing w:before="0" w:after="200" w:line="276"/>
        <w:ind w:right="0" w:left="21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Standard deviation</w:t>
      </w: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QUESTION NUMBER 3: Choose the appropriate answer:   (08*1=08)                                                                         </w:t>
      </w: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object w:dxaOrig="9091" w:dyaOrig="5952">
          <v:rect xmlns:o="urn:schemas-microsoft-com:office:office" xmlns:v="urn:schemas-microsoft-com:vml" id="rectole0000000002" style="width:454.550000pt;height:297.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object w:dxaOrig="9091" w:dyaOrig="4049">
          <v:rect xmlns:o="urn:schemas-microsoft-com:office:office" xmlns:v="urn:schemas-microsoft-com:vml" id="rectole0000000003" style="width:454.550000pt;height:20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   Question number 4:</w:t>
        <w:tab/>
        <w:tab/>
        <w:tab/>
        <w:tab/>
        <w:tab/>
        <w:tab/>
        <w:tab/>
        <w:tab/>
        <w:t xml:space="preserve">            (02)</w:t>
      </w:r>
    </w:p>
    <w:p>
      <w:pPr>
        <w:numPr>
          <w:ilvl w:val="0"/>
          <w:numId w:val="11"/>
        </w:numPr>
        <w:spacing w:before="0" w:after="200" w:line="276"/>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Only write two practical examples of average from your field of study.</w:t>
      </w:r>
    </w:p>
    <w:p>
      <w:pPr>
        <w:numPr>
          <w:ilvl w:val="0"/>
          <w:numId w:val="11"/>
        </w:numPr>
        <w:spacing w:before="0" w:after="200" w:line="276"/>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Only write two practical examples of Dispersion from your field of study.</w:t>
      </w:r>
    </w:p>
    <w:p>
      <w:pPr>
        <w:spacing w:before="0" w:after="200" w:line="276"/>
        <w:ind w:right="0" w:left="720" w:firstLine="0"/>
        <w:jc w:val="left"/>
        <w:rPr>
          <w:rFonts w:ascii="Book Antiqua" w:hAnsi="Book Antiqua" w:cs="Book Antiqua" w:eastAsia="Book Antiqua"/>
          <w:b/>
          <w:color w:val="auto"/>
          <w:spacing w:val="0"/>
          <w:position w:val="0"/>
          <w:sz w:val="24"/>
          <w:shd w:fill="auto" w:val="clear"/>
        </w:rPr>
      </w:pP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Question number 5: Choose the appropriate answer:   </w:t>
        <w:tab/>
        <w:t xml:space="preserve">                                  (06)</w:t>
        <w:tab/>
        <w:tab/>
        <w:tab/>
        <w:tab/>
        <w:tab/>
      </w:r>
      <w:r>
        <w:object w:dxaOrig="9091" w:dyaOrig="2996">
          <v:rect xmlns:o="urn:schemas-microsoft-com:office:office" xmlns:v="urn:schemas-microsoft-com:vml" id="rectole0000000004" style="width:454.550000pt;height:14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object w:dxaOrig="9091" w:dyaOrig="4575">
          <v:rect xmlns:o="urn:schemas-microsoft-com:office:office" xmlns:v="urn:schemas-microsoft-com:vml" id="rectole0000000005" style="width:454.550000pt;height:228.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Question number 6: </w:t>
        <w:tab/>
        <w:tab/>
        <w:tab/>
        <w:tab/>
        <w:tab/>
        <w:tab/>
        <w:tab/>
        <w:tab/>
        <w:t xml:space="preserve">(04)</w:t>
      </w: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object w:dxaOrig="9091" w:dyaOrig="2004">
          <v:rect xmlns:o="urn:schemas-microsoft-com:office:office" xmlns:v="urn:schemas-microsoft-com:vml" id="rectole0000000006" style="width:454.550000pt;height:10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Compute variance, standard deviation.</w:t>
      </w: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Question number 7:</w:t>
        <w:tab/>
        <w:t xml:space="preserve">                                                                                               (05)</w:t>
        <w:tab/>
        <w:tab/>
        <w:tab/>
        <w:tab/>
        <w:tab/>
        <w:tab/>
        <w:tab/>
        <w:tab/>
      </w:r>
    </w:p>
    <w:p>
      <w:pPr>
        <w:spacing w:before="0" w:after="200" w:line="276"/>
        <w:ind w:right="0" w:left="0" w:firstLine="0"/>
        <w:jc w:val="left"/>
        <w:rPr>
          <w:rFonts w:ascii="Book Antiqua" w:hAnsi="Book Antiqua" w:cs="Book Antiqua" w:eastAsia="Book Antiqua"/>
          <w:b/>
          <w:color w:val="auto"/>
          <w:spacing w:val="0"/>
          <w:position w:val="0"/>
          <w:sz w:val="24"/>
          <w:shd w:fill="auto" w:val="clear"/>
        </w:rPr>
      </w:pPr>
      <w:r>
        <w:object w:dxaOrig="9091" w:dyaOrig="2915">
          <v:rect xmlns:o="urn:schemas-microsoft-com:office:office" xmlns:v="urn:schemas-microsoft-com:vml" id="rectole0000000007" style="width:454.550000pt;height:145.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Question Number 8:</w:t>
      </w:r>
      <w:r>
        <w:rPr>
          <w:rFonts w:ascii="Book Antiqua" w:hAnsi="Book Antiqua" w:cs="Book Antiqua" w:eastAsia="Book Antiqua"/>
          <w:color w:val="auto"/>
          <w:spacing w:val="0"/>
          <w:position w:val="0"/>
          <w:sz w:val="24"/>
          <w:shd w:fill="auto" w:val="clear"/>
        </w:rPr>
        <w:t xml:space="preserve"> </w:t>
        <w:tab/>
        <w:tab/>
        <w:tab/>
        <w:tab/>
        <w:tab/>
        <w:tab/>
        <w:tab/>
        <w:tab/>
        <w:tab/>
        <w:t xml:space="preserve">(05)</w:t>
      </w:r>
    </w:p>
    <w:p>
      <w:pPr>
        <w:numPr>
          <w:ilvl w:val="0"/>
          <w:numId w:val="15"/>
        </w:numPr>
        <w:spacing w:before="0" w:after="200" w:line="276"/>
        <w:ind w:right="0" w:left="72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Define Correlation and regression. </w:t>
      </w:r>
    </w:p>
    <w:p>
      <w:pPr>
        <w:numPr>
          <w:ilvl w:val="0"/>
          <w:numId w:val="15"/>
        </w:numPr>
        <w:spacing w:before="0" w:after="200" w:line="276"/>
        <w:ind w:right="0" w:left="72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Add at least two good examples from your field of study.</w:t>
      </w:r>
    </w:p>
    <w:p>
      <w:pPr>
        <w:numPr>
          <w:ilvl w:val="0"/>
          <w:numId w:val="15"/>
        </w:numPr>
        <w:spacing w:before="0" w:after="200" w:line="276"/>
        <w:ind w:right="0" w:left="72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Differentiate between them. </w:t>
      </w:r>
    </w:p>
    <w:p>
      <w:pPr>
        <w:numPr>
          <w:ilvl w:val="0"/>
          <w:numId w:val="15"/>
        </w:numPr>
        <w:spacing w:before="0" w:after="200" w:line="276"/>
        <w:ind w:right="0" w:left="720" w:hanging="360"/>
        <w:jc w:val="both"/>
        <w:rPr>
          <w:rFonts w:ascii="Book Antiqua" w:hAnsi="Book Antiqua" w:cs="Book Antiqua" w:eastAsia="Book Antiqua"/>
          <w:b/>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Take one example of your interest, solve and interpret both regression and correlation.</w:t>
      </w:r>
    </w:p>
    <w:p>
      <w:pPr>
        <w:numPr>
          <w:ilvl w:val="0"/>
          <w:numId w:val="15"/>
        </w:numPr>
        <w:spacing w:before="0" w:after="200" w:line="276"/>
        <w:ind w:right="0" w:left="720" w:hanging="360"/>
        <w:jc w:val="both"/>
        <w:rPr>
          <w:rFonts w:ascii="Book Antiqua" w:hAnsi="Book Antiqua" w:cs="Book Antiqua" w:eastAsia="Book Antiqua"/>
          <w:b/>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Also assume value of X and find interpolation and extrapolation.</w:t>
      </w:r>
    </w:p>
    <w:p>
      <w:pPr>
        <w:numPr>
          <w:ilvl w:val="0"/>
          <w:numId w:val="15"/>
        </w:numPr>
        <w:spacing w:before="0" w:after="200" w:line="276"/>
        <w:ind w:right="0" w:left="720" w:hanging="36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Draw a scatter diagram for above considered data.</w:t>
      </w:r>
    </w:p>
    <w:p>
      <w:pPr>
        <w:spacing w:before="0" w:after="200" w:line="276"/>
        <w:ind w:right="0" w:left="720" w:firstLine="0"/>
        <w:jc w:val="both"/>
        <w:rPr>
          <w:rFonts w:ascii="Book Antiqua" w:hAnsi="Book Antiqua" w:cs="Book Antiqua" w:eastAsia="Book Antiqua"/>
          <w:color w:val="auto"/>
          <w:spacing w:val="0"/>
          <w:position w:val="0"/>
          <w:sz w:val="24"/>
          <w:shd w:fill="auto" w:val="clear"/>
        </w:rPr>
      </w:pPr>
    </w:p>
    <w:p>
      <w:pPr>
        <w:spacing w:before="0" w:after="200" w:line="276"/>
        <w:ind w:right="0" w:left="720" w:firstLine="0"/>
        <w:jc w:val="both"/>
        <w:rPr>
          <w:rFonts w:ascii="Book Antiqua" w:hAnsi="Book Antiqua" w:cs="Book Antiqua" w:eastAsia="Book Antiqua"/>
          <w:color w:val="auto"/>
          <w:spacing w:val="0"/>
          <w:position w:val="0"/>
          <w:sz w:val="24"/>
          <w:shd w:fill="auto" w:val="clear"/>
        </w:rPr>
      </w:pPr>
    </w:p>
    <w:p>
      <w:pPr>
        <w:spacing w:before="0" w:after="200" w:line="276"/>
        <w:ind w:right="0" w:left="720" w:firstLine="0"/>
        <w:jc w:val="both"/>
        <w:rPr>
          <w:rFonts w:ascii="Book Antiqua" w:hAnsi="Book Antiqua" w:cs="Book Antiqua" w:eastAsia="Book Antiqua"/>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NOTE:</w:t>
      </w:r>
      <w:r>
        <w:rPr>
          <w:rFonts w:ascii="Book Antiqua" w:hAnsi="Book Antiqua" w:cs="Book Antiqua" w:eastAsia="Book Antiqua"/>
          <w:color w:val="auto"/>
          <w:spacing w:val="0"/>
          <w:position w:val="0"/>
          <w:sz w:val="24"/>
          <w:shd w:fill="auto" w:val="clear"/>
        </w:rPr>
        <w:t xml:space="preserve"> Please be serious because the evaluation of this and next assignment may play a very vital role in your final grade. For better understanding listen the voice message, this is sent by me on first April 2020. For any important query you can contact me between 2.20 P.M. to 4:10 P.M. OR 9:00 P.M. to 9:40 P.M.</w:t>
      </w:r>
    </w:p>
    <w:p>
      <w:pPr>
        <w:spacing w:before="0" w:after="200" w:line="276"/>
        <w:ind w:right="0" w:left="720" w:firstLine="0"/>
        <w:jc w:val="both"/>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 Remember:</w:t>
      </w:r>
      <w:r>
        <w:rPr>
          <w:rFonts w:ascii="Book Antiqua" w:hAnsi="Book Antiqua" w:cs="Book Antiqua" w:eastAsia="Book Antiqua"/>
          <w:color w:val="auto"/>
          <w:spacing w:val="0"/>
          <w:position w:val="0"/>
          <w:sz w:val="24"/>
          <w:shd w:fill="auto" w:val="clear"/>
        </w:rPr>
        <w:t xml:space="preserve"> You have to submit this in hand written form and upload the same in your student portal.</w:t>
      </w:r>
      <w:r>
        <w:rPr>
          <w:rFonts w:ascii="Book Antiqua" w:hAnsi="Book Antiqua" w:cs="Book Antiqua" w:eastAsia="Book Antiqua"/>
          <w:b/>
          <w:color w:val="auto"/>
          <w:spacing w:val="0"/>
          <w:position w:val="0"/>
          <w:sz w:val="24"/>
          <w:shd w:fill="auto" w:val="clear"/>
        </w:rPr>
        <w:t xml:space="preserve"> All material which is your input other than class lecture must be written with black pen and the examples also.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11">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