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6v1vi06ru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SmartHealth — Intelligent Healthcare Operations &amp; Patient Engagement Platform [Part - A]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MediNova is building </w:t>
      </w:r>
      <w:r w:rsidDel="00000000" w:rsidR="00000000" w:rsidRPr="00000000">
        <w:rPr>
          <w:b w:val="1"/>
          <w:bCs w:val="1"/>
          <w:rtl w:val="0"/>
        </w:rPr>
        <w:t xml:space="preserve">SmartHealth</w:t>
      </w:r>
      <w:r w:rsidDel="00000000" w:rsidR="00000000" w:rsidRPr="00000000">
        <w:rPr>
          <w:rtl w:val="0"/>
        </w:rPr>
        <w:t xml:space="preserve">, an intelligent large-scale healthcare platform designed to support modern hospitals, clinics, diagnostic centers, telemedicine providers, and enterprise healthcare networks.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experiencing rapid growth in patients, healthcare providers, appointments, and medical operations, which has exposed several limitations in their current systems: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scheduling and patient onboarding workflows are slow and partially manual.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records, appointments, billing, and clinical operations are spread across disconnected systems.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traffic periods create delays in appointment booking and provider availability updates.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such as appointment reminders, cancellations, and follow-ups are unreliable.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data across clinics and departments is inconsistent.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patient interaction and service data is generated daily but remains underutilized.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these challenges, MediNova is commissioning a new backend for SmartHealth with the following business goals.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6zv6gkj5h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 /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focuses on building the </w:t>
      </w:r>
      <w:r w:rsidDel="00000000" w:rsidR="00000000" w:rsidRPr="00000000">
        <w:rPr>
          <w:b w:val="1"/>
          <w:bCs w:val="1"/>
          <w:rtl w:val="0"/>
        </w:rPr>
        <w:t xml:space="preserve">foundational backend system</w:t>
      </w:r>
      <w:r w:rsidDel="00000000" w:rsidR="00000000" w:rsidRPr="00000000">
        <w:rPr>
          <w:rtl w:val="0"/>
        </w:rPr>
        <w:t xml:space="preserve"> of SmartHealth, solving scalability, consistency, and reliability challenges in patient management, appointment scheduling, provider operations, billing workflows, notifications, and analytics.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solve: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and manual appointment scheduling workflows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patient and provider operational data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latency during traffic spikes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reliable background processing for operational tasks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observability and failure recovery mechanisms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Goals &amp; Vision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367gwpmhw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SmartHealth must provide: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4gydg2ua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Robust Patient &amp; Provider Management System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staff should be able to register patients, manage appointments, configure provider schedules, maintain department availability, and track service operations.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should be able to book appointments, reschedule visits, receive reminders, and access booking history.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should be able to manage schedules, appointments, consultation slots, and service workflows.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co0xbtf5d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Scalable and Reliable Operations Backbone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or updating an appointment may trigger multiple internal processes such as: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slot reservation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synchronization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pre-check workflows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scheduling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delivery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analytics updates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Cancelling or rescheduling appointments may trigger: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Slot release workflows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movement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or billing updates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notifications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t2tg466k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Consistent and Accurate Healthcare Data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of patients, appointments, provider schedules, payments, visit history, notifications, and service records must be accurate, durable, and easy to query.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75r4whp9f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Foundation for Long-Term Scalability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SmartHealth grows, the platform should handle: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 of thousands of appointment requests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provider schedule updates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booking windows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Multi-clinic operations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background workflows under heavy load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/>
      </w:pPr>
      <w:bookmarkStart w:colFirst="0" w:colLast="0" w:name="_gniqa1cwv2b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puhae4ttf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Patient &amp; User Management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registration and profile management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registration and specialty management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registration with appropriate roles: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 desk staff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and clinic management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profile and operational changes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update should ensure consistency across all connected systems.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75ap7wsgv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Appointment Scheduling Workflow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patient books or updates an appointment: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eligibility and details should be validated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slot should be reserved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conflicts should be prevented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should be scheduled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pre-check may be initiated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should be marked as </w:t>
      </w:r>
      <w:r w:rsidDel="00000000" w:rsidR="00000000" w:rsidRPr="00000000">
        <w:rPr>
          <w:b w:val="1"/>
          <w:b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only after successful processing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Partial failures must not corrupt the scheduling state.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swjcdj1qr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Visit &amp; Service Workflow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appointment occurs: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 should be recorded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progress should be updated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should be stored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workflows may be triggered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 may be scheduled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should be updated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must support: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volume operational updates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retries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from failures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prevention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status visibility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b1ffyzl4q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Distributed &amp; Event-Driven Behaviors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booked events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or reschedule events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schedule changes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notifications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status updates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completion events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processing events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tasks should: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independently from user-facing flows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traceable and recoverable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failures gracefully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double-processing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workload spikes efficiently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ceeadkbrv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Analytics Metrics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Patients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 Booked Over Time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Visits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Rate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Wait Time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qrhypfkr9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Observability &amp; Reliability Expectations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of responsibilities between services/modules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logging for all critical flows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diagnose failures in: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booking workflows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availability sync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workflows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notifications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workers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consistency across all operational data models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hf6emo4uo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complete patient lifecycle operations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booking and service workflows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scalability during load spikes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and recoverability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production-grade architecture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Requirement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use-cases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and non-functional requirements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timeline / milestones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Traceability between features and deliverables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vdwlav1s2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8e6g5lmmv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 DB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 Workers with RabbitMQ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+ Schema Registry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(workflows)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nvlgt1bzx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 + Grafana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7feghyq9w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