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7F" w:rsidRDefault="00745A7F" w:rsidP="00745A7F">
      <w:pPr>
        <w:pStyle w:val="PreformattedText"/>
        <w:spacing w:line="360" w:lineRule="auto"/>
        <w:jc w:val="both"/>
        <w:rPr>
          <w:rFonts w:ascii="Arabic Typesetting" w:hAnsi="Arabic Typesetting" w:cs="Arabic Typesetting"/>
          <w:sz w:val="48"/>
          <w:szCs w:val="48"/>
          <w:rtl/>
          <w:lang w:bidi="ar-SA"/>
        </w:rPr>
      </w:pPr>
    </w:p>
    <w:p w:rsidR="00745A7F" w:rsidRPr="00745A7F" w:rsidRDefault="00745A7F" w:rsidP="00745A7F">
      <w:pPr>
        <w:pStyle w:val="PreformattedText"/>
        <w:spacing w:line="360" w:lineRule="auto"/>
        <w:jc w:val="center"/>
        <w:rPr>
          <w:rFonts w:ascii="Arabic Typesetting" w:hAnsi="Arabic Typesetting" w:cs="Arabic Typesetting"/>
          <w:sz w:val="48"/>
          <w:szCs w:val="48"/>
          <w:lang w:val="fr-FR" w:bidi="ar-TN"/>
        </w:rPr>
      </w:pPr>
      <w:r>
        <w:rPr>
          <w:rFonts w:ascii="Arabic Typesetting" w:hAnsi="Arabic Typesetting" w:cs="Arabic Typesetting" w:hint="cs"/>
          <w:sz w:val="48"/>
          <w:szCs w:val="48"/>
          <w:rtl/>
          <w:lang w:val="fr-FR" w:bidi="ar-TN"/>
        </w:rPr>
        <w:t>مادة الاخلاق الدرس الاو</w:t>
      </w:r>
      <w:bookmarkStart w:id="0" w:name="_GoBack"/>
      <w:bookmarkEnd w:id="0"/>
      <w:r>
        <w:rPr>
          <w:rFonts w:ascii="Arabic Typesetting" w:hAnsi="Arabic Typesetting" w:cs="Arabic Typesetting" w:hint="cs"/>
          <w:sz w:val="48"/>
          <w:szCs w:val="48"/>
          <w:rtl/>
          <w:lang w:val="fr-FR" w:bidi="ar-TN"/>
        </w:rPr>
        <w:t>ل</w:t>
      </w:r>
    </w:p>
    <w:p w:rsidR="00745A7F" w:rsidRDefault="00745A7F" w:rsidP="00745A7F">
      <w:pPr>
        <w:pStyle w:val="PreformattedText"/>
        <w:spacing w:line="360" w:lineRule="auto"/>
        <w:jc w:val="both"/>
        <w:rPr>
          <w:rFonts w:ascii="Arabic Typesetting" w:hAnsi="Arabic Typesetting" w:cs="Arabic Typesetting"/>
          <w:sz w:val="48"/>
          <w:szCs w:val="48"/>
          <w:rtl/>
          <w:lang w:bidi="ar-SA"/>
        </w:rPr>
      </w:pPr>
    </w:p>
    <w:p w:rsidR="0067081C" w:rsidRPr="00745A7F" w:rsidRDefault="00745A7F" w:rsidP="00745A7F">
      <w:pPr>
        <w:pStyle w:val="PreformattedText"/>
        <w:spacing w:line="360" w:lineRule="auto"/>
        <w:jc w:val="both"/>
        <w:rPr>
          <w:rFonts w:ascii="Arabic Typesetting" w:hAnsi="Arabic Typesetting" w:cs="Arabic Typesetting"/>
          <w:sz w:val="48"/>
          <w:szCs w:val="48"/>
        </w:rPr>
      </w:pPr>
      <w:r w:rsidRPr="00745A7F">
        <w:rPr>
          <w:rFonts w:ascii="Arabic Typesetting" w:hAnsi="Arabic Typesetting" w:cs="Arabic Typesetting"/>
          <w:sz w:val="48"/>
          <w:szCs w:val="48"/>
          <w:rtl/>
          <w:lang w:bidi="ar-SA"/>
        </w:rPr>
        <w:t>بسم الله الرحمن الرحيم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الحمد لله رب العالمين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وأفضل الصلاة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وأتم التسليم على سيدنا وحبيبنا ومولانا وقرة أعيننا سيدنا محمد</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الصادق الوعد الأمين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وحبيب رب العالمين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وعلى آله وأصحابه أجمعين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وبعد معشر السادة والسيدات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الطلبة والطالبات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يسعدني ك كثير السعادة</w:t>
      </w:r>
      <w:r w:rsidRPr="00745A7F">
        <w:rPr>
          <w:rFonts w:ascii="Arabic Typesetting" w:hAnsi="Arabic Typesetting" w:cs="Arabic Typesetting"/>
          <w:sz w:val="48"/>
          <w:szCs w:val="48"/>
          <w:rtl/>
          <w:lang w:bidi="ar-SA"/>
        </w:rPr>
        <w:t xml:space="preserve"> أن أكون معكم، وأن أكون بينكم في هذا العام الدراسي الجديد، مع مادة الأخلاق التي نتناول خلالها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دراسة وقراءة وشرح حكم ابن عطاء الله السكندري رضي الله تعالى عنه قلت يسعدني ويشرفني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ولا بد أولا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 أقوله معشر السادة والسيدات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ولعل بعضكم من لا ااا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لم يطلعن عل</w:t>
      </w:r>
      <w:r w:rsidRPr="00745A7F">
        <w:rPr>
          <w:rFonts w:ascii="Arabic Typesetting" w:hAnsi="Arabic Typesetting" w:cs="Arabic Typesetting"/>
          <w:sz w:val="48"/>
          <w:szCs w:val="48"/>
          <w:rtl/>
          <w:lang w:bidi="ar-SA"/>
        </w:rPr>
        <w:t>ى السيرة الذاتية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وكما مشينا في المشيخة هنا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وفي الدروس السابقة واللاحقة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 كل أستاذ جديد</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بداية كل مادة يدرسها أن يعرف بنفسه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والحقيقة الحديث عن نفس أمر صعب يتحدث الإنسان عن نفسه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لكنه يسهل هنا حين يتحدث عن نفسه من باب قول الله تعالى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وأما بنعمة ربك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فحد</w:t>
      </w:r>
      <w:r w:rsidRPr="00745A7F">
        <w:rPr>
          <w:rFonts w:ascii="Arabic Typesetting" w:hAnsi="Arabic Typesetting" w:cs="Arabic Typesetting"/>
          <w:sz w:val="48"/>
          <w:szCs w:val="48"/>
          <w:rtl/>
          <w:lang w:bidi="ar-SA"/>
        </w:rPr>
        <w:t>ث</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إذا كان من باب</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 نترك هذا الحديث للأجيال القادمة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للأجيال اللاحقة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ليعرف ااا الأجيال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الأبناء والأحفاد آباءهم وأمهاتهم وأشياخهم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إذا كان الأمر كذلك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فلا مانع أن نتحدث</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وأن يذكر الإنسان شيئا عن نفسه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وإنما حين يذكر الإنسان شيء عن نفسه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إنما يتحدث بفضل </w:t>
      </w:r>
      <w:r w:rsidRPr="00745A7F">
        <w:rPr>
          <w:rFonts w:ascii="Arabic Typesetting" w:hAnsi="Arabic Typesetting" w:cs="Arabic Typesetting"/>
          <w:sz w:val="48"/>
          <w:szCs w:val="48"/>
          <w:rtl/>
          <w:lang w:bidi="ar-SA"/>
        </w:rPr>
        <w:t>الله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ويتحدث بكرم الله قل كل من عند الله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وهذا عطاؤنا كما قال ربنا سبحانه وتعالى كلا نمد هؤلاء وهؤلاء من عطاء ربك الفضل كله أولا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وآخرة لله سبحانه وتعالى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بمحض فضل منه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واصطفاء وتكريم أقول وخرجت من تونس في أواخر السبعينيات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في </w:t>
      </w:r>
      <w:r w:rsidRPr="00745A7F">
        <w:rPr>
          <w:rFonts w:ascii="Arabic Typesetting" w:hAnsi="Arabic Typesetting" w:cs="Arabic Typesetting"/>
          <w:sz w:val="48"/>
          <w:szCs w:val="48"/>
        </w:rPr>
        <w:t>78</w:t>
      </w:r>
      <w:r w:rsidRPr="00745A7F">
        <w:rPr>
          <w:rFonts w:ascii="Arabic Typesetting" w:hAnsi="Arabic Typesetting" w:cs="Arabic Typesetting"/>
          <w:sz w:val="48"/>
          <w:szCs w:val="48"/>
          <w:rtl/>
          <w:lang w:bidi="ar-SA"/>
        </w:rPr>
        <w:t xml:space="preserve"> أو </w:t>
      </w:r>
      <w:r w:rsidRPr="00745A7F">
        <w:rPr>
          <w:rFonts w:ascii="Arabic Typesetting" w:hAnsi="Arabic Typesetting" w:cs="Arabic Typesetting"/>
          <w:sz w:val="48"/>
          <w:szCs w:val="48"/>
        </w:rPr>
        <w:t>79</w:t>
      </w:r>
      <w:r w:rsidRPr="00745A7F">
        <w:rPr>
          <w:rFonts w:ascii="Arabic Typesetting" w:hAnsi="Arabic Typesetting" w:cs="Arabic Typesetting"/>
          <w:sz w:val="48"/>
          <w:szCs w:val="48"/>
          <w:rtl/>
          <w:lang w:bidi="ar-SA"/>
        </w:rPr>
        <w:t>، وتوجهت إلى فرن</w:t>
      </w:r>
      <w:r w:rsidRPr="00745A7F">
        <w:rPr>
          <w:rFonts w:ascii="Arabic Typesetting" w:hAnsi="Arabic Typesetting" w:cs="Arabic Typesetting"/>
          <w:sz w:val="48"/>
          <w:szCs w:val="48"/>
          <w:rtl/>
          <w:lang w:bidi="ar-SA"/>
        </w:rPr>
        <w:t xml:space="preserve">سا وعملت كسائر الشباب هناك، ثم بعد ذلك نفحة ربانية إلهية جاءت من قبل المولى سبحانه وتعالى في سنة </w:t>
      </w:r>
      <w:r w:rsidRPr="00745A7F">
        <w:rPr>
          <w:rFonts w:ascii="Arabic Typesetting" w:hAnsi="Arabic Typesetting" w:cs="Arabic Typesetting"/>
          <w:sz w:val="48"/>
          <w:szCs w:val="48"/>
        </w:rPr>
        <w:t>81</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 آ</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أو في أواخر </w:t>
      </w:r>
      <w:r w:rsidRPr="00745A7F">
        <w:rPr>
          <w:rFonts w:ascii="Arabic Typesetting" w:hAnsi="Arabic Typesetting" w:cs="Arabic Typesetting"/>
          <w:sz w:val="48"/>
          <w:szCs w:val="48"/>
        </w:rPr>
        <w:t>81</w:t>
      </w:r>
      <w:r w:rsidRPr="00745A7F">
        <w:rPr>
          <w:rFonts w:ascii="Arabic Typesetting" w:hAnsi="Arabic Typesetting" w:cs="Arabic Typesetting"/>
          <w:sz w:val="48"/>
          <w:szCs w:val="48"/>
          <w:rtl/>
          <w:lang w:bidi="ar-SA"/>
        </w:rPr>
        <w:t xml:space="preserve">، ذهبت بع منها من فرنسا، من باريس إلى ديوزبيري إلى لندن، أولا ثمديوزبري ثانيا، ثم مانشستر ديوزبيري، وهي قريبة من مانشستر، نعم وبها مركز </w:t>
      </w:r>
      <w:r w:rsidRPr="00745A7F">
        <w:rPr>
          <w:rFonts w:ascii="Arabic Typesetting" w:hAnsi="Arabic Typesetting" w:cs="Arabic Typesetting"/>
          <w:sz w:val="48"/>
          <w:szCs w:val="48"/>
          <w:rtl/>
          <w:lang w:bidi="ar-SA"/>
        </w:rPr>
        <w:t>إسلامي، وجلست به وتحافظت القرآن الكريم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وهذا كله من فضل الله وصفاء الله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وكنت منذ الصغر وأنا أمسك القرآن الكريم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وأبكي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وأقول للوالدة حفظها الله هل من حفظ القرآن يصبح عالما يا أمي؟ فكانت تجاملني لصغر سني وتقول لي نعم يصبح عالما؟فجلست بهذا المعهد نحوا من سن</w:t>
      </w:r>
      <w:r w:rsidRPr="00745A7F">
        <w:rPr>
          <w:rFonts w:ascii="Arabic Typesetting" w:hAnsi="Arabic Typesetting" w:cs="Arabic Typesetting"/>
          <w:sz w:val="48"/>
          <w:szCs w:val="48"/>
          <w:rtl/>
          <w:lang w:bidi="ar-SA"/>
        </w:rPr>
        <w:t>ة أو أقل من سنة، وحفظت فيها القرآن الكريم كاملا بفضل الله سبحانه وتعالى، ثم لما أنهيت الحفظ والمراجعة عرجت وأرجعت إلى باريس، ثم منها إلى إسطنبول بالحافلة، كل ذلك بالحافلة، ثم منها بحافلة أخرى من إسطنبول إلى آ سوريا إلى دمشق، ثم منها إلى الجامع الأموي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وكان</w:t>
      </w:r>
      <w:r w:rsidRPr="00745A7F">
        <w:rPr>
          <w:rFonts w:ascii="Arabic Typesetting" w:hAnsi="Arabic Typesetting" w:cs="Arabic Typesetting"/>
          <w:sz w:val="48"/>
          <w:szCs w:val="48"/>
          <w:rtl/>
          <w:lang w:bidi="ar-SA"/>
        </w:rPr>
        <w:t xml:space="preserve"> ذلك في سند </w:t>
      </w:r>
      <w:r w:rsidRPr="00745A7F">
        <w:rPr>
          <w:rFonts w:ascii="Arabic Typesetting" w:hAnsi="Arabic Typesetting" w:cs="Arabic Typesetting"/>
          <w:sz w:val="48"/>
          <w:szCs w:val="48"/>
        </w:rPr>
        <w:t>83</w:t>
      </w:r>
      <w:r w:rsidRPr="00745A7F">
        <w:rPr>
          <w:rFonts w:ascii="Arabic Typesetting" w:hAnsi="Arabic Typesetting" w:cs="Arabic Typesetting"/>
          <w:sz w:val="48"/>
          <w:szCs w:val="48"/>
          <w:rtl/>
          <w:lang w:bidi="ar-SA"/>
        </w:rPr>
        <w:t xml:space="preserve"> إلى الجامع الأموي نعم، حيث وجدت هناك شيخنا العلامه الشيخ عبد الرزاق الحلبي مدير الجامع الأموي، و آ ر رئيس معهد الفتح الإسلامي بباب السلام، فأخبرته بأن يتونسي، وجئت لطالب العلم الشرعي، و آ فرحب بي ونادي طالبا تونسيا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سمي الشيخ محمد الشابي حفظ</w:t>
      </w:r>
      <w:r w:rsidRPr="00745A7F">
        <w:rPr>
          <w:rFonts w:ascii="Arabic Typesetting" w:hAnsi="Arabic Typesetting" w:cs="Arabic Typesetting"/>
          <w:sz w:val="48"/>
          <w:szCs w:val="48"/>
          <w:rtl/>
          <w:lang w:bidi="ar-SA"/>
        </w:rPr>
        <w:t>ه الله أو رحمه الله، لأني لم ألتقي به منذ زمن بعيد، نعم، فقال له الشيخ خذه إلى آ فلان الشيخ صبحي النمر، و آ</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 يقول له يسجله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وفعلا والله ذهبت إلى المعهد الديني عبارة عن حوش عربي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 مكرر الأدوار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 أعطوني غرفة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وأعطوني سريرا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 آ انخرطت في سلك طلبة العلم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lang w:bidi="ar-SA"/>
        </w:rPr>
        <w:t>لكن طلبوا العلم كام سنة؟ هذه ست سنوات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ست سنوات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وأنا قد جئت من باريس</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وتركت الإقامة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وتركت ال العمل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ومع ومعي يعني بطاقة الإقامة وبطاقة العمل ما تسمى بكر سجور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وكار ترافاي عشر سنوات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وضحيت بذلك كله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وجئت إلى المجهول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لكن حب العلم والرغبة في العلم دفعتني د</w:t>
      </w:r>
      <w:r w:rsidRPr="00745A7F">
        <w:rPr>
          <w:rFonts w:ascii="Arabic Typesetting" w:hAnsi="Arabic Typesetting" w:cs="Arabic Typesetting"/>
          <w:sz w:val="48"/>
          <w:szCs w:val="48"/>
          <w:rtl/>
          <w:lang w:bidi="ar-SA"/>
        </w:rPr>
        <w:t>فعا عنيفا إلى أن أذهب إلى العلم، وأصدقكم أيها السادة والسيدات، أنا حين جلست إلى مقعد الدراسة،كنا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 نغرف غرفا من العلم ننهل العلم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 نهلا و ونأخذ العلم عبا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وكأنه بيد أحد ناكوز من ماء</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ونحن نعب العلم عبا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لا يشغلنا ليل ولا نهار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ولا يشغلنا أكل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ولا شرب</w:t>
      </w:r>
      <w:r w:rsidRPr="00745A7F">
        <w:rPr>
          <w:rFonts w:ascii="Arabic Typesetting" w:hAnsi="Arabic Typesetting" w:cs="Arabic Typesetting"/>
          <w:sz w:val="48"/>
          <w:szCs w:val="48"/>
          <w:rtl/>
          <w:cs/>
        </w:rPr>
        <w:t>،</w:t>
      </w:r>
      <w:r w:rsidRPr="00745A7F">
        <w:rPr>
          <w:rFonts w:ascii="Arabic Typesetting" w:hAnsi="Arabic Typesetting" w:cs="Arabic Typesetting"/>
          <w:sz w:val="48"/>
          <w:szCs w:val="48"/>
          <w:rtl/>
          <w:lang w:bidi="ar-SA"/>
        </w:rPr>
        <w:t xml:space="preserve"> أن نذهب إلى الجامع الأموي، فنصلي به صلاة الصبح، وكنا قد أفقنا قبل ذلك من مدرسة اسمها مدرسة البدرية، أقمنا بها أنا أكثر من </w:t>
      </w:r>
      <w:r w:rsidRPr="00745A7F">
        <w:rPr>
          <w:rFonts w:ascii="Arabic Typesetting" w:hAnsi="Arabic Typesetting" w:cs="Arabic Typesetting"/>
          <w:sz w:val="48"/>
          <w:szCs w:val="48"/>
        </w:rPr>
        <w:t>5075</w:t>
      </w:r>
      <w:r w:rsidRPr="00745A7F">
        <w:rPr>
          <w:rFonts w:ascii="Arabic Typesetting" w:hAnsi="Arabic Typesetting" w:cs="Arabic Typesetting"/>
          <w:sz w:val="48"/>
          <w:szCs w:val="48"/>
          <w:rtl/>
          <w:lang w:bidi="ar-SA"/>
        </w:rPr>
        <w:t xml:space="preserve"> طالبا، و آ نسهر في سفاحة ال آ ال الم المدرسة، وبها مسجد كبير، وعشنا أياما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عظيمة مباركة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وكأننا يعني آ ن نمس ونحس بأيام أصحاب رس</w:t>
      </w:r>
      <w:r w:rsidRPr="00745A7F">
        <w:rPr>
          <w:rFonts w:ascii="Arabic Typesetting" w:hAnsi="Arabic Typesetting" w:cs="Arabic Typesetting"/>
          <w:sz w:val="48"/>
          <w:szCs w:val="48"/>
          <w:rtl/>
          <w:lang w:bidi="ar-SA"/>
        </w:rPr>
        <w:t>ول الله صلى الله عليه وسلم بتلك الأيام الجميلة، ونحن بين أشياخنا آ في ورع، وفي زهد و آ ال الأمور في غاية البساطة الشديدة، قضينا عاما في المدى المعهد القديم، ثم انتقلنا بعد ذلك إلى جامع سيدنا بلال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الحبشي مدفون به سيدنا بلال الحبشي في في زاوية من ساحة آ سور</w:t>
      </w:r>
      <w:r w:rsidRPr="00745A7F">
        <w:rPr>
          <w:rFonts w:ascii="Arabic Typesetting" w:hAnsi="Arabic Typesetting" w:cs="Arabic Typesetting"/>
          <w:sz w:val="48"/>
          <w:szCs w:val="48"/>
          <w:rtl/>
          <w:lang w:bidi="ar-SA"/>
        </w:rPr>
        <w:t xml:space="preserve"> المسجد نعم، وعليه قبة معروفة، ويسار إلى الآن مسجد سيدنا بلال الحبشي مؤذن رسوله صلى الله عليه وسلم، المهم درسنا ست سنوات، وبفضل الله سبحانه وتعالى في تلك السنوات الست كلها كنت الأولي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أوليا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آخذ الأولية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فسواء في الد في الفي السداسي الأول أو في السداس الثا</w:t>
      </w:r>
      <w:r w:rsidRPr="00745A7F">
        <w:rPr>
          <w:rFonts w:ascii="Arabic Typesetting" w:hAnsi="Arabic Typesetting" w:cs="Arabic Typesetting"/>
          <w:sz w:val="48"/>
          <w:szCs w:val="48"/>
          <w:rtl/>
          <w:lang w:bidi="ar-SA"/>
        </w:rPr>
        <w:t>ني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وعملت بفضل الله حركة ونشاطا في الصف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يعني آ ينظر إليه كل الصفوف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لأننا جئنا من الغرب</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جئنا من أوروبا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ونحن نريد أن نتعلم ونريد أن ننهل العلم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والحقيقة يعني إن كان من شيء أقوله هنا أشكر يعني أشقاءنا وإخواننا وأهلنا في دمشق الشام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كنفونا من كل جانب</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وأطع</w:t>
      </w:r>
      <w:r w:rsidRPr="00745A7F">
        <w:rPr>
          <w:rFonts w:ascii="Arabic Typesetting" w:hAnsi="Arabic Typesetting" w:cs="Arabic Typesetting"/>
          <w:sz w:val="48"/>
          <w:szCs w:val="48"/>
          <w:rtl/>
          <w:lang w:bidi="ar-SA"/>
        </w:rPr>
        <w:t>مونا، وألبسونا، و</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 كفونا مؤونة السكن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ومؤونة المصروف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وكانوا يعطوننا وقتها يومئذ يعني مبلغا بسيطا زهيدا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فكنا نأكل منه ونشرب منه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ونلبس منه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ونشتري الكتب من ذلك المبلغ البسيط</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فكنا نعيش بين أشياخنا يعني آ حياة الأبناء مع أبيهم والله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يعني أ أذكر هنا قول </w:t>
      </w:r>
      <w:r w:rsidRPr="00745A7F">
        <w:rPr>
          <w:rFonts w:ascii="Arabic Typesetting" w:hAnsi="Arabic Typesetting" w:cs="Arabic Typesetting"/>
          <w:sz w:val="48"/>
          <w:szCs w:val="48"/>
          <w:rtl/>
          <w:lang w:bidi="ar-SA"/>
        </w:rPr>
        <w:t>الشاعر وهو يمدح آ أناسا قالوا لا عيب فيهم غير أنا نزيلهم، يصاب بنسيان الأحبة والوطن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فنحن كذلك أحيانا ذهبنا الحقيقة إلى دمشق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أنسونا أهلنا وأنسونا ااا ال الوطن من كثرة إحسانهم وملاطفاتهم وحسن معاملاتهم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فالحقيقة يعني أشكر الله عز وجل أن وجهنا تلك الوجهة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w:t>
      </w:r>
      <w:r w:rsidRPr="00745A7F">
        <w:rPr>
          <w:rFonts w:ascii="Arabic Typesetting" w:hAnsi="Arabic Typesetting" w:cs="Arabic Typesetting"/>
          <w:sz w:val="48"/>
          <w:szCs w:val="48"/>
          <w:rtl/>
          <w:lang w:bidi="ar-SA"/>
        </w:rPr>
        <w:t>على فكرة حين نزلت إلى دمشق وجدت تونس واسم تونس عاليا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في دمشق الشام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وجدت الشيخ زين العابدين بن الحسين ومدرسة باسم الشيخ زين التونسي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وثانوية باسم الشيخ زين التونسي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ومسجد كبير باسم الشيخ زين التونسي وأش حي معروف في حي الميدان حي الشيخ زين التونسي والتقيت </w:t>
      </w:r>
      <w:r w:rsidRPr="00745A7F">
        <w:rPr>
          <w:rFonts w:ascii="Arabic Typesetting" w:hAnsi="Arabic Typesetting" w:cs="Arabic Typesetting"/>
          <w:sz w:val="48"/>
          <w:szCs w:val="48"/>
          <w:rtl/>
          <w:lang w:bidi="ar-SA"/>
        </w:rPr>
        <w:t>بي كثيرين من الشوام يقولون نحن مشايخ ومشايخ المغاربة لهم أفضال علينا، هم الذين علمونا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وكأن ذهبنا لنعيد بضاعتنا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والحقيقة إن دل على شيء إنما يدل هو على وحدة المنهج</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 منهج الزيتونة هو منهج الشام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هو منهج مصر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لماذا؟ لأن مشايخ الزيتونة حينما ذهبوا إلى دمشق</w:t>
      </w:r>
      <w:r w:rsidRPr="00745A7F">
        <w:rPr>
          <w:rFonts w:ascii="Arabic Typesetting" w:hAnsi="Arabic Typesetting" w:cs="Arabic Typesetting"/>
          <w:sz w:val="48"/>
          <w:szCs w:val="48"/>
          <w:rtl/>
          <w:lang w:bidi="ar-SA"/>
        </w:rPr>
        <w:t xml:space="preserve"> ما لاقوا دمشق علما وصعدوا على منابرها وحدثوا الناس هناك ولم يجد الناس غرابة فيما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يتلقونه من علوم مشايخهم المغاربة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الشيخ يقال أن الشيخ آ أن القائد عبد الق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الأمير عبد القادر أخذ معه أكثر من </w:t>
      </w:r>
      <w:r w:rsidRPr="00745A7F">
        <w:rPr>
          <w:rFonts w:ascii="Arabic Typesetting" w:hAnsi="Arabic Typesetting" w:cs="Arabic Typesetting"/>
          <w:sz w:val="48"/>
          <w:szCs w:val="48"/>
        </w:rPr>
        <w:t>130</w:t>
      </w:r>
      <w:r w:rsidRPr="00745A7F">
        <w:rPr>
          <w:rFonts w:ascii="Arabic Typesetting" w:hAnsi="Arabic Typesetting" w:cs="Arabic Typesetting"/>
          <w:sz w:val="48"/>
          <w:szCs w:val="48"/>
          <w:rtl/>
          <w:lang w:bidi="ar-SA"/>
        </w:rPr>
        <w:t xml:space="preserve"> عالما جزائريا وملئوا دمشق علما وسلوكا وورعا وتقوى وخشية من ا</w:t>
      </w:r>
      <w:r w:rsidRPr="00745A7F">
        <w:rPr>
          <w:rFonts w:ascii="Arabic Typesetting" w:hAnsi="Arabic Typesetting" w:cs="Arabic Typesetting"/>
          <w:sz w:val="48"/>
          <w:szCs w:val="48"/>
          <w:rtl/>
          <w:lang w:bidi="ar-SA"/>
        </w:rPr>
        <w:t>لله سبحانه وتعالى، ولا يزال أهل الشام إلى الآن يعترفون لأهل آ تونس ولأهل المغرب العربي بالفضل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لما وجدوه من غزاة العلم في الشيوخ الذين وفدوا دمشق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ومن الصلاح والتقوى التي كانوا يتحلون بها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بعد أن أنهيت ست سنوات توجهت بعد ذلك إلى القاهرة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 دخلت كلي</w:t>
      </w:r>
      <w:r w:rsidRPr="00745A7F">
        <w:rPr>
          <w:rFonts w:ascii="Arabic Typesetting" w:hAnsi="Arabic Typesetting" w:cs="Arabic Typesetting"/>
          <w:sz w:val="48"/>
          <w:szCs w:val="48"/>
          <w:rtl/>
          <w:lang w:bidi="ar-SA"/>
        </w:rPr>
        <w:t>ة الشريعة والقانون وجلست بها أربع سنوات ونجحت بها، والحمد لله بمرتبة جيد جدا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 آ</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وهي وأخذت الرتبة الثانية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ونزل اسمي في جريدة الجمهورية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ثم بعد ذلك دخلت إلى الدراسات العليا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ودخلت تمهيدي ماجستير السنة الأولى والسنة الثانية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ولكن السنة ال الثانية آ الأولى</w:t>
      </w:r>
      <w:r w:rsidRPr="00745A7F">
        <w:rPr>
          <w:rFonts w:ascii="Arabic Typesetting" w:hAnsi="Arabic Typesetting" w:cs="Arabic Typesetting"/>
          <w:sz w:val="48"/>
          <w:szCs w:val="48"/>
          <w:rtl/>
          <w:lang w:bidi="ar-SA"/>
        </w:rPr>
        <w:t xml:space="preserve"> أعدتها مرتين لأني جئت متأخرا السنة الثانية الأولى، وفي السنة الثانية نجحت بها، ثم تفرغت بعد ذلك للماجستير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وكان عنوانها الآراء الأصولية عند الإمام الشيخ الطاهر بن عاشور إمام الجامع الأعظم الشيخ الطاهر بن عاشور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وبعدها دخلت في مرحلة الدكتوراه وكانت بي وأخذ</w:t>
      </w:r>
      <w:r w:rsidRPr="00745A7F">
        <w:rPr>
          <w:rFonts w:ascii="Arabic Typesetting" w:hAnsi="Arabic Typesetting" w:cs="Arabic Typesetting"/>
          <w:sz w:val="48"/>
          <w:szCs w:val="48"/>
          <w:rtl/>
          <w:lang w:bidi="ar-SA"/>
        </w:rPr>
        <w:t xml:space="preserve">ت فيها امتياز والحمد لله، ثم بعد ذلك آ كتبت رسالة الدكتوراه لاختيارات الأصولية عند القاضي أبي بكر بن العربي في </w:t>
      </w:r>
      <w:r w:rsidRPr="00745A7F">
        <w:rPr>
          <w:rFonts w:ascii="Arabic Typesetting" w:hAnsi="Arabic Typesetting" w:cs="Arabic Typesetting"/>
          <w:sz w:val="48"/>
          <w:szCs w:val="48"/>
        </w:rPr>
        <w:t>1060</w:t>
      </w:r>
      <w:r w:rsidRPr="00745A7F">
        <w:rPr>
          <w:rFonts w:ascii="Arabic Typesetting" w:hAnsi="Arabic Typesetting" w:cs="Arabic Typesetting"/>
          <w:sz w:val="48"/>
          <w:szCs w:val="48"/>
          <w:rtl/>
          <w:lang w:bidi="ar-SA"/>
        </w:rPr>
        <w:t xml:space="preserve"> صفحة وأخذت ونالت مرتبة الشرف الأولى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 والحمد لله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ثم في </w:t>
      </w:r>
      <w:r w:rsidRPr="00745A7F">
        <w:rPr>
          <w:rFonts w:ascii="Arabic Typesetting" w:hAnsi="Arabic Typesetting" w:cs="Arabic Typesetting"/>
          <w:sz w:val="48"/>
          <w:szCs w:val="48"/>
        </w:rPr>
        <w:t>2000</w:t>
      </w:r>
      <w:r w:rsidRPr="00745A7F">
        <w:rPr>
          <w:rFonts w:ascii="Arabic Typesetting" w:hAnsi="Arabic Typesetting" w:cs="Arabic Typesetting"/>
          <w:sz w:val="48"/>
          <w:szCs w:val="48"/>
          <w:rtl/>
          <w:lang w:bidi="ar-SA"/>
        </w:rPr>
        <w:t xml:space="preserve"> وثلطاش رجعت نهائيا لتونس، وكنت خلال هذه السنوات كلها لا أنقطع عن تونس وإنما </w:t>
      </w:r>
      <w:r w:rsidRPr="00745A7F">
        <w:rPr>
          <w:rFonts w:ascii="Arabic Typesetting" w:hAnsi="Arabic Typesetting" w:cs="Arabic Typesetting"/>
          <w:sz w:val="48"/>
          <w:szCs w:val="48"/>
          <w:rtl/>
          <w:lang w:bidi="ar-SA"/>
        </w:rPr>
        <w:t>كانت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كنت أنتظر الفر فرص لنعود إلى بلادنا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وأذكر حين كنت في القاهرة أنني كنت أزور العلامه الأصولية الفقيه الشيخ أحمد فهمي أبو سنة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صاحب كتاب أول رسالة دكتوراه في الأزهر اسمه العرف والعادة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حين زرت الشيخ آ وقلت له يا مولانا كنت أتمنى أن تكون خطبي هذه هنا في</w:t>
      </w:r>
      <w:r w:rsidRPr="00745A7F">
        <w:rPr>
          <w:rFonts w:ascii="Arabic Typesetting" w:hAnsi="Arabic Typesetting" w:cs="Arabic Typesetting"/>
          <w:sz w:val="48"/>
          <w:szCs w:val="48"/>
          <w:rtl/>
          <w:lang w:bidi="ar-SA"/>
        </w:rPr>
        <w:t xml:space="preserve"> القاهرة ودروسي هنا في القاهرة أن أبثها في تونس في بلدي، فقال لي الشيخ لا يا ابني لا تحزن أبدا، فأنت هنا تستطيع أن تكون زيتونة، وتستطيع أن تعلم الناس حيث ما كنت، وحيث ما وجدت، دون أن تتقيد ببلد من البلاد، فكان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يخفف عني ذلك ما أجده في قلبي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حتى جاء الفرج ا</w:t>
      </w:r>
      <w:r w:rsidRPr="00745A7F">
        <w:rPr>
          <w:rFonts w:ascii="Arabic Typesetting" w:hAnsi="Arabic Typesetting" w:cs="Arabic Typesetting"/>
          <w:sz w:val="48"/>
          <w:szCs w:val="48"/>
          <w:rtl/>
          <w:lang w:bidi="ar-SA"/>
        </w:rPr>
        <w:t>لإلهي، والحمد لله رجعنا إلى بلادنا، وأصبحنا الآن والحمد لله ننعم بالأمن والاستقرار، و آ نؤدي الرسالة، رسالة العلم ونشر العلم، وأسأل الله سبحانه وتعالى أن يجعلنا جميعا من الذين يستمعون القول فيتبعون أحسنه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لا أريد أن أطيل كثيرا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لأن كما قلت يصعب على</w:t>
      </w:r>
      <w:r w:rsidRPr="00745A7F">
        <w:rPr>
          <w:rFonts w:ascii="Arabic Typesetting" w:hAnsi="Arabic Typesetting" w:cs="Arabic Typesetting"/>
          <w:sz w:val="48"/>
          <w:szCs w:val="48"/>
          <w:rtl/>
          <w:lang w:bidi="ar-SA"/>
        </w:rPr>
        <w:t xml:space="preserve"> الإنسان أن يتحدث كثيرا عن نفسه، وإنما الذي أعنيه هنا هي عجالة سريعة أننا سوف نتناول كتاب الحكمة العطائية، ولربما قال قائر هذا يا أخي تصوف، أنا أقول يا أخي الكريم التصوف آ مصطلح ولا مشحة في المصطلح</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سميه ما شئت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المصوف اسمه علم التزكية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سميه علم الإحسان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w:t>
      </w:r>
      <w:r w:rsidRPr="00745A7F">
        <w:rPr>
          <w:rFonts w:ascii="Arabic Typesetting" w:hAnsi="Arabic Typesetting" w:cs="Arabic Typesetting"/>
          <w:sz w:val="48"/>
          <w:szCs w:val="48"/>
          <w:rtl/>
          <w:lang w:bidi="ar-SA"/>
        </w:rPr>
        <w:t>ميه ااا علم، نعم الزهد والورع، وهكذا، لأن التصوف الصوفي هو عالم عمل بعلمه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والتصوف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والجانب الروحي في الشريعة الإسلامية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بشرط أن يكون منضبطا بالكتاب والسنة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ولذلك ما منبثاق علم التصوف الذي أرسى قواعده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والذي نستطيع أن نقول وضعه هم علماء فقهاء مجتهدون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أئمة</w:t>
      </w:r>
      <w:r w:rsidRPr="00745A7F">
        <w:rPr>
          <w:rFonts w:ascii="Arabic Typesetting" w:hAnsi="Arabic Typesetting" w:cs="Arabic Typesetting"/>
          <w:sz w:val="48"/>
          <w:szCs w:val="48"/>
          <w:rtl/>
          <w:lang w:bidi="ar-SA"/>
        </w:rPr>
        <w:t xml:space="preserve"> كبار كالإمام الجنيد، والإمام إبراهيم بن أدهم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وإبراهيم والإمام بشر الحافي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والإمام السري السقطي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والإمام الجنيد</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كما ذكرت</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والإمام ابن الفارض</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والإمام الغزالي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وما أدراك ما الإمام الغزالي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والإمام أئمة كبار أجلاء</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وحسبك أن نحن الشيخ ابن عاشر حين ندرس الفق</w:t>
      </w:r>
      <w:r w:rsidRPr="00745A7F">
        <w:rPr>
          <w:rFonts w:ascii="Arabic Typesetting" w:hAnsi="Arabic Typesetting" w:cs="Arabic Typesetting"/>
          <w:sz w:val="48"/>
          <w:szCs w:val="48"/>
          <w:rtl/>
          <w:lang w:bidi="ar-SA"/>
        </w:rPr>
        <w:t xml:space="preserve">ه ذكر هذا المنهج، وقال في </w:t>
      </w:r>
      <w:r w:rsidRPr="00745A7F">
        <w:rPr>
          <w:rFonts w:ascii="Arabic Typesetting" w:hAnsi="Arabic Typesetting" w:cs="Arabic Typesetting"/>
          <w:sz w:val="48"/>
          <w:szCs w:val="48"/>
          <w:rtl/>
          <w:lang w:bidi="ar-SA"/>
        </w:rPr>
        <w:lastRenderedPageBreak/>
        <w:t>فقه مالك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وعقد الأشعار على طريقة الجنيد السالك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فنعم شيخنا كان يقول نحن نريد تصوف الفقهاء</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تصوفا الفقهاء والآخر؟ قال لا نريدها سلفية تنطح</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ولا صوفية تشطح</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وانما نريدها سلفية في صوفية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وصوفية في سلفية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وهذا هي روح الشريعة الاسلامية</w:t>
      </w:r>
      <w:r w:rsidRPr="00745A7F">
        <w:rPr>
          <w:rFonts w:ascii="Arabic Typesetting" w:hAnsi="Arabic Typesetting" w:cs="Arabic Typesetting"/>
          <w:sz w:val="48"/>
          <w:szCs w:val="48"/>
          <w:rtl/>
          <w:lang w:bidi="ar-SA"/>
        </w:rPr>
        <w:t>، فالشريعة الاسلامية ليست، كما يقول شيخنا، صبط، يعني هي قطعة من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من ج</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جلمودي صحر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حطه السيف منعل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لا إحساس فيه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وإنما للشريعة الإسلامية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فيها إحساس</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وفيها معاني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وفيها مشاعر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وفيها نعم في وضآت وعطايا وفتوحات إلهية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وكل هذا عليه أدلة شرعية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الذي أريد </w:t>
      </w:r>
      <w:r w:rsidRPr="00745A7F">
        <w:rPr>
          <w:rFonts w:ascii="Arabic Typesetting" w:hAnsi="Arabic Typesetting" w:cs="Arabic Typesetting"/>
          <w:sz w:val="48"/>
          <w:szCs w:val="48"/>
          <w:rtl/>
          <w:lang w:bidi="ar-SA"/>
        </w:rPr>
        <w:t>أن أقوله أن كل حكمة من حكم ابن عطاء الله السكندري عليها دليل من الكتاب أو السنة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أو من كليهما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كل حكمة من حكم ابن عطاء الله هي مسيجة بسياج الشريعة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وهي مدللة بأدلة الشريعة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وهي موزونة بميزان الشريعة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فإياك أن يقول في نفسك لا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هذا يعني تصوف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لا يا أخي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التص</w:t>
      </w:r>
      <w:r w:rsidRPr="00745A7F">
        <w:rPr>
          <w:rFonts w:ascii="Arabic Typesetting" w:hAnsi="Arabic Typesetting" w:cs="Arabic Typesetting"/>
          <w:sz w:val="48"/>
          <w:szCs w:val="48"/>
          <w:rtl/>
          <w:lang w:bidi="ar-SA"/>
        </w:rPr>
        <w:t>وف ليس كله مردود وليس كله مقبول وإنما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المردود ما خالف الشريعة الإسلامية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أشياء مردوده ما خالف الشريعة الإسلامية والمقبول منه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هو ما كان موافقا لكتاب الله تعالى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ولسنة رسوله صلى الله عليه وسلم ما كان مدللا ومقعدا بالأدلة الشرعية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 xml:space="preserve">وقلنا أنه نستطيع أن نسميه </w:t>
      </w:r>
      <w:r w:rsidRPr="00745A7F">
        <w:rPr>
          <w:rFonts w:ascii="Arabic Typesetting" w:hAnsi="Arabic Typesetting" w:cs="Arabic Typesetting"/>
          <w:sz w:val="48"/>
          <w:szCs w:val="48"/>
          <w:rtl/>
          <w:lang w:bidi="ar-SA"/>
        </w:rPr>
        <w:t>الإحسان، ودليل الإحسان، حديث الصحيح أن تعبد الله كأنك تراه، فإن لم تكن تراه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فإنه يراك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ولذلك ورد عن سيدنا مالك رضي الله تعالى عنه أنه سمع السلف الصالح</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وهذا كلام أورده أئمة المالكية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وأورده الشيخ أبو غدة في تحقيقه على كتاب الحكمة العطائية المحدث محقق كبير</w:t>
      </w:r>
      <w:r w:rsidRPr="00745A7F">
        <w:rPr>
          <w:rFonts w:ascii="Arabic Typesetting" w:hAnsi="Arabic Typesetting" w:cs="Arabic Typesetting"/>
          <w:sz w:val="48"/>
          <w:szCs w:val="48"/>
          <w:rtl/>
          <w:lang w:bidi="ar-SA"/>
        </w:rPr>
        <w:t xml:space="preserve"> الشيخ عبد الفتاح أبو غدة، ذكر في تحقيقه في الأسفل في كتاب ذكر عين الإمام مالك رضي الله تعالى عنه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أنهم سمع السلف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أو هو نفسه قال ذلك؟ قال من تفقهى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ولم يتصوف</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فقد تفسق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ومن تصوف ولم يتفقه فقد تزندق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ومن جمع بينهما فقد تحقق</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لأنه اصبح كالطائر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يطيل بجناحيه</w:t>
      </w:r>
      <w:r w:rsidRPr="00745A7F">
        <w:rPr>
          <w:rFonts w:ascii="Arabic Typesetting" w:hAnsi="Arabic Typesetting" w:cs="Arabic Typesetting"/>
          <w:sz w:val="48"/>
          <w:szCs w:val="48"/>
          <w:rtl/>
          <w:cs/>
        </w:rPr>
        <w:t xml:space="preserve"> *** </w:t>
      </w:r>
      <w:r w:rsidRPr="00745A7F">
        <w:rPr>
          <w:rFonts w:ascii="Arabic Typesetting" w:hAnsi="Arabic Typesetting" w:cs="Arabic Typesetting"/>
          <w:sz w:val="48"/>
          <w:szCs w:val="48"/>
          <w:rtl/>
          <w:cs/>
          <w:lang w:bidi="ar-SA"/>
        </w:rPr>
        <w:t>كال كالقطار يسير على سكتين إثنتان إلى بر الأمان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وأنا أقول أيها السادة أخذنا علمنا في دمشق وفي القاهرة عن أشياخ أجلاء</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وهذه ميزة مشرب الأزهر</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وميزة مشرب الزيتونة</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وميزة مشرب</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بلاد الشام وبلاد القرويين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وبلاد بغداد وغيرها من البلاد</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انهم يجمعون بي</w:t>
      </w:r>
      <w:r w:rsidRPr="00745A7F">
        <w:rPr>
          <w:rFonts w:ascii="Arabic Typesetting" w:hAnsi="Arabic Typesetting" w:cs="Arabic Typesetting"/>
          <w:sz w:val="48"/>
          <w:szCs w:val="48"/>
          <w:rtl/>
          <w:lang w:bidi="ar-SA"/>
        </w:rPr>
        <w:t>ن الح الشريعة وبين الحقيقة في وسطية وفي اعتدال دون تقصير في هذا او دون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 قصور في ذلك</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اسأل الله سبحانه وتعالى ان يجعلنا واياكم جميعا من الذين يستمعون القول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فيتبعون أحسنه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سوف تأتيكم إن شاء الله تعالى الحكم العطائية الواحدة تلو الأخرى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منتقاة في وجبة من</w:t>
      </w:r>
      <w:r w:rsidRPr="00745A7F">
        <w:rPr>
          <w:rFonts w:ascii="Arabic Typesetting" w:hAnsi="Arabic Typesetting" w:cs="Arabic Typesetting"/>
          <w:sz w:val="48"/>
          <w:szCs w:val="48"/>
          <w:rtl/>
          <w:lang w:bidi="ar-SA"/>
        </w:rPr>
        <w:t xml:space="preserve"> أجمل الوجبات،كل شيوخنا الذين درسوا ودرسوا الحكمة العطائية، قالوا ان صلح حالنا، وانصرحت قلوبنا، وحسنت أحوالنا، بعد أن درسنا، وبعد أن قرأنا حكم ابن عطاء الله السكندري، وأقول في معهد الفتح في دمشق الديني يدرسون الحكم العطائية في السنة الثانية، ويلزمون الطلبة</w:t>
      </w:r>
      <w:r w:rsidRPr="00745A7F">
        <w:rPr>
          <w:rFonts w:ascii="Arabic Typesetting" w:hAnsi="Arabic Typesetting" w:cs="Arabic Typesetting"/>
          <w:sz w:val="48"/>
          <w:szCs w:val="48"/>
          <w:rtl/>
          <w:lang w:bidi="ar-SA"/>
        </w:rPr>
        <w:t xml:space="preserve"> بحفظها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يلزمون الطلاب بحفظها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ثم بعد ذلك يقرؤون شرحها شرحا مبسطا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فإذا قرح فضوها أولا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ثم قرأوا شرحها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بعد ذلك اطمأنت نفوسهم حتى كان أحد الشيوخ الأجلاء في دمشق وهو الشيخ محمد كريم راجح شيخ المقارئ الدمشقي شفاه الله تعالى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وعافاه مريض الآن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اسأل الله أن يش</w:t>
      </w:r>
      <w:r w:rsidRPr="00745A7F">
        <w:rPr>
          <w:rFonts w:ascii="Arabic Typesetting" w:hAnsi="Arabic Typesetting" w:cs="Arabic Typesetting"/>
          <w:sz w:val="48"/>
          <w:szCs w:val="48"/>
          <w:rtl/>
          <w:lang w:bidi="ar-SA"/>
        </w:rPr>
        <w:t>فيه وأن يعافيه، كان يقول الشيخأنا أعرف تلميذ معهد الفتح معهد الفتح الإسلامي، أنا أعرف تل أعرفه أنه تلميذ الفتح، أم تلميذ الشيخ صالح من خلال سمته لما أرى فيه من علامات الصلاح وعلامات التقوى وعلامات الورع</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هكذا نحن نريد في مشيخة الزيتونة أن يصبح طالب العلم ا</w:t>
      </w:r>
      <w:r w:rsidRPr="00745A7F">
        <w:rPr>
          <w:rFonts w:ascii="Arabic Typesetting" w:hAnsi="Arabic Typesetting" w:cs="Arabic Typesetting"/>
          <w:sz w:val="48"/>
          <w:szCs w:val="48"/>
          <w:rtl/>
          <w:lang w:bidi="ar-SA"/>
        </w:rPr>
        <w:t>لزيتوني يرى من خلال سمته من خلال أخلاقه، من خلال معاملته، من خلال</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نعم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وجهه المنور أنه طالب علم ديني شرعي زيتوني</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وليس أنه يقرأ دون ماذا؟ أن يجاهد نفسه أو أن يترقى أو أن يزكي نفسه</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على كل حال سوف تأتينا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الحكم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سوف نعيش معها إن شاء الله تعالى في ساعات مبا</w:t>
      </w:r>
      <w:r w:rsidRPr="00745A7F">
        <w:rPr>
          <w:rFonts w:ascii="Arabic Typesetting" w:hAnsi="Arabic Typesetting" w:cs="Arabic Typesetting"/>
          <w:sz w:val="48"/>
          <w:szCs w:val="48"/>
          <w:rtl/>
          <w:lang w:bidi="ar-SA"/>
        </w:rPr>
        <w:t>ركة، أسأل الله أن يجعله عاما دراسيا مباركا، وأن يجعله موفقا ودعواتكم</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لمشيخة الزيتونة أن تواصل طريقها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وأن تواصل دربها حتى تصل في رقيها إلى مقامها اللائق بها عبر تاريخها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نحن نتمنى من الله سبحانه وتعالى أن تصل مشيخة الزيتونة إلى ما كانت عليه وأفضل مما كانت</w:t>
      </w:r>
      <w:r w:rsidRPr="00745A7F">
        <w:rPr>
          <w:rFonts w:ascii="Arabic Typesetting" w:hAnsi="Arabic Typesetting" w:cs="Arabic Typesetting"/>
          <w:sz w:val="48"/>
          <w:szCs w:val="48"/>
          <w:rtl/>
          <w:lang w:bidi="ar-SA"/>
        </w:rPr>
        <w:t xml:space="preserve"> عليه، كان فيها </w:t>
      </w:r>
      <w:r w:rsidRPr="00745A7F">
        <w:rPr>
          <w:rFonts w:ascii="Arabic Typesetting" w:hAnsi="Arabic Typesetting" w:cs="Arabic Typesetting"/>
          <w:sz w:val="48"/>
          <w:szCs w:val="48"/>
        </w:rPr>
        <w:t>30,000</w:t>
      </w:r>
      <w:r w:rsidRPr="00745A7F">
        <w:rPr>
          <w:rFonts w:ascii="Arabic Typesetting" w:hAnsi="Arabic Typesetting" w:cs="Arabic Typesetting"/>
          <w:sz w:val="48"/>
          <w:szCs w:val="48"/>
          <w:rtl/>
          <w:lang w:bidi="ar-SA"/>
        </w:rPr>
        <w:t xml:space="preserve"> طالب علم، كان فيها فروع كان فيها علماء أجلاء</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صنعوا التاريخ</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اللهم تعالى</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وفقنا للعمل بما يرضيك عنا</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آمنا آمين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والحمد لله رب العالمين</w:t>
      </w:r>
      <w:r w:rsidRPr="00745A7F">
        <w:rPr>
          <w:rFonts w:ascii="Arabic Typesetting" w:hAnsi="Arabic Typesetting" w:cs="Arabic Typesetting"/>
          <w:sz w:val="48"/>
          <w:szCs w:val="48"/>
          <w:rtl/>
          <w:cs/>
        </w:rPr>
        <w:t xml:space="preserve">، </w:t>
      </w:r>
      <w:r w:rsidRPr="00745A7F">
        <w:rPr>
          <w:rFonts w:ascii="Arabic Typesetting" w:hAnsi="Arabic Typesetting" w:cs="Arabic Typesetting"/>
          <w:sz w:val="48"/>
          <w:szCs w:val="48"/>
          <w:rtl/>
          <w:cs/>
          <w:lang w:bidi="ar-SA"/>
        </w:rPr>
        <w:t>والسلام عليكم ورحمة الله تعالى وبركاته</w:t>
      </w:r>
      <w:r w:rsidRPr="00745A7F">
        <w:rPr>
          <w:rFonts w:ascii="Arabic Typesetting" w:hAnsi="Arabic Typesetting" w:cs="Arabic Typesetting"/>
          <w:sz w:val="48"/>
          <w:szCs w:val="48"/>
        </w:rPr>
        <w:t>.</w:t>
      </w:r>
    </w:p>
    <w:sectPr w:rsidR="0067081C" w:rsidRPr="00745A7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1C"/>
    <w:rsid w:val="0067081C"/>
    <w:rsid w:val="00745A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819A"/>
  <w15:docId w15:val="{DBC3AB67-C7E9-47D9-AF38-6C6E2DB2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1767</Words>
  <Characters>9722</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2025-09-30T19:42:00Z</dcterms:created>
  <dcterms:modified xsi:type="dcterms:W3CDTF">2025-09-30T19:43:00Z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