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9229C7">
      <w:pPr>
        <w:bidi/>
      </w:pPr>
    </w:p>
    <w:p w:rsidR="009229C7" w:rsidRDefault="009229C7" w:rsidP="009229C7">
      <w:pPr>
        <w:bidi/>
      </w:pPr>
    </w:p>
    <w:p w:rsidR="009229C7" w:rsidRPr="009229C7" w:rsidRDefault="009229C7" w:rsidP="009229C7">
      <w:pPr>
        <w:bidi/>
        <w:jc w:val="center"/>
        <w:rPr>
          <w:b/>
          <w:bCs/>
          <w:sz w:val="44"/>
          <w:szCs w:val="44"/>
        </w:rPr>
      </w:pPr>
      <w:bookmarkStart w:id="0" w:name="_GoBack"/>
      <w:r w:rsidRPr="009229C7">
        <w:rPr>
          <w:rFonts w:hint="cs"/>
          <w:b/>
          <w:bCs/>
          <w:sz w:val="44"/>
          <w:szCs w:val="44"/>
          <w:rtl/>
        </w:rPr>
        <w:t>تلخيص الدرس الثالث في مادة الحديث</w:t>
      </w:r>
    </w:p>
    <w:bookmarkEnd w:id="0"/>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تعريف الحديث الصحيح وشروطه من شرح الزرقاني على منظومة البيقونية (الدرس الثالث)</w: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نظرة عامة</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هذا الدرس يعرّف «الحديث الصحيح» تبعًا لما ذكره الشاعر والمنقح والزرقاني، ويوضح شروطه الخمسة</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b/>
          <w:bCs/>
          <w:sz w:val="24"/>
          <w:szCs w:val="24"/>
          <w:rtl/>
          <w:lang w:eastAsia="fr-FR"/>
        </w:rPr>
        <w:t>اتصال السند</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b/>
          <w:bCs/>
          <w:sz w:val="24"/>
          <w:szCs w:val="24"/>
          <w:rtl/>
          <w:lang w:eastAsia="fr-FR"/>
        </w:rPr>
        <w:t>عدم الشذوذ</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b/>
          <w:bCs/>
          <w:sz w:val="24"/>
          <w:szCs w:val="24"/>
          <w:rtl/>
          <w:lang w:eastAsia="fr-FR"/>
        </w:rPr>
        <w:t>عدم العلة</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b/>
          <w:bCs/>
          <w:sz w:val="24"/>
          <w:szCs w:val="24"/>
          <w:rtl/>
          <w:lang w:eastAsia="fr-FR"/>
        </w:rPr>
        <w:t>العدل</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b/>
          <w:bCs/>
          <w:sz w:val="24"/>
          <w:szCs w:val="24"/>
          <w:rtl/>
          <w:lang w:eastAsia="fr-FR"/>
        </w:rPr>
        <w:t>الضبط</w:t>
      </w:r>
      <w:r w:rsidRPr="009229C7">
        <w:rPr>
          <w:rFonts w:ascii="Times New Roman" w:eastAsia="Times New Roman" w:hAnsi="Times New Roman" w:cs="Times New Roman"/>
          <w:sz w:val="24"/>
          <w:szCs w:val="24"/>
          <w:rtl/>
          <w:lang w:eastAsia="fr-FR"/>
        </w:rPr>
        <w:t>، مع شرح كل شرط وأمثلة توضيحية وتنبيهات منهجية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أهداف التعلم</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بعد دراسة هذا الدرس ينبغي أن تكون قادرًا على</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تعريف «الحديث الصحيح» بحسب المتقدمين وبيان شروطه الخمسة بدقة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تفسير كل شرط وبيان أثر انتفاءه على درجة الحديث</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تمييز مفاهيم متشابهة مثل «انقطاع السند» و«الإرسال» و«الشذوذ» و«العلل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تطبيق القواعد على أمثلة عملية بسيطة وتحديد مواضع الشبهة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استخدام بطاقات الاسترجاع للمراجعة الذاتية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25"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خريطة الدرس (تسلسل المحاور)</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افتتاح معنوي وتمهيد عن الحاجة إلى التفاني والصلاة على النبي صلى الله عليه وسلم</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عرض بيت المنظومة الذي يعرّف الحديث الصحيح ويحتوي شروطه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شرح كل شرط من الشروط الخمسة بالتفصيل</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اتصال السند</w:t>
      </w:r>
    </w:p>
    <w:p w:rsidR="009229C7" w:rsidRPr="009229C7" w:rsidRDefault="009229C7" w:rsidP="009229C7">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عدم الشذوذ</w:t>
      </w:r>
    </w:p>
    <w:p w:rsidR="009229C7" w:rsidRPr="009229C7" w:rsidRDefault="009229C7" w:rsidP="009229C7">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عدم العلة</w:t>
      </w:r>
    </w:p>
    <w:p w:rsidR="009229C7" w:rsidRPr="009229C7" w:rsidRDefault="009229C7" w:rsidP="009229C7">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العدالة</w:t>
      </w:r>
    </w:p>
    <w:p w:rsidR="009229C7" w:rsidRPr="009229C7" w:rsidRDefault="009229C7" w:rsidP="009229C7">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الضبط (ضبط صدر وكتابة)</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أمثلة توضيحية (اتصال، انقطاع، إرسال، شذوذ)</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تنبيهات منهجية وشرح مراتب القوة في الصحة والحسن</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خاتمة واستئناف الدرس التالي</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26"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التلخيص العلمي العميق</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مقدمة تمهيدية (نقلاً عن الشيخ، مع توضيح)</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افتتح الشيخ بالتحفيز على طلب العلم وبيان أن الفتح في فهم الحديث مرتبط بـالصلاة على النبي صلى الله عليه وسلم وقرب القلب منه. (هذا نص من كلام الشيخ؛ المقتطف يجب أن يُحفظ كمسلك تذكيري)</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lastRenderedPageBreak/>
        <w:t>البيت الشعري/المنظومة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المنظومة تحدد تعريف الحديث الصحيح وشروطه الخمسة في بيت واحد: الحديث الصحيح هو ما اتصل إسناده، ولم يشذ ولم يعل، يرويه </w:t>
      </w:r>
      <w:r w:rsidRPr="009229C7">
        <w:rPr>
          <w:rFonts w:ascii="Times New Roman" w:eastAsia="Times New Roman" w:hAnsi="Times New Roman" w:cs="Times New Roman"/>
          <w:b/>
          <w:bCs/>
          <w:sz w:val="24"/>
          <w:szCs w:val="24"/>
          <w:rtl/>
          <w:lang w:eastAsia="fr-FR"/>
        </w:rPr>
        <w:t>عدل ضابط عن مثله</w:t>
      </w:r>
      <w:r w:rsidRPr="009229C7">
        <w:rPr>
          <w:rFonts w:ascii="Times New Roman" w:eastAsia="Times New Roman" w:hAnsi="Times New Roman" w:cs="Times New Roman"/>
          <w:sz w:val="24"/>
          <w:szCs w:val="24"/>
          <w:rtl/>
          <w:lang w:eastAsia="fr-FR"/>
        </w:rPr>
        <w:t xml:space="preserve"> معتمداً في ضبطه ونقله</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شرح مصطلحات وشروط الحديث الصحيح (نقلاً وبيانًا)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اتصال السند</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المعنى: كل راوٍ في السلسلة يسمع المروي من شيخه إلى أن يبلغ النبي صلى الله عليه وسلم (أو الصحابي إن كان موقوفًا)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مثال الشرح: "البخاري حدثنا علي بن المديني عن سعيد بن المسيب عن إبراهيم بن الأرقم عن أسامة بن زيد عن النبي..." — هذه اتصال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إن فقدت حلقة = انقطاع السند (مقطع)، يجعل الحديث لا يكون صحيحًا ما لم يُعزَّز بطريق آخر</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ملاحظة مميزة: يتم البحث عن كل راوٍ وتراجمهم لبيان المقابلة ووجود الإسناد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عدم الشذوذ</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المعنى: ألا يخالف هذا الإسناد قول أكثر الثقات؛ إذا وردت رواية مخالفة لما رواه عدد من الثقات فهي شاذة وتقدح</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الفرق بين «شذوذ» و«انقطاع»: الشذوذ يعني مخالفة طريق أقوى من الثقات، بينما الانقطاع يعني فقد حلقة في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عدم العلة</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المعنى: أن يخلو الحديث من علة ظاهرة أو خفية تُقدح في سنده أو متنه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توضيح من الشيخ: قد يبدو السند ظاهريًا موصولًا لكنه قد يحتوي على علة خفية (مثل إرسال صحابي أو حلقة غير مثبتة). إذا كانت العلة خفية وقد وُجدت طرق أخرى تعوّضها فلا تؤثر، أما العلة التي تؤدي إلى انقطاع أو تكون باينة فتقدح في الصحة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أمثلة: إرسال الصحابي (الصحابي يذكر كلام الرسول لكنه لم يسمع منه بل نقله من وسيط) — تحتاج تفصيلًا في دروس لاحقة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العدل</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المراد: عدالة الرواي بمعناها الدقيق في علم الرجال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تعريف مبسّط من الدرس: من يملكه خلق ومُلكة تمنعه من الوقوع في الكبائر أو الإصرار على الصغائر، ويكون مستقيماً في مروءته وسمعته، مسلمًا عاقلًا بالغًا، غير فاسق ولا مُدان بسلوك يخرم المروءة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تبيين: العدالة هنا ليست مجرد صلاح ظاهري، بل </w:t>
      </w:r>
      <w:r w:rsidRPr="009229C7">
        <w:rPr>
          <w:rFonts w:ascii="Times New Roman" w:eastAsia="Times New Roman" w:hAnsi="Times New Roman" w:cs="Times New Roman"/>
          <w:i/>
          <w:iCs/>
          <w:sz w:val="24"/>
          <w:szCs w:val="24"/>
          <w:rtl/>
          <w:lang w:eastAsia="fr-FR"/>
        </w:rPr>
        <w:t>عدالة الرواية</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القُدرة على نقل الحديث بأمانة وعدم الانجراف في الكذب أو الإهمال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أمثلة لغير المقبول: الكافر، المجنون، من ارتكب فسقًا معنىً يقدح في عدالته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الضبط</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معنى الضبط: قدرة الراوي على حفظ ما سمعه (ضبط صدر) أو تسجيله بدقة (ضبط كتابة)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نوعان</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2"/>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ضبط صدر</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الحفظ الذهني القوي، استحضار الحديث بدقة بعد زمن</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2"/>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ضبط كتابة</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تسجيل الحديث وجمعه بطريقة محكمة تحفظه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مراتب الضبط: إطلاق الضبط يدل على الكمال (كما قرر ابن الصلاح وابن حجر)، فإذا كان الضبط تامًا يكون الحديث صحيحًا، أما إذا كان ضبطًا أقل فربما يكون الحديث حسنًا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ملاحظة عملية: ضياع كتبه أو احتراقها يضعف حالة الضبط الكتابي، فتؤخذ الشواهد الأخرى بالاعتبار</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ترتيب الاستدلال والمنهج</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الشروط متداخلة: كل شرط يؤثر في قيمة الحديث؛ وجود اتصال وعدالة وضبط من الدرجة الأفضل يجعل الحديث «صحيحًا تامًّا»، وإذا ضعف الضابط أو وُجدت شذوذ أو علة فقد تنزل الدرجة إلى «حسن» أو «ضعيف</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lastRenderedPageBreak/>
        <w:t>لا تُركّز فقط على شرط واحد؛ يجب فحص كل راوٍ على حدة (التراجم) والتحقق من مقابلاتهم وزياراتهم لأساتذتهم للتثبت من الاتصال</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تنبيهات منهجية من الدرس (نقلاً وتوضيحًا)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لا تختزل العدالة في العبادة فقط؛ الضبط عملي وتقني</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لا يُقبل الرواي غير المسلم أو شديد الفسق</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229C7">
        <w:rPr>
          <w:rFonts w:ascii="Times New Roman" w:eastAsia="Times New Roman" w:hAnsi="Times New Roman" w:cs="Times New Roman"/>
          <w:sz w:val="24"/>
          <w:szCs w:val="24"/>
          <w:lang w:eastAsia="fr-FR"/>
        </w:rPr>
        <w:t>«</w:t>
      </w:r>
      <w:r w:rsidRPr="009229C7">
        <w:rPr>
          <w:rFonts w:ascii="Times New Roman" w:eastAsia="Times New Roman" w:hAnsi="Times New Roman" w:cs="Times New Roman"/>
          <w:sz w:val="24"/>
          <w:szCs w:val="24"/>
          <w:rtl/>
          <w:lang w:eastAsia="fr-FR"/>
        </w:rPr>
        <w:t>الشذوذ</w:t>
      </w:r>
      <w:proofErr w:type="gramEnd"/>
      <w:r w:rsidRPr="009229C7">
        <w:rPr>
          <w:rFonts w:ascii="Times New Roman" w:eastAsia="Times New Roman" w:hAnsi="Times New Roman" w:cs="Times New Roman"/>
          <w:sz w:val="24"/>
          <w:szCs w:val="24"/>
          <w:rtl/>
          <w:lang w:eastAsia="fr-FR"/>
        </w:rPr>
        <w:t>» و«العلل الخفية» يحتاجان إلى بحث في طرق أخرى لتعويض الانقطاع أو لإزالة الشبهة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المسائل المتعلقة بالمقاطعة والإرسال ستُفصَّل في دروس خاصة لاحقة كما ذكر الشيخ</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خاتمة الدرس (نقل)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إشارة إلى أن الزرقاني مبسِّط لشرح «نخبة الفكر» لابن حجر، وأن المتابعة ستتم في الدرس التالي لإكمال شرح بقية مسائل الصحيح والحسن</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27"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المصطلحات والمفاتيح</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الحديث الصحيح</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 xml:space="preserve">ما اتصل إسناده، ولم يشذ، ولم يعل، يرويه </w:t>
      </w:r>
      <w:r w:rsidRPr="009229C7">
        <w:rPr>
          <w:rFonts w:ascii="Times New Roman" w:eastAsia="Times New Roman" w:hAnsi="Times New Roman" w:cs="Times New Roman"/>
          <w:b/>
          <w:bCs/>
          <w:sz w:val="24"/>
          <w:szCs w:val="24"/>
          <w:rtl/>
          <w:lang w:eastAsia="fr-FR"/>
        </w:rPr>
        <w:t>عدل ضابط عن مثله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اتصال السند</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حضور كل راوٍ في السلسلة واستماعه من شيخه وصولًا إلى المصنف أو إلى النبي/الصحابي</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انقطاع السند</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فقد حلقة أو أكثر في سلسلة الرواة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الشذوذ</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مخالفة رواية لقول أكثر الثقات في نفس المتن أو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العلة</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سبب يقدح في صحة الحديث، قد يكون ظاهرًا أو خفيًا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العدل</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استقامة الراوي وسلامته من الفسق وخوارم المروءة وصلاحه في الرواية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الضبط</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القدرة على حفظ الحديث (ضبط صدر) أو كتابته بدقة (ضبط كتابة)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الإرسال</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شكل من انقطاع السند، غالبًا مرتبط بقول "قال رسول الله" عن طريق غير مثبت</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28"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الدرر والوقفات الخاصة (مستخلصة من الدرس)</w:t>
      </w:r>
    </w:p>
    <w:p w:rsidR="009229C7" w:rsidRPr="009229C7" w:rsidRDefault="009229C7" w:rsidP="009229C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فائدة منهجية</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i/>
          <w:iCs/>
          <w:sz w:val="24"/>
          <w:szCs w:val="24"/>
          <w:rtl/>
          <w:lang w:eastAsia="fr-FR"/>
        </w:rPr>
        <w:t>لا يكفي العلم وحده إن لم يكن القلب موصولًا</w:t>
      </w:r>
      <w:r w:rsidRPr="009229C7">
        <w:rPr>
          <w:rFonts w:ascii="Times New Roman" w:eastAsia="Times New Roman" w:hAnsi="Times New Roman" w:cs="Times New Roman"/>
          <w:sz w:val="24"/>
          <w:szCs w:val="24"/>
          <w:rtl/>
          <w:lang w:eastAsia="fr-FR"/>
        </w:rPr>
        <w:t xml:space="preserve"> </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sz w:val="24"/>
          <w:szCs w:val="24"/>
          <w:rtl/>
          <w:lang w:eastAsia="fr-FR"/>
        </w:rPr>
        <w:t>موضعها: مقدمة الشيخ، أهمية الصلاة على النبي كباب للفتح. نوعها: تنبيه منهجي. فائدته: يذكر الطالب بالبعد الروحي في طلب العلم</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وقفة في تعريف العدل: ليس كفاية أن يكون الإنسان تقيًا، بل يجب أن تكون له </w:t>
      </w:r>
      <w:r w:rsidRPr="009229C7">
        <w:rPr>
          <w:rFonts w:ascii="Times New Roman" w:eastAsia="Times New Roman" w:hAnsi="Times New Roman" w:cs="Times New Roman"/>
          <w:i/>
          <w:iCs/>
          <w:sz w:val="24"/>
          <w:szCs w:val="24"/>
          <w:rtl/>
          <w:lang w:eastAsia="fr-FR"/>
        </w:rPr>
        <w:t>ملكة</w:t>
      </w:r>
      <w:r w:rsidRPr="009229C7">
        <w:rPr>
          <w:rFonts w:ascii="Times New Roman" w:eastAsia="Times New Roman" w:hAnsi="Times New Roman" w:cs="Times New Roman"/>
          <w:sz w:val="24"/>
          <w:szCs w:val="24"/>
          <w:rtl/>
          <w:lang w:eastAsia="fr-FR"/>
        </w:rPr>
        <w:t xml:space="preserve"> تحمله على الاستقامة الفعلية — موضعها: شرح العدالة. نوعها: استنباط منهجي. الفائدة: توضيح الفرق بين صلاح الظاهر وملكات الاستقامة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وقفة في الضبط: الضبط يختلف بين «صدر» و«كتابة» وكل واحد له مخاطره (مثلاً احتراق الكتب) — موضعها: شرح الضبط. نوعها: تنبيه عملي. الفائدة: أهمية التنويع في طرق الحفظ والتثبت</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كلمات قوية عن المنهج: "لا بد أن كل راوي يكون عدل وضابط" — موضعها: خاتمة شروط الحديث. نوعها: عبارة للحفظ. الفائدة: قاعدة سريعة لتصنيف الرواة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t>(</w:t>
      </w:r>
      <w:r w:rsidRPr="009229C7">
        <w:rPr>
          <w:rFonts w:ascii="Times New Roman" w:eastAsia="Times New Roman" w:hAnsi="Times New Roman" w:cs="Times New Roman"/>
          <w:sz w:val="24"/>
          <w:szCs w:val="24"/>
          <w:rtl/>
          <w:lang w:eastAsia="fr-FR"/>
        </w:rPr>
        <w:t>النص الحرفي المنقول عن الشيخ تم الحفاظ عليه حيث ورد في التفريغ؛ أما الشروحات فهي إعادة صياغة تعليمية مميزة ومعلمة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29"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ما ينبغي الانتباه إليه (أخطاء شائعة)</w:t>
      </w:r>
    </w:p>
    <w:p w:rsidR="009229C7" w:rsidRPr="009229C7" w:rsidRDefault="009229C7" w:rsidP="009229C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الخلط بين «انقطاع السند» و«الشذوذ»: الانقطاع فقد حلقة، الشذوذ مخالفة لطريق أقوى</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lastRenderedPageBreak/>
        <w:t>افتراض أن «الإرسال» دائمًا يقدح؛ بعض الإرسال يمكن تعويضه بطريق آخر موصول فلا يؤثر</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الاكتفاء بذكر "عدل" بمعناه الأخلاقي فقط دون التثبت من «عدالة الرواية» (السلوك المستمر والحفظ</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تجاهل أهمية الضبط الكتابي؛ الاعتماد على الحفظ فقط قد يكون عرضة للخطأ</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تعميم رفض الروايات لمجرد وجود علة خفيفة قبل البحث عن طرق تعويضية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0"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عبارات للحفظ والاسترجاع</w:t>
      </w:r>
    </w:p>
    <w:p w:rsidR="009229C7" w:rsidRPr="009229C7" w:rsidRDefault="009229C7" w:rsidP="009229C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الحديث الصحيح</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i/>
          <w:iCs/>
          <w:sz w:val="24"/>
          <w:szCs w:val="24"/>
          <w:rtl/>
          <w:lang w:eastAsia="fr-FR"/>
        </w:rPr>
        <w:t>ما اتصل إسناده، ولم يشذ، ولم يعل، يرويه عدل ضابط عن مثله</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العدل</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i/>
          <w:iCs/>
          <w:sz w:val="24"/>
          <w:szCs w:val="24"/>
          <w:rtl/>
          <w:lang w:eastAsia="fr-FR"/>
        </w:rPr>
        <w:t>مالكَة تحمله على ملازمة التقوى والمروءة وسلامة الرواية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b/>
          <w:bCs/>
          <w:sz w:val="24"/>
          <w:szCs w:val="24"/>
          <w:rtl/>
          <w:lang w:eastAsia="fr-FR"/>
        </w:rPr>
        <w:t>الضبط</w:t>
      </w:r>
      <w:r w:rsidRPr="009229C7">
        <w:rPr>
          <w:rFonts w:ascii="Times New Roman" w:eastAsia="Times New Roman" w:hAnsi="Times New Roman" w:cs="Times New Roman"/>
          <w:sz w:val="24"/>
          <w:szCs w:val="24"/>
          <w:lang w:eastAsia="fr-FR"/>
        </w:rPr>
        <w:t xml:space="preserve">: </w:t>
      </w:r>
      <w:r w:rsidRPr="009229C7">
        <w:rPr>
          <w:rFonts w:ascii="Times New Roman" w:eastAsia="Times New Roman" w:hAnsi="Times New Roman" w:cs="Times New Roman"/>
          <w:i/>
          <w:iCs/>
          <w:sz w:val="24"/>
          <w:szCs w:val="24"/>
          <w:rtl/>
          <w:lang w:eastAsia="fr-FR"/>
        </w:rPr>
        <w:t>ضبط صدر أو ضبط كتابة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افتكر: «اتصال - عدم شذوذ - عدم علة - عدل - ضبط» — هي الخمسة</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1"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وقفات تفاعلية أثناء التعلم (أسئلة قصيرة مع إجابات)</w:t>
      </w:r>
    </w:p>
    <w:p w:rsidR="009229C7" w:rsidRPr="009229C7" w:rsidRDefault="009229C7" w:rsidP="009229C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توقّف وفكّر: ما معنى "اتصال السند"؟ </w:t>
      </w:r>
    </w:p>
    <w:p w:rsidR="009229C7" w:rsidRPr="009229C7" w:rsidRDefault="009229C7" w:rsidP="009229C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الجواب: أن كل راوٍ سمع من شيخه وصولًا إلى من نقله أصلًا (النبي أو الصحابي)</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استرجع: ما الفرق بين الشذوذ والانقطاع؟ </w:t>
      </w:r>
    </w:p>
    <w:p w:rsidR="009229C7" w:rsidRPr="009229C7" w:rsidRDefault="009229C7" w:rsidP="009229C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الجواب: الشذوذ مخالفة طريق أقوى من الثقات، الانقطاع فقد حلقة في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ميِّز: ما الفرق بين ضبط الصدر وضبط الكتابة؟ </w:t>
      </w:r>
    </w:p>
    <w:p w:rsidR="009229C7" w:rsidRPr="009229C7" w:rsidRDefault="009229C7" w:rsidP="009229C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الجواب: الأول حفظ ذهني، الثاني تسجيل مكتوب محكم</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اكتشف الخطأ: من يقول إن الحديث صحيح لأن الراوي صالح فقط؟ ما الخلل؟ </w:t>
      </w:r>
    </w:p>
    <w:p w:rsidR="009229C7" w:rsidRPr="009229C7" w:rsidRDefault="009229C7" w:rsidP="009229C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الجواب: صلاح الراوي مهم لكنه غير كافٍ — لا بد أيضًا من ضبطه واتصال السند وعدم العلة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طبّق: إن وجدت إسنادًا ظاهريًا موصولًا لكن تبيّن وجود شاهد يترك حلقة، كيف تتصرف؟ </w:t>
      </w:r>
    </w:p>
    <w:p w:rsidR="009229C7" w:rsidRPr="009229C7" w:rsidRDefault="009229C7" w:rsidP="009229C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الجواب: تبحث عن طرق مساندة أخرى، وتتحقق من احتمال وجود علة؛ إن لم يوجد تعويض يسقط الحديث عن مرتبة الصحيح</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2"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تطبيقات واقعية متدرجة</w:t>
      </w:r>
    </w:p>
    <w:p w:rsidR="009229C7" w:rsidRPr="009229C7" w:rsidRDefault="009229C7" w:rsidP="009229C7">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أساسي: أعطِ مثالًا عمليًا — إذا قال لنا راوٍ "سمعت من علي بن المديني عن النبي..." كيف نتحقق بسرعة؟ </w:t>
      </w:r>
    </w:p>
    <w:p w:rsidR="009229C7" w:rsidRPr="009229C7" w:rsidRDefault="009229C7" w:rsidP="009229C7">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تحقق من وجود أسماء الرواة بين علي والمديني والنبي وهل هم معروفون في التراجم</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متوسط: قارن بين حديثين: الأول موصول لكن به راوٍ مع ضعف في الضبط؛ الثاني منقطع لكن رواه ثقات معروفون. أيهما أقرب للصحة؟ برر</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المختصرة: الحديث الموصول بضعف ضبط قد يعتبر حسنًا إن كان العدل موجودًا، أما المنقطع يحتاج تعويض بطريق آخر</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متقدم: اجمع سلسلة رواية قصيرة من مصادر (بإذن المدرس) وقيّمها: هل هي صحيحة/حسنة/ضعيفة؟ برهن على كل شرط</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ملاحظة: هذا نشاط بحثي يتطلب تراجم ومصادر؛ ذكره كتطبيق من إعداد المُلَحِّق وليس من كلام الشيخ</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3"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وسائل بصرية مقترحة</w:t>
      </w:r>
    </w:p>
    <w:p w:rsidR="009229C7" w:rsidRPr="009229C7" w:rsidRDefault="009229C7" w:rsidP="009229C7">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lastRenderedPageBreak/>
        <w:t>مخطط شجرة للإسناد: يعرض سلسلة الرواة من الراوي الأخير صعودًا إلى النبي صلى الله عليه وسلم، يوضّح أماكن الانقطاع أو الشذوذ</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ماذا يعرض: كل راوٍ مع علامة (عدل/مشكوك/مقطوع) ولون يدلّ على قوة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جدول مقارنة لشروط الحديث الخمسة: عمود للشرط، عمود للمعنى، عمود لأمثلة التأثير عند انتفاها</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وضع الوسائل: تُعرض الوسائل بجانب شرح كل شرط لتسهيل الربط البصري</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4"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أسئلة المراجعة والتقويم (مع عناصر الإجابة)</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عرّف الحديث الصحيح واذكر شروطه الخمسة</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تعريف البيت + الشروط: اتصال السند، عدم الشذوذ، عدم العلة، عدل، ضبط</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لماذا يعتبر الانقطاع مضرًّا في الحديث؟ ومتى يمكن تعويضه؟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لأن فقد حلقة يقطع الاتصال، ويمكن تعويضه بطريق آخر موصول يردّ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ما دلائل العلة الخفية وكيف تتعامل مع وجودها؟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عدم ظهور انقطاع ظاهري لكن وجود روايات تنبئ بإرسال أو شذوذ؛ تُبحث طرقًا أخرى وإثبات الإسناد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اذكر عناصر عدالة الراوي بحسب الدرس</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مسلم، عاقل، بالغ، سالِم من الفسق، سالِم من خوارم المروءة، متمكن من الرواية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بين الفرق بين الحديث الصحيح والحديث الحسن من حيث الضبط</w:t>
      </w:r>
      <w:r w:rsidRPr="009229C7">
        <w:rPr>
          <w:rFonts w:ascii="Times New Roman" w:eastAsia="Times New Roman" w:hAnsi="Times New Roman" w:cs="Times New Roman"/>
          <w:sz w:val="24"/>
          <w:szCs w:val="24"/>
          <w:lang w:eastAsia="fr-FR"/>
        </w:rPr>
        <w:t xml:space="preserve">.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الحديث الصحيح ضبطه تام، الحديث الحسن ضبطه أقل ولكن مقبول في النقل</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 xml:space="preserve">اكتشف الخطأ: راوٍ معروف بصلاحه لكنه لا يحفظ الحديث ويخطئ كثيرًا في السند - هل تُعتبر روايته صحيحة؟ </w:t>
      </w:r>
    </w:p>
    <w:p w:rsidR="009229C7" w:rsidRPr="009229C7" w:rsidRDefault="009229C7" w:rsidP="009229C7">
      <w:pPr>
        <w:numPr>
          <w:ilvl w:val="1"/>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الإجابة: لا؛ الضبط مطلوب. صِلاحه وحده لا يكفي</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5"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بطاقات الاسترجاع (سؤال / جواب)</w:t>
      </w:r>
    </w:p>
    <w:p w:rsidR="009229C7" w:rsidRPr="009229C7" w:rsidRDefault="009229C7" w:rsidP="009229C7">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س: ما هي شروط الحديث الصحيح بدقة؟</w:t>
      </w:r>
      <w:r w:rsidRPr="009229C7">
        <w:rPr>
          <w:rFonts w:ascii="Times New Roman" w:eastAsia="Times New Roman" w:hAnsi="Times New Roman" w:cs="Times New Roman"/>
          <w:sz w:val="24"/>
          <w:szCs w:val="24"/>
          <w:lang w:eastAsia="fr-FR"/>
        </w:rPr>
        <w:br/>
      </w:r>
      <w:r w:rsidRPr="009229C7">
        <w:rPr>
          <w:rFonts w:ascii="Times New Roman" w:eastAsia="Times New Roman" w:hAnsi="Times New Roman" w:cs="Times New Roman"/>
          <w:sz w:val="24"/>
          <w:szCs w:val="24"/>
          <w:rtl/>
          <w:lang w:eastAsia="fr-FR"/>
        </w:rPr>
        <w:t>ج: اتصال السند - عدم الشذوذ - عدم العلة - عدل - ضبط</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س: ما معنى «الضبط»؟</w:t>
      </w:r>
      <w:r w:rsidRPr="009229C7">
        <w:rPr>
          <w:rFonts w:ascii="Times New Roman" w:eastAsia="Times New Roman" w:hAnsi="Times New Roman" w:cs="Times New Roman"/>
          <w:sz w:val="24"/>
          <w:szCs w:val="24"/>
          <w:lang w:eastAsia="fr-FR"/>
        </w:rPr>
        <w:br/>
      </w:r>
      <w:r w:rsidRPr="009229C7">
        <w:rPr>
          <w:rFonts w:ascii="Times New Roman" w:eastAsia="Times New Roman" w:hAnsi="Times New Roman" w:cs="Times New Roman"/>
          <w:sz w:val="24"/>
          <w:szCs w:val="24"/>
          <w:rtl/>
          <w:lang w:eastAsia="fr-FR"/>
        </w:rPr>
        <w:t>ج: حفظ الحديث بدقة (ضبط صدر) أو كتابته بدقة (ضبط كتابة)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س: ما الفرق بين الشذوذ والانقطاع؟</w:t>
      </w:r>
      <w:r w:rsidRPr="009229C7">
        <w:rPr>
          <w:rFonts w:ascii="Times New Roman" w:eastAsia="Times New Roman" w:hAnsi="Times New Roman" w:cs="Times New Roman"/>
          <w:sz w:val="24"/>
          <w:szCs w:val="24"/>
          <w:lang w:eastAsia="fr-FR"/>
        </w:rPr>
        <w:br/>
      </w:r>
      <w:r w:rsidRPr="009229C7">
        <w:rPr>
          <w:rFonts w:ascii="Times New Roman" w:eastAsia="Times New Roman" w:hAnsi="Times New Roman" w:cs="Times New Roman"/>
          <w:sz w:val="24"/>
          <w:szCs w:val="24"/>
          <w:rtl/>
          <w:lang w:eastAsia="fr-FR"/>
        </w:rPr>
        <w:t>ج: الشذوذ = مخالفة طريق أقوى، الانقطاع = فقد حلقة في السند</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س: ما المقصود بعيب ظاهر وعيب خفي؟</w:t>
      </w:r>
      <w:r w:rsidRPr="009229C7">
        <w:rPr>
          <w:rFonts w:ascii="Times New Roman" w:eastAsia="Times New Roman" w:hAnsi="Times New Roman" w:cs="Times New Roman"/>
          <w:sz w:val="24"/>
          <w:szCs w:val="24"/>
          <w:lang w:eastAsia="fr-FR"/>
        </w:rPr>
        <w:br/>
      </w:r>
      <w:r w:rsidRPr="009229C7">
        <w:rPr>
          <w:rFonts w:ascii="Times New Roman" w:eastAsia="Times New Roman" w:hAnsi="Times New Roman" w:cs="Times New Roman"/>
          <w:sz w:val="24"/>
          <w:szCs w:val="24"/>
          <w:rtl/>
          <w:lang w:eastAsia="fr-FR"/>
        </w:rPr>
        <w:t>ج: الظاهر يُرى في السند أو المتن مباشرة، الخفي يحتاج تحقيقًا لأن أثره قد يُحَلّ بطريق آخر</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س: هل يُؤخذ الحديث من راوٍ كافر؟</w:t>
      </w:r>
      <w:r w:rsidRPr="009229C7">
        <w:rPr>
          <w:rFonts w:ascii="Times New Roman" w:eastAsia="Times New Roman" w:hAnsi="Times New Roman" w:cs="Times New Roman"/>
          <w:sz w:val="24"/>
          <w:szCs w:val="24"/>
          <w:lang w:eastAsia="fr-FR"/>
        </w:rPr>
        <w:br/>
      </w:r>
      <w:r w:rsidRPr="009229C7">
        <w:rPr>
          <w:rFonts w:ascii="Times New Roman" w:eastAsia="Times New Roman" w:hAnsi="Times New Roman" w:cs="Times New Roman"/>
          <w:sz w:val="24"/>
          <w:szCs w:val="24"/>
          <w:rtl/>
          <w:lang w:eastAsia="fr-FR"/>
        </w:rPr>
        <w:t>ج: لا يُؤخذ؛ لأن شرط العدالة أن يكون مسلمًا (وهو سالم من الفسق)</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after="0"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lang w:eastAsia="fr-FR"/>
        </w:rPr>
        <w:pict>
          <v:rect id="_x0000_i1036" style="width:0;height:1.5pt" o:hralign="center" o:hrstd="t" o:hr="t" fillcolor="#a0a0a0" stroked="f"/>
        </w:pict>
      </w:r>
    </w:p>
    <w:p w:rsidR="009229C7" w:rsidRPr="009229C7" w:rsidRDefault="009229C7" w:rsidP="009229C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29C7">
        <w:rPr>
          <w:rFonts w:ascii="Times New Roman" w:eastAsia="Times New Roman" w:hAnsi="Times New Roman" w:cs="Times New Roman"/>
          <w:b/>
          <w:bCs/>
          <w:sz w:val="36"/>
          <w:szCs w:val="36"/>
          <w:rtl/>
          <w:lang w:eastAsia="fr-FR"/>
        </w:rPr>
        <w:t>الخلاصة وخطة المراجعة</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الخلاصة: الحديث الصحيح يتطلب توفر اتصال السند، وخلوه من الشذوذ والعلل، ورواية من عدول ضوابط (مسلمون بالغون عاقلون) مضبوطة حفظًا أو كتابة. هذه الشروط متكاملة، أي نقص فيها يضعف الحديث وينزل درجته</w:t>
      </w:r>
      <w:r w:rsidRPr="009229C7">
        <w:rPr>
          <w:rFonts w:ascii="Times New Roman" w:eastAsia="Times New Roman" w:hAnsi="Times New Roman" w:cs="Times New Roman"/>
          <w:sz w:val="24"/>
          <w:szCs w:val="24"/>
          <w:lang w:eastAsia="fr-FR"/>
        </w:rPr>
        <w:t>.</w:t>
      </w:r>
    </w:p>
    <w:p w:rsidR="009229C7" w:rsidRPr="009229C7" w:rsidRDefault="009229C7" w:rsidP="009229C7">
      <w:p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خطة مراجعة عملية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مراجعة فورية (بعد الدرس): قراءة تعريف الشروط وتسجيل بطاقات الاسترجاع (15 دقيقة)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lastRenderedPageBreak/>
        <w:t>استرجاع بعد 24 ساعة: حل 5 أسئلة من بطاقات الاسترجاع + مراجعة أمثلة الانقطاع والشذوذ (20 دقيقة)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استرجاع أسبوعي: تطبيق على سلسلتين إسناديتين، تقييم كل شرط (30-45 دقيقة)</w:t>
      </w:r>
      <w:r w:rsidRPr="009229C7">
        <w:rPr>
          <w:rFonts w:ascii="Times New Roman" w:eastAsia="Times New Roman" w:hAnsi="Times New Roman" w:cs="Times New Roman"/>
          <w:sz w:val="24"/>
          <w:szCs w:val="24"/>
          <w:lang w:eastAsia="fr-FR"/>
        </w:rPr>
        <w:t>.</w:t>
      </w:r>
    </w:p>
    <w:p w:rsidR="009229C7" w:rsidRPr="009229C7" w:rsidRDefault="009229C7" w:rsidP="009229C7">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9229C7">
        <w:rPr>
          <w:rFonts w:ascii="Times New Roman" w:eastAsia="Times New Roman" w:hAnsi="Times New Roman" w:cs="Times New Roman"/>
          <w:sz w:val="24"/>
          <w:szCs w:val="24"/>
          <w:rtl/>
          <w:lang w:eastAsia="fr-FR"/>
        </w:rPr>
        <w:t>اختبار ذاتي بعد 2 أسابيع: كتابة شرح مُوجز لتعريف الحديث الصحيح وشروطه مع مثال واحد لكل علة (45 دقيقة)</w:t>
      </w:r>
      <w:r w:rsidRPr="009229C7">
        <w:rPr>
          <w:rFonts w:ascii="Times New Roman" w:eastAsia="Times New Roman" w:hAnsi="Times New Roman" w:cs="Times New Roman"/>
          <w:sz w:val="24"/>
          <w:szCs w:val="24"/>
          <w:lang w:eastAsia="fr-FR"/>
        </w:rPr>
        <w:t>.</w:t>
      </w:r>
    </w:p>
    <w:p w:rsidR="009229C7" w:rsidRDefault="009229C7" w:rsidP="009229C7">
      <w:pPr>
        <w:bidi/>
      </w:pPr>
    </w:p>
    <w:sectPr w:rsidR="009229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26C1C"/>
    <w:multiLevelType w:val="multilevel"/>
    <w:tmpl w:val="735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42210"/>
    <w:multiLevelType w:val="multilevel"/>
    <w:tmpl w:val="FF20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E756C"/>
    <w:multiLevelType w:val="multilevel"/>
    <w:tmpl w:val="DE9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31C3"/>
    <w:multiLevelType w:val="multilevel"/>
    <w:tmpl w:val="91F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06F7C"/>
    <w:multiLevelType w:val="multilevel"/>
    <w:tmpl w:val="76E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79EF"/>
    <w:multiLevelType w:val="multilevel"/>
    <w:tmpl w:val="290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3F70"/>
    <w:multiLevelType w:val="multilevel"/>
    <w:tmpl w:val="E46A7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F0D7E"/>
    <w:multiLevelType w:val="multilevel"/>
    <w:tmpl w:val="89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E3C96"/>
    <w:multiLevelType w:val="multilevel"/>
    <w:tmpl w:val="1D56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864D7"/>
    <w:multiLevelType w:val="multilevel"/>
    <w:tmpl w:val="91FA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24882"/>
    <w:multiLevelType w:val="multilevel"/>
    <w:tmpl w:val="BEA0A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66646"/>
    <w:multiLevelType w:val="multilevel"/>
    <w:tmpl w:val="95987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96AC7"/>
    <w:multiLevelType w:val="multilevel"/>
    <w:tmpl w:val="4D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777AE"/>
    <w:multiLevelType w:val="multilevel"/>
    <w:tmpl w:val="405C8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C7FA9"/>
    <w:multiLevelType w:val="multilevel"/>
    <w:tmpl w:val="A01A6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585079"/>
    <w:multiLevelType w:val="multilevel"/>
    <w:tmpl w:val="FCB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F353A"/>
    <w:multiLevelType w:val="multilevel"/>
    <w:tmpl w:val="3D4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5688E"/>
    <w:multiLevelType w:val="multilevel"/>
    <w:tmpl w:val="B0A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3"/>
  </w:num>
  <w:num w:numId="4">
    <w:abstractNumId w:val="7"/>
  </w:num>
  <w:num w:numId="5">
    <w:abstractNumId w:val="14"/>
  </w:num>
  <w:num w:numId="6">
    <w:abstractNumId w:val="2"/>
  </w:num>
  <w:num w:numId="7">
    <w:abstractNumId w:val="4"/>
  </w:num>
  <w:num w:numId="8">
    <w:abstractNumId w:val="16"/>
  </w:num>
  <w:num w:numId="9">
    <w:abstractNumId w:val="5"/>
  </w:num>
  <w:num w:numId="10">
    <w:abstractNumId w:val="8"/>
  </w:num>
  <w:num w:numId="11">
    <w:abstractNumId w:val="12"/>
  </w:num>
  <w:num w:numId="12">
    <w:abstractNumId w:val="17"/>
  </w:num>
  <w:num w:numId="13">
    <w:abstractNumId w:val="11"/>
  </w:num>
  <w:num w:numId="14">
    <w:abstractNumId w:val="9"/>
  </w:num>
  <w:num w:numId="15">
    <w:abstractNumId w:val="13"/>
  </w:num>
  <w:num w:numId="16">
    <w:abstractNumId w:val="10"/>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9C7"/>
    <w:rsid w:val="00486764"/>
    <w:rsid w:val="009229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3970"/>
  <w15:chartTrackingRefBased/>
  <w15:docId w15:val="{35EAC6E0-EA4A-4C40-B077-EC3FFD77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29C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29C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229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9229C7"/>
    <w:rPr>
      <w:b/>
      <w:bCs/>
    </w:rPr>
  </w:style>
  <w:style w:type="character" w:styleId="Emphasis">
    <w:name w:val="Emphasis"/>
    <w:basedOn w:val="DefaultParagraphFont"/>
    <w:uiPriority w:val="20"/>
    <w:qFormat/>
    <w:rsid w:val="0092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308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1545</Words>
  <Characters>8502</Characters>
  <Application>Microsoft Office Word</Application>
  <DocSecurity>0</DocSecurity>
  <Lines>70</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2026-10-19T23:17:00Z</dcterms:created>
  <dcterms:modified xsi:type="dcterms:W3CDTF">2026-10-19T23:19:00Z</dcterms:modified>
</cp:coreProperties>
</file>