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B81801">
      <w:pPr>
        <w:bidi/>
      </w:pPr>
    </w:p>
    <w:p w:rsidR="00B81801" w:rsidRDefault="00B81801" w:rsidP="00B81801">
      <w:pPr>
        <w:bidi/>
      </w:pPr>
    </w:p>
    <w:p w:rsidR="00B81801" w:rsidRDefault="00B81801" w:rsidP="00B81801">
      <w:pPr>
        <w:bidi/>
      </w:pPr>
    </w:p>
    <w:p w:rsidR="00B81801" w:rsidRDefault="00B81801" w:rsidP="00B81801">
      <w:pPr>
        <w:bidi/>
      </w:pPr>
    </w:p>
    <w:p w:rsidR="00B81801" w:rsidRPr="00B81801" w:rsidRDefault="00B81801" w:rsidP="00B81801">
      <w:pPr>
        <w:bidi/>
        <w:jc w:val="center"/>
        <w:rPr>
          <w:b/>
          <w:bCs/>
          <w:sz w:val="40"/>
          <w:szCs w:val="40"/>
        </w:rPr>
      </w:pPr>
      <w:r w:rsidRPr="00B81801">
        <w:rPr>
          <w:rFonts w:hint="cs"/>
          <w:b/>
          <w:bCs/>
          <w:sz w:val="40"/>
          <w:szCs w:val="40"/>
          <w:rtl/>
        </w:rPr>
        <w:t>تلخيص الدرس 3 في مادة النحو</w:t>
      </w:r>
    </w:p>
    <w:p w:rsidR="006C15F1" w:rsidRDefault="006C15F1" w:rsidP="006C15F1">
      <w:pPr>
        <w:bidi/>
        <w:rPr>
          <w:rtl/>
        </w:rPr>
      </w:pPr>
      <w:r>
        <w:rPr>
          <w:rFonts w:hint="cs"/>
          <w:rtl/>
        </w:rPr>
        <w:t>رابط الخريطة الذهنية :</w:t>
      </w:r>
    </w:p>
    <w:p w:rsidR="00B81801" w:rsidRDefault="006C15F1" w:rsidP="006C15F1">
      <w:pPr>
        <w:bidi/>
        <w:rPr>
          <w:rtl/>
        </w:rPr>
      </w:pPr>
      <w:r>
        <w:rPr>
          <w:rFonts w:hint="cs"/>
          <w:rtl/>
        </w:rPr>
        <w:t xml:space="preserve"> </w:t>
      </w:r>
      <w:hyperlink r:id="rId5" w:history="1">
        <w:r w:rsidRPr="00E47327">
          <w:rPr>
            <w:rStyle w:val="Hyperlink"/>
          </w:rPr>
          <w:t>https://app.xmind.com/8zW1Rpi4?sheet-id=34e508c5-955b-4ab0-93a2-94036e5eccd9</w:t>
        </w:r>
      </w:hyperlink>
    </w:p>
    <w:p w:rsidR="006C15F1" w:rsidRDefault="006C15F1" w:rsidP="006C15F1">
      <w:pPr>
        <w:bidi/>
      </w:pPr>
      <w:bookmarkStart w:id="0" w:name="_GoBack"/>
      <w:bookmarkEnd w:id="0"/>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بطاقة الدرس</w:t>
      </w:r>
    </w:p>
    <w:p w:rsidR="00B81801" w:rsidRPr="00B81801" w:rsidRDefault="00B81801" w:rsidP="00B8180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العنوان</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نواسخ المبتدأ والخبر - القسم الثاني: "إن وأخواتها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موضوع الدرس ومحوره الرئيس</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أحكام حرفي الإن وأخواتها (إن - أن - لكن - كأن - ليت - لعل) في نصب الاسم ورفع الخبر، مع معاني كل أداة وأمثلة توضيحية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الفكرة العامة (فقرة موجزة)</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تشرح هذه الوحدة أن هذه الأدوات تُدخَل على المبتدأ والخبر فـتُنصِب الاسم (فيكون اسمها) وتُرفع الخبر (فيكون خبرها)، وتبيّن معنى كل أداة والغرض منها: التوكيد، الاستدراك، التشبيه، التمني، والتوقع</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أهداف التعلم القابلة للتحقق</w:t>
      </w:r>
      <w:r w:rsidRPr="00B81801">
        <w:rPr>
          <w:rFonts w:ascii="Times New Roman" w:eastAsia="Times New Roman" w:hAnsi="Times New Roman" w:cs="Times New Roman"/>
          <w:b/>
          <w:bCs/>
          <w:sz w:val="24"/>
          <w:szCs w:val="24"/>
          <w:lang w:eastAsia="fr-FR"/>
        </w:rPr>
        <w:t>:</w:t>
      </w:r>
    </w:p>
    <w:p w:rsidR="00B81801" w:rsidRPr="00B81801" w:rsidRDefault="00B81801" w:rsidP="00B8180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أن أعرِف وظيفة إن وأخواتها النحوية (نصب الاسم ورفع 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أن أميّز بين معاني كل أداة من أدوات المجموعة: إن/أن، لكن، كأن، ليت، لعل</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أن أعرب جملًا تحتوي كل أداة بما يطابق القواعد المشروحة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أن أطبّق القاعدة في تمارين على مستويات مختلفة</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خريطة الدرس (تسلسل المحاور)</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تعريف عام بوظيفة إن وأخواتها لدى دخولها على المبتدأ والخبر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تعداد أعضاء المجموعة وبيان معناها العام</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إن/أن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توكيد ونصب الاسم ورفع 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لكن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استدراك</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كأن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تشبيه</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ليت</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تمنٍ (طالب للمستحيل أو الصعب)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لعل</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ترجّي/توقع أو تردّي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تفصيل كل أداة مع مثال وإعراب</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تركيب الجملة وأنماط الإعراب (اسمها منصوب، خبرها مرفوع)</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تنبيهات واستثناءات ومواضع الالتباس</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أنشطة تفاعلية وتطبيقات ثلاثية المستويات</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مراجعة واختبار ذاتي وبطاقات استرجاع</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التلخيص العلمي العميق</w:t>
      </w:r>
    </w:p>
    <w:p w:rsidR="00B81801" w:rsidRPr="00B81801" w:rsidRDefault="00B81801" w:rsidP="00B8180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lastRenderedPageBreak/>
        <w:t>القاعدة العامة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إن وأخواتها</w:t>
      </w:r>
      <w:r w:rsidRPr="00B81801">
        <w:rPr>
          <w:rFonts w:ascii="Times New Roman" w:eastAsia="Times New Roman" w:hAnsi="Times New Roman" w:cs="Times New Roman"/>
          <w:sz w:val="24"/>
          <w:szCs w:val="24"/>
          <w:rtl/>
          <w:lang w:eastAsia="fr-FR"/>
        </w:rPr>
        <w:t xml:space="preserve"> تدخل على </w:t>
      </w:r>
      <w:r w:rsidRPr="00B81801">
        <w:rPr>
          <w:rFonts w:ascii="Times New Roman" w:eastAsia="Times New Roman" w:hAnsi="Times New Roman" w:cs="Times New Roman"/>
          <w:b/>
          <w:bCs/>
          <w:sz w:val="24"/>
          <w:szCs w:val="24"/>
          <w:rtl/>
          <w:lang w:eastAsia="fr-FR"/>
        </w:rPr>
        <w:t>المبتدأ والخبر</w:t>
      </w:r>
      <w:r w:rsidRPr="00B81801">
        <w:rPr>
          <w:rFonts w:ascii="Times New Roman" w:eastAsia="Times New Roman" w:hAnsi="Times New Roman" w:cs="Times New Roman"/>
          <w:sz w:val="24"/>
          <w:szCs w:val="24"/>
          <w:rtl/>
          <w:lang w:eastAsia="fr-FR"/>
        </w:rPr>
        <w:t xml:space="preserve"> فتـُـنصِب الاسم (ويُسمّى اسمها) وتـُـرفع الخبر (ويُسمّى خبرها)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هذه الأدوات تسمى حروفًا (في التفريغ وردت كحروف)، وعددها ستة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b/>
          <w:bCs/>
          <w:sz w:val="24"/>
          <w:szCs w:val="24"/>
          <w:rtl/>
          <w:lang w:eastAsia="fr-FR"/>
        </w:rPr>
        <w:t>إن (بكسر الهمزة)</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b/>
          <w:bCs/>
          <w:sz w:val="24"/>
          <w:szCs w:val="24"/>
          <w:rtl/>
          <w:lang w:eastAsia="fr-FR"/>
        </w:rPr>
        <w:t>أن (بفتح الهمزة)</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b/>
          <w:bCs/>
          <w:sz w:val="24"/>
          <w:szCs w:val="24"/>
          <w:rtl/>
          <w:lang w:eastAsia="fr-FR"/>
        </w:rPr>
        <w:t>لكن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b/>
          <w:bCs/>
          <w:sz w:val="24"/>
          <w:szCs w:val="24"/>
          <w:rtl/>
          <w:lang w:eastAsia="fr-FR"/>
        </w:rPr>
        <w:t>كأن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b/>
          <w:bCs/>
          <w:sz w:val="24"/>
          <w:szCs w:val="24"/>
          <w:rtl/>
          <w:lang w:eastAsia="fr-FR"/>
        </w:rPr>
        <w:t>ليت</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b/>
          <w:bCs/>
          <w:sz w:val="24"/>
          <w:szCs w:val="24"/>
          <w:rtl/>
          <w:lang w:eastAsia="fr-FR"/>
        </w:rPr>
        <w:t>لعل</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شرح كل أداة مع مدلولها وإعراب مختصر للمثال</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4"/>
        </w:numPr>
        <w:bidi/>
        <w:spacing w:before="100" w:beforeAutospacing="1" w:after="100" w:afterAutospacing="1" w:line="240" w:lineRule="auto"/>
        <w:ind w:left="1440" w:hanging="360"/>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إن / أن</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المعنى</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توكيد</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تدخل لتقوية نسبة الخبر إلى المبتدأ</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مثال: "إن أباك حاضر</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3"/>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إعراب موجز</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إن</w:t>
      </w:r>
      <w:r w:rsidRPr="00B81801">
        <w:rPr>
          <w:rFonts w:ascii="Times New Roman" w:eastAsia="Times New Roman" w:hAnsi="Times New Roman" w:cs="Times New Roman"/>
          <w:sz w:val="24"/>
          <w:szCs w:val="24"/>
          <w:rtl/>
          <w:lang w:eastAsia="fr-FR"/>
        </w:rPr>
        <w:t xml:space="preserve"> حرف توكيد ونصب</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أباك</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إن</w:t>
      </w:r>
      <w:r w:rsidRPr="00B81801">
        <w:rPr>
          <w:rFonts w:ascii="Times New Roman" w:eastAsia="Times New Roman" w:hAnsi="Times New Roman" w:cs="Times New Roman"/>
          <w:sz w:val="24"/>
          <w:szCs w:val="24"/>
          <w:rtl/>
          <w:lang w:eastAsia="fr-FR"/>
        </w:rPr>
        <w:t xml:space="preserve"> منصوب وعلامة نصبه ألف لأنه من الأسماء الخمسة، وهو مضاف، و</w:t>
      </w:r>
      <w:r w:rsidRPr="00B81801">
        <w:rPr>
          <w:rFonts w:ascii="Times New Roman" w:eastAsia="Times New Roman" w:hAnsi="Times New Roman" w:cs="Times New Roman"/>
          <w:i/>
          <w:iCs/>
          <w:sz w:val="24"/>
          <w:szCs w:val="24"/>
          <w:rtl/>
          <w:lang w:eastAsia="fr-FR"/>
        </w:rPr>
        <w:t>ك</w:t>
      </w:r>
      <w:r w:rsidRPr="00B81801">
        <w:rPr>
          <w:rFonts w:ascii="Times New Roman" w:eastAsia="Times New Roman" w:hAnsi="Times New Roman" w:cs="Times New Roman"/>
          <w:sz w:val="24"/>
          <w:szCs w:val="24"/>
          <w:rtl/>
          <w:lang w:eastAsia="fr-FR"/>
        </w:rPr>
        <w:t xml:space="preserve"> ضمير متصل مبني في محل جر مضاف إليه</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حاضر</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إن</w:t>
      </w:r>
      <w:r w:rsidRPr="00B81801">
        <w:rPr>
          <w:rFonts w:ascii="Times New Roman" w:eastAsia="Times New Roman" w:hAnsi="Times New Roman" w:cs="Times New Roman"/>
          <w:sz w:val="24"/>
          <w:szCs w:val="24"/>
          <w:rtl/>
          <w:lang w:eastAsia="fr-FR"/>
        </w:rPr>
        <w:t xml:space="preserve"> مرفوع وعلامة رفعه الضمة الظاهرة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ملاحظة: في مثال آخر "علمت أن أباك مسافر" يعمل نفس الإعراب داخل الجملة الفعلية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4"/>
        </w:numPr>
        <w:bidi/>
        <w:spacing w:before="100" w:beforeAutospacing="1" w:after="100" w:afterAutospacing="1" w:line="240" w:lineRule="auto"/>
        <w:ind w:left="1440" w:hanging="360"/>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لكن</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المعنى</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استدراك</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تعقيب الكلام لتعقيب نفي ما يُتوهم ثبوته أو إثبات ما يُتوهم نفيه</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مثال: "محمد لكن صديقه جبان." (التفريغ يحوي مثالًا تقريبًا؛ المعنى: محمد شجاع لكن صديقه جبان) </w:t>
      </w:r>
    </w:p>
    <w:p w:rsidR="00B81801" w:rsidRPr="00B81801" w:rsidRDefault="00B81801" w:rsidP="00B81801">
      <w:pPr>
        <w:numPr>
          <w:ilvl w:val="3"/>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إعراب موجز</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حرف استدراك ونصب الاسم الذي يليها؛ </w:t>
      </w:r>
      <w:r w:rsidRPr="00B81801">
        <w:rPr>
          <w:rFonts w:ascii="Times New Roman" w:eastAsia="Times New Roman" w:hAnsi="Times New Roman" w:cs="Times New Roman"/>
          <w:i/>
          <w:iCs/>
          <w:sz w:val="24"/>
          <w:szCs w:val="24"/>
          <w:rtl/>
          <w:lang w:eastAsia="fr-FR"/>
        </w:rPr>
        <w:t>صديقه</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منصوب، علامة نصبه الفتحة (أو الفسحة كما ورد) والضمير المتصل مضاف إليه؛ </w:t>
      </w:r>
      <w:r w:rsidRPr="00B81801">
        <w:rPr>
          <w:rFonts w:ascii="Times New Roman" w:eastAsia="Times New Roman" w:hAnsi="Times New Roman" w:cs="Times New Roman"/>
          <w:i/>
          <w:iCs/>
          <w:sz w:val="24"/>
          <w:szCs w:val="24"/>
          <w:rtl/>
          <w:lang w:eastAsia="fr-FR"/>
        </w:rPr>
        <w:t>جبان</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مرفوع وعلامة رفعه الضمة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ملاحظة منهجية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تدخُل بعد جملة مثبتة لتقابلها بجملة مضادة أو مخالفة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4"/>
        </w:numPr>
        <w:bidi/>
        <w:spacing w:before="100" w:beforeAutospacing="1" w:after="100" w:afterAutospacing="1" w:line="240" w:lineRule="auto"/>
        <w:ind w:left="1440" w:hanging="360"/>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كأن</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المعنى</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تشبيه</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w:t>
      </w:r>
      <w:r w:rsidRPr="00B81801">
        <w:rPr>
          <w:rFonts w:ascii="Times New Roman" w:eastAsia="Times New Roman" w:hAnsi="Times New Roman" w:cs="Times New Roman"/>
          <w:sz w:val="24"/>
          <w:szCs w:val="24"/>
          <w:rtl/>
          <w:lang w:eastAsia="fr-FR"/>
        </w:rPr>
        <w:t>تؤدي معنى التشبيه والتقريب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مثال: "كأن الجارية بدر</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3"/>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إعراب موجز</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كأن</w:t>
      </w:r>
      <w:r w:rsidRPr="00B81801">
        <w:rPr>
          <w:rFonts w:ascii="Times New Roman" w:eastAsia="Times New Roman" w:hAnsi="Times New Roman" w:cs="Times New Roman"/>
          <w:sz w:val="24"/>
          <w:szCs w:val="24"/>
          <w:rtl/>
          <w:lang w:eastAsia="fr-FR"/>
        </w:rPr>
        <w:t xml:space="preserve"> حرف تشبيه ونصب؛ </w:t>
      </w:r>
      <w:r w:rsidRPr="00B81801">
        <w:rPr>
          <w:rFonts w:ascii="Times New Roman" w:eastAsia="Times New Roman" w:hAnsi="Times New Roman" w:cs="Times New Roman"/>
          <w:i/>
          <w:iCs/>
          <w:sz w:val="24"/>
          <w:szCs w:val="24"/>
          <w:rtl/>
          <w:lang w:eastAsia="fr-FR"/>
        </w:rPr>
        <w:t>الجارية</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كأن</w:t>
      </w:r>
      <w:r w:rsidRPr="00B81801">
        <w:rPr>
          <w:rFonts w:ascii="Times New Roman" w:eastAsia="Times New Roman" w:hAnsi="Times New Roman" w:cs="Times New Roman"/>
          <w:sz w:val="24"/>
          <w:szCs w:val="24"/>
          <w:rtl/>
          <w:lang w:eastAsia="fr-FR"/>
        </w:rPr>
        <w:t xml:space="preserve"> منصوب، علامة نصبه الفتحة؛ </w:t>
      </w:r>
      <w:r w:rsidRPr="00B81801">
        <w:rPr>
          <w:rFonts w:ascii="Times New Roman" w:eastAsia="Times New Roman" w:hAnsi="Times New Roman" w:cs="Times New Roman"/>
          <w:i/>
          <w:iCs/>
          <w:sz w:val="24"/>
          <w:szCs w:val="24"/>
          <w:rtl/>
          <w:lang w:eastAsia="fr-FR"/>
        </w:rPr>
        <w:t>بدر</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كأن</w:t>
      </w:r>
      <w:r w:rsidRPr="00B81801">
        <w:rPr>
          <w:rFonts w:ascii="Times New Roman" w:eastAsia="Times New Roman" w:hAnsi="Times New Roman" w:cs="Times New Roman"/>
          <w:sz w:val="24"/>
          <w:szCs w:val="24"/>
          <w:rtl/>
          <w:lang w:eastAsia="fr-FR"/>
        </w:rPr>
        <w:t xml:space="preserve"> مرفوع وعلامة رفعه الضمة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4"/>
        </w:numPr>
        <w:bidi/>
        <w:spacing w:before="100" w:beforeAutospacing="1" w:after="100" w:afterAutospacing="1" w:line="240" w:lineRule="auto"/>
        <w:ind w:left="1440" w:hanging="360"/>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ليت</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المعنى</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تمني</w:t>
      </w:r>
      <w:r w:rsidRPr="00B81801">
        <w:rPr>
          <w:rFonts w:ascii="Times New Roman" w:eastAsia="Times New Roman" w:hAnsi="Times New Roman" w:cs="Times New Roman"/>
          <w:sz w:val="24"/>
          <w:szCs w:val="24"/>
          <w:rtl/>
          <w:lang w:eastAsia="fr-FR"/>
        </w:rPr>
        <w:t>، طلب لشيء غالبًا مستحيل الحدوث أو فيه صعوبة (طلب المستحيل أو شبهه)</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أمثلة: "ليت الشباب عاد." أو "ليت البليد ينجح</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3"/>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إعراب موجز</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حرف تمنٍ ونصب؛ </w:t>
      </w:r>
      <w:r w:rsidRPr="00B81801">
        <w:rPr>
          <w:rFonts w:ascii="Times New Roman" w:eastAsia="Times New Roman" w:hAnsi="Times New Roman" w:cs="Times New Roman"/>
          <w:i/>
          <w:iCs/>
          <w:sz w:val="24"/>
          <w:szCs w:val="24"/>
          <w:rtl/>
          <w:lang w:eastAsia="fr-FR"/>
        </w:rPr>
        <w:t>الشباب/البليد</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منصوب علامته الفتحة؛ </w:t>
      </w:r>
      <w:r w:rsidRPr="00B81801">
        <w:rPr>
          <w:rFonts w:ascii="Times New Roman" w:eastAsia="Times New Roman" w:hAnsi="Times New Roman" w:cs="Times New Roman"/>
          <w:i/>
          <w:iCs/>
          <w:sz w:val="24"/>
          <w:szCs w:val="24"/>
          <w:rtl/>
          <w:lang w:eastAsia="fr-FR"/>
        </w:rPr>
        <w:t>عاد/ينجح</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مرفوع وعلامة رفعه الضمة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تنبيه: تمنٍ بطلب لا يوجب الجزم ولا النفي، بل يقف على صيغة الطلب المتخيلة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4"/>
        </w:numPr>
        <w:bidi/>
        <w:spacing w:before="100" w:beforeAutospacing="1" w:after="100" w:afterAutospacing="1" w:line="240" w:lineRule="auto"/>
        <w:ind w:left="1440" w:hanging="360"/>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لعل</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المعنى</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ترجي/توقع</w:t>
      </w:r>
      <w:r w:rsidRPr="00B81801">
        <w:rPr>
          <w:rFonts w:ascii="Times New Roman" w:eastAsia="Times New Roman" w:hAnsi="Times New Roman" w:cs="Times New Roman"/>
          <w:sz w:val="24"/>
          <w:szCs w:val="24"/>
          <w:rtl/>
          <w:lang w:eastAsia="fr-FR"/>
        </w:rPr>
        <w:t xml:space="preserve"> أو </w:t>
      </w:r>
      <w:r w:rsidRPr="00B81801">
        <w:rPr>
          <w:rFonts w:ascii="Times New Roman" w:eastAsia="Times New Roman" w:hAnsi="Times New Roman" w:cs="Times New Roman"/>
          <w:i/>
          <w:iCs/>
          <w:sz w:val="24"/>
          <w:szCs w:val="24"/>
          <w:rtl/>
          <w:lang w:eastAsia="fr-FR"/>
        </w:rPr>
        <w:t>تردّي</w:t>
      </w:r>
      <w:r w:rsidRPr="00B81801">
        <w:rPr>
          <w:rFonts w:ascii="Times New Roman" w:eastAsia="Times New Roman" w:hAnsi="Times New Roman" w:cs="Times New Roman"/>
          <w:sz w:val="24"/>
          <w:szCs w:val="24"/>
          <w:rtl/>
          <w:lang w:eastAsia="fr-FR"/>
        </w:rPr>
        <w:t xml:space="preserve"> (توقع وقوع شيء محبب أو مكروه بحسب السياق)، وتدخُل في الممكن لا المستحيل</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أمثلة: "لعل الله يرحمني." / "لعل العدو قريب منا</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3"/>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إعراب موجز</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حرف ترجٍّ ونصب؛ </w:t>
      </w:r>
      <w:r w:rsidRPr="00B81801">
        <w:rPr>
          <w:rFonts w:ascii="Times New Roman" w:eastAsia="Times New Roman" w:hAnsi="Times New Roman" w:cs="Times New Roman"/>
          <w:i/>
          <w:iCs/>
          <w:sz w:val="24"/>
          <w:szCs w:val="24"/>
          <w:rtl/>
          <w:lang w:eastAsia="fr-FR"/>
        </w:rPr>
        <w:t>الله</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منصوب (في موضع التعظيم قد يُعرب بأنه اسم لعل منصوب)، </w:t>
      </w:r>
      <w:r w:rsidRPr="00B81801">
        <w:rPr>
          <w:rFonts w:ascii="Times New Roman" w:eastAsia="Times New Roman" w:hAnsi="Times New Roman" w:cs="Times New Roman"/>
          <w:i/>
          <w:iCs/>
          <w:sz w:val="24"/>
          <w:szCs w:val="24"/>
          <w:rtl/>
          <w:lang w:eastAsia="fr-FR"/>
        </w:rPr>
        <w:t>يرحمني</w:t>
      </w:r>
      <w:r w:rsidRPr="00B81801">
        <w:rPr>
          <w:rFonts w:ascii="Times New Roman" w:eastAsia="Times New Roman" w:hAnsi="Times New Roman" w:cs="Times New Roman"/>
          <w:sz w:val="24"/>
          <w:szCs w:val="24"/>
          <w:rtl/>
          <w:lang w:eastAsia="fr-FR"/>
        </w:rPr>
        <w:t xml:space="preserve"> فعل مضارع مرفوع لأنه لم يُنصب ولا يُجزم، </w:t>
      </w:r>
      <w:r w:rsidRPr="00B81801">
        <w:rPr>
          <w:rFonts w:ascii="Times New Roman" w:eastAsia="Times New Roman" w:hAnsi="Times New Roman" w:cs="Times New Roman"/>
          <w:i/>
          <w:iCs/>
          <w:sz w:val="24"/>
          <w:szCs w:val="24"/>
          <w:rtl/>
          <w:lang w:eastAsia="fr-FR"/>
        </w:rPr>
        <w:t>الياء/النون</w:t>
      </w:r>
      <w:r w:rsidRPr="00B81801">
        <w:rPr>
          <w:rFonts w:ascii="Times New Roman" w:eastAsia="Times New Roman" w:hAnsi="Times New Roman" w:cs="Times New Roman"/>
          <w:sz w:val="24"/>
          <w:szCs w:val="24"/>
          <w:rtl/>
          <w:lang w:eastAsia="fr-FR"/>
        </w:rPr>
        <w:t xml:space="preserve"> والضمائر مواضع مفعول وما يتعلق بالفعل بحسب المثال. في المثال الثاني</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العَدو</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منصوب، </w:t>
      </w:r>
      <w:r w:rsidRPr="00B81801">
        <w:rPr>
          <w:rFonts w:ascii="Times New Roman" w:eastAsia="Times New Roman" w:hAnsi="Times New Roman" w:cs="Times New Roman"/>
          <w:i/>
          <w:iCs/>
          <w:sz w:val="24"/>
          <w:szCs w:val="24"/>
          <w:rtl/>
          <w:lang w:eastAsia="fr-FR"/>
        </w:rPr>
        <w:t>قريب</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مرفوع، و"منا" جار ومجرور متعلق بـ"قريب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2"/>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ملاحظة: استعمال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للتوقع يختلف عن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للتمني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قيود وتنبيهات</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لا تُعمّم وظيفة الأداة خارج مقام دخولها على مبتدأ وخبر؛ مثال: دخول إن في جمل أخرى قد يختلف أثره إن كان في شبه جملة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علامتا نصب اسم الإن أو الأداة التي تستبدلها قد تكون ألفًا (للأسماء الخمسة) أو الفتحة حسب نوع الاسم</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حافظ على تمييز الكلام المنقول عن الشروح المضافة؛ نقلنا كلام الشيخ كما ورد مع شروحات توضيحية مضافة مكان الحاجة</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27"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المصطلحات والمفاتيح</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نواسخ المبتدأ والخبر</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أدوات تدخل على المبتدأ والخبر فتغير حالة الإعراب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اسمها</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الاسم الذي تنصبه الأداة (مثل: أباك في "إن أباك...")</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خبرها</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الخبر الذي ترفعه الأداة (مثل: حاضر في "إن أباك حاضر")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توكيد</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تقوية ثبوت الخبر للمبتدأ</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استدراك</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تعقيب يقلب توقُّعًا أو يبيّن مانعًا من ثبوت ما قبلها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تمني</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طلب شيء غير متحقق غالبًا أو صعب التحقيق</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ترجّي/تردّي</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توقع وقوع الأمر (ترجي للمحبب أو التردي للمكروه)؛ هنا مرجح للوقوع</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الدرر والوقفات الخاصة</w:t>
      </w:r>
    </w:p>
    <w:p w:rsidR="00B81801" w:rsidRPr="00B81801" w:rsidRDefault="00B81801" w:rsidP="00B8180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درّة منهجية (موقعها: بداية الدرس): توضيح أن عمل إن وأخواتها "تجدد له رفعًا غير الذي كان له قبل دخولها" - أي أنها لا ترفع الخبر الأصلي بل تجعل له رفعًا جديدًا هو خبرها. أهميتها: تمنع الخلط بين رفع الخبر قبل وبعد دخول الناسخ</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وقفة إعرابية (موضع: شرح الإن والأسماء الخمسة): تذكير بأن اسم إن إذا كان من الأسماء الخمسة يكون منصوبًا بـألف وليس بالفتحة. الأهمية: شائع الخطأ في علامة النصب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نكتة لغوية (موضع: فرق إن وأن): بيان أن </w:t>
      </w:r>
      <w:r w:rsidRPr="00B81801">
        <w:rPr>
          <w:rFonts w:ascii="Times New Roman" w:eastAsia="Times New Roman" w:hAnsi="Times New Roman" w:cs="Times New Roman"/>
          <w:b/>
          <w:bCs/>
          <w:sz w:val="24"/>
          <w:szCs w:val="24"/>
          <w:rtl/>
          <w:lang w:eastAsia="fr-FR"/>
        </w:rPr>
        <w:t>إن</w:t>
      </w:r>
      <w:r w:rsidRPr="00B81801">
        <w:rPr>
          <w:rFonts w:ascii="Times New Roman" w:eastAsia="Times New Roman" w:hAnsi="Times New Roman" w:cs="Times New Roman"/>
          <w:sz w:val="24"/>
          <w:szCs w:val="24"/>
          <w:rtl/>
          <w:lang w:eastAsia="fr-FR"/>
        </w:rPr>
        <w:t xml:space="preserve"> و</w:t>
      </w:r>
      <w:r w:rsidRPr="00B81801">
        <w:rPr>
          <w:rFonts w:ascii="Times New Roman" w:eastAsia="Times New Roman" w:hAnsi="Times New Roman" w:cs="Times New Roman"/>
          <w:b/>
          <w:bCs/>
          <w:sz w:val="24"/>
          <w:szCs w:val="24"/>
          <w:rtl/>
          <w:lang w:eastAsia="fr-FR"/>
        </w:rPr>
        <w:t>أن</w:t>
      </w:r>
      <w:r w:rsidRPr="00B81801">
        <w:rPr>
          <w:rFonts w:ascii="Times New Roman" w:eastAsia="Times New Roman" w:hAnsi="Times New Roman" w:cs="Times New Roman"/>
          <w:sz w:val="24"/>
          <w:szCs w:val="24"/>
          <w:rtl/>
          <w:lang w:eastAsia="fr-FR"/>
        </w:rPr>
        <w:t xml:space="preserve"> كلاهما للتوكيد والنصب لكن الاختلاف في النطق والكتابة، مفيد للحفظ</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تنبيه استعمالي (موضع: لعل وليت)</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للتمني بما لا يتوقع وقوعه عادة، أما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للتوقع الممكن - مفيد في التمييز الدلالي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عبارة قابلة للحفظ: "إن وأخواتها تنصب الاسم وتُرفَع الخبر" - جملة موجزة تلخّص القاعدة</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ما ينبغي الانتباه إليه (أخطاء شائعة)</w:t>
      </w:r>
    </w:p>
    <w:p w:rsidR="00B81801" w:rsidRPr="00B81801" w:rsidRDefault="00B81801" w:rsidP="00B8180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الخطأ: اعتبار أن خبر الناصب هو نفس خبر الجملة قبل الدخول - الصحيح: الخبر يكون مرفوعًا بعد دخول الناصب وقد يظل نفس الكلمة لكن علاقتها الإعرابية تغيرت</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الخطأ: نسيان علامة نصب الأسماء الخمسة (ألف) عند كون اسم الناصب من الأسماء الخمسة</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الخطأ: الخلط بين معاني الأدوات (مثلاً: استعمال ليت للتوقع بدل التمني)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تأكيد من التفريغ: بعض الأمثلة وردت بصيغة غير كاملة أو مختصرة - لا تُعطى صيغة غير منقولة للشيخ إلا إذا صيغناها وضحنا أنها إضافة تفسيرية</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عبارات للحفظ والاسترجاع</w:t>
      </w:r>
    </w:p>
    <w:p w:rsidR="00B81801" w:rsidRPr="00B81801" w:rsidRDefault="00B81801" w:rsidP="00B8180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قاعدة موجزة للحفظ</w:t>
      </w:r>
      <w:r w:rsidRPr="00B81801">
        <w:rPr>
          <w:rFonts w:ascii="Times New Roman" w:eastAsia="Times New Roman" w:hAnsi="Times New Roman" w:cs="Times New Roman"/>
          <w:b/>
          <w:bCs/>
          <w:sz w:val="24"/>
          <w:szCs w:val="24"/>
          <w:lang w:eastAsia="fr-FR"/>
        </w:rPr>
        <w:t>:</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إن وأخواتها تنصب الاسم وتُرفَع الخبر</w:t>
      </w:r>
      <w:r w:rsidRPr="00B81801">
        <w:rPr>
          <w:rFonts w:ascii="Times New Roman" w:eastAsia="Times New Roman" w:hAnsi="Times New Roman" w:cs="Times New Roman"/>
          <w:i/>
          <w:iCs/>
          <w:sz w:val="24"/>
          <w:szCs w:val="24"/>
          <w:lang w:eastAsia="fr-FR"/>
        </w:rPr>
        <w:t>.</w:t>
      </w:r>
    </w:p>
    <w:p w:rsidR="00B81801" w:rsidRPr="00B81801" w:rsidRDefault="00B81801" w:rsidP="00B8180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تعريفات قصيرة</w:t>
      </w:r>
      <w:r w:rsidRPr="00B81801">
        <w:rPr>
          <w:rFonts w:ascii="Times New Roman" w:eastAsia="Times New Roman" w:hAnsi="Times New Roman" w:cs="Times New Roman"/>
          <w:b/>
          <w:bCs/>
          <w:sz w:val="24"/>
          <w:szCs w:val="24"/>
          <w:lang w:eastAsia="fr-FR"/>
        </w:rPr>
        <w:t>:</w:t>
      </w:r>
    </w:p>
    <w:p w:rsidR="00B81801" w:rsidRPr="00B81801" w:rsidRDefault="00B81801" w:rsidP="00B8180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i/>
          <w:iCs/>
          <w:sz w:val="24"/>
          <w:szCs w:val="24"/>
          <w:rtl/>
          <w:lang w:eastAsia="fr-FR"/>
        </w:rPr>
        <w:t>إن / أن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حرف توكيد ونصب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حرف استدراك ونصب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i/>
          <w:iCs/>
          <w:sz w:val="24"/>
          <w:szCs w:val="24"/>
          <w:rtl/>
          <w:lang w:eastAsia="fr-FR"/>
        </w:rPr>
        <w:t>كأن</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حرف تشبيه ونصب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حرف تمنٍ ونصب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i/>
          <w:iCs/>
          <w:sz w:val="24"/>
          <w:szCs w:val="24"/>
          <w:rtl/>
          <w:lang w:eastAsia="fr-FR"/>
        </w:rPr>
        <w:lastRenderedPageBreak/>
        <w:t>لعل</w:t>
      </w:r>
      <w:r w:rsidRPr="00B81801">
        <w:rPr>
          <w:rFonts w:ascii="Times New Roman" w:eastAsia="Times New Roman" w:hAnsi="Times New Roman" w:cs="Times New Roman"/>
          <w:sz w:val="24"/>
          <w:szCs w:val="24"/>
          <w:rtl/>
          <w:lang w:eastAsia="fr-FR"/>
        </w:rPr>
        <w:t xml:space="preserve"> </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sz w:val="24"/>
          <w:szCs w:val="24"/>
          <w:rtl/>
          <w:lang w:eastAsia="fr-FR"/>
        </w:rPr>
        <w:t>حرف ترجٍ ونصب</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وقفات تفاعلية أثناء التعلم (مع إجابات قصيرة)</w:t>
      </w:r>
    </w:p>
    <w:p w:rsidR="00B81801" w:rsidRPr="00B81801" w:rsidRDefault="00B81801" w:rsidP="00B8180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توقّف وفكّر: ما عمل إن في "إن الجو جميل"؟ </w:t>
      </w:r>
    </w:p>
    <w:p w:rsidR="00B81801" w:rsidRPr="00B81801" w:rsidRDefault="00B81801" w:rsidP="00B81801">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توجيه الإجابة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إن</w:t>
      </w:r>
      <w:r w:rsidRPr="00B81801">
        <w:rPr>
          <w:rFonts w:ascii="Times New Roman" w:eastAsia="Times New Roman" w:hAnsi="Times New Roman" w:cs="Times New Roman"/>
          <w:sz w:val="24"/>
          <w:szCs w:val="24"/>
          <w:rtl/>
          <w:lang w:eastAsia="fr-FR"/>
        </w:rPr>
        <w:t xml:space="preserve"> تنصب الاسم (الجو اسمها منصوب) وتُرفع الخبر (جميل خبرها)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استرجع: ما اختلاف معنى "ليت" عن "لعل"؟ </w:t>
      </w:r>
    </w:p>
    <w:p w:rsidR="00B81801" w:rsidRPr="00B81801" w:rsidRDefault="00B81801" w:rsidP="00B81801">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الإجابة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للتمني (غالبًا مستحيل أو صعب)،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للترجي/التوقع الممكن</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ميّز: بين "كأن" و"ليت" من حيث الدلالة؟ </w:t>
      </w:r>
    </w:p>
    <w:p w:rsidR="00B81801" w:rsidRPr="00B81801" w:rsidRDefault="00B81801" w:rsidP="00B81801">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الإجابة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كأن</w:t>
      </w:r>
      <w:r w:rsidRPr="00B81801">
        <w:rPr>
          <w:rFonts w:ascii="Times New Roman" w:eastAsia="Times New Roman" w:hAnsi="Times New Roman" w:cs="Times New Roman"/>
          <w:sz w:val="24"/>
          <w:szCs w:val="24"/>
          <w:rtl/>
          <w:lang w:eastAsia="fr-FR"/>
        </w:rPr>
        <w:t xml:space="preserve"> للتشبيه، </w:t>
      </w:r>
      <w:r w:rsidRPr="00B81801">
        <w:rPr>
          <w:rFonts w:ascii="Times New Roman" w:eastAsia="Times New Roman" w:hAnsi="Times New Roman" w:cs="Times New Roman"/>
          <w:i/>
          <w:iCs/>
          <w:sz w:val="24"/>
          <w:szCs w:val="24"/>
          <w:rtl/>
          <w:lang w:eastAsia="fr-FR"/>
        </w:rPr>
        <w:t>ليت</w:t>
      </w:r>
      <w:r w:rsidRPr="00B81801">
        <w:rPr>
          <w:rFonts w:ascii="Times New Roman" w:eastAsia="Times New Roman" w:hAnsi="Times New Roman" w:cs="Times New Roman"/>
          <w:sz w:val="24"/>
          <w:szCs w:val="24"/>
          <w:rtl/>
          <w:lang w:eastAsia="fr-FR"/>
        </w:rPr>
        <w:t xml:space="preserve"> للتمني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اكتشف الخطأ: في الجملة "لعل الرجل ذاهبٌ" ماذا قد يخطئ الطالب في إعراب "الرجل"؟ </w:t>
      </w:r>
    </w:p>
    <w:p w:rsidR="00B81801" w:rsidRPr="00B81801" w:rsidRDefault="00B81801" w:rsidP="00B81801">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التوجيه</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الرجل</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لعل</w:t>
      </w:r>
      <w:r w:rsidRPr="00B81801">
        <w:rPr>
          <w:rFonts w:ascii="Times New Roman" w:eastAsia="Times New Roman" w:hAnsi="Times New Roman" w:cs="Times New Roman"/>
          <w:sz w:val="24"/>
          <w:szCs w:val="24"/>
          <w:rtl/>
          <w:lang w:eastAsia="fr-FR"/>
        </w:rPr>
        <w:t xml:space="preserve"> منصوب، يجب أن يكون منصوبًا لا مرفوعًا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طبّق: أعرب "لكن السماء ممطرة</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الإجابة النموذجية</w:t>
      </w:r>
      <w:r w:rsidRPr="00B81801">
        <w:rPr>
          <w:rFonts w:ascii="Times New Roman" w:eastAsia="Times New Roman" w:hAnsi="Times New Roman" w:cs="Times New Roman"/>
          <w:sz w:val="24"/>
          <w:szCs w:val="24"/>
          <w:lang w:eastAsia="fr-FR"/>
        </w:rPr>
        <w:t xml:space="preserve">: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حرف استدراك ونصب، </w:t>
      </w:r>
      <w:r w:rsidRPr="00B81801">
        <w:rPr>
          <w:rFonts w:ascii="Times New Roman" w:eastAsia="Times New Roman" w:hAnsi="Times New Roman" w:cs="Times New Roman"/>
          <w:i/>
          <w:iCs/>
          <w:sz w:val="24"/>
          <w:szCs w:val="24"/>
          <w:rtl/>
          <w:lang w:eastAsia="fr-FR"/>
        </w:rPr>
        <w:t>السماء</w:t>
      </w:r>
      <w:r w:rsidRPr="00B81801">
        <w:rPr>
          <w:rFonts w:ascii="Times New Roman" w:eastAsia="Times New Roman" w:hAnsi="Times New Roman" w:cs="Times New Roman"/>
          <w:sz w:val="24"/>
          <w:szCs w:val="24"/>
          <w:rtl/>
          <w:lang w:eastAsia="fr-FR"/>
        </w:rPr>
        <w:t xml:space="preserve"> اسم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منصوب، </w:t>
      </w:r>
      <w:r w:rsidRPr="00B81801">
        <w:rPr>
          <w:rFonts w:ascii="Times New Roman" w:eastAsia="Times New Roman" w:hAnsi="Times New Roman" w:cs="Times New Roman"/>
          <w:i/>
          <w:iCs/>
          <w:sz w:val="24"/>
          <w:szCs w:val="24"/>
          <w:rtl/>
          <w:lang w:eastAsia="fr-FR"/>
        </w:rPr>
        <w:t>ممطرة</w:t>
      </w:r>
      <w:r w:rsidRPr="00B81801">
        <w:rPr>
          <w:rFonts w:ascii="Times New Roman" w:eastAsia="Times New Roman" w:hAnsi="Times New Roman" w:cs="Times New Roman"/>
          <w:sz w:val="24"/>
          <w:szCs w:val="24"/>
          <w:rtl/>
          <w:lang w:eastAsia="fr-FR"/>
        </w:rPr>
        <w:t xml:space="preserve"> خبر </w:t>
      </w:r>
      <w:r w:rsidRPr="00B81801">
        <w:rPr>
          <w:rFonts w:ascii="Times New Roman" w:eastAsia="Times New Roman" w:hAnsi="Times New Roman" w:cs="Times New Roman"/>
          <w:i/>
          <w:iCs/>
          <w:sz w:val="24"/>
          <w:szCs w:val="24"/>
          <w:rtl/>
          <w:lang w:eastAsia="fr-FR"/>
        </w:rPr>
        <w:t>لكن</w:t>
      </w:r>
      <w:r w:rsidRPr="00B81801">
        <w:rPr>
          <w:rFonts w:ascii="Times New Roman" w:eastAsia="Times New Roman" w:hAnsi="Times New Roman" w:cs="Times New Roman"/>
          <w:sz w:val="24"/>
          <w:szCs w:val="24"/>
          <w:rtl/>
          <w:lang w:eastAsia="fr-FR"/>
        </w:rPr>
        <w:t xml:space="preserve"> مرفوع</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تطبيقات واقعية متدرجة</w:t>
      </w:r>
    </w:p>
    <w:p w:rsidR="00B81801" w:rsidRPr="00B81801" w:rsidRDefault="00B81801" w:rsidP="00B8180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مستوى أساسي</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أعرب الجمل التالية: "إن الطالب مجتهد." / "كأن البيت قصير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مفتاح: اسم الناصب منصوب، خبر الناصب مرفوع</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مستوى متوسط</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حلّل الاختلاف الدلالي في الجملتين: "ليت الجو لطيف" و"لعل الجو لطيف</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توجيه: الأولى تمنٍّ غير محقق غالبًا؛ الثانية ترجي لإمكانية وقوعه</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مستوى متقدم</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أعِد صياغة نص قصير يحتوي صفًا من النواسخ (إن، لكن، كأن، ليت، لعل) مع تفسير دلالي لكل دخول وتأثيره على المعنى الإجمالي للنص</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توجيه: بيّن كيف تغيّر كل ناسخ علاقة المبتدأ بالخبر وما يضيفه دلاليًا (توكيد، استدراك، تشبيه، تمنٍّ، توقع)</w:t>
      </w:r>
      <w:r w:rsidRPr="00B81801">
        <w:rPr>
          <w:rFonts w:ascii="Times New Roman" w:eastAsia="Times New Roman" w:hAnsi="Times New Roman" w:cs="Times New Roman"/>
          <w:sz w:val="24"/>
          <w:szCs w:val="24"/>
          <w:lang w:eastAsia="fr-FR"/>
        </w:rPr>
        <w:t>.</w:t>
      </w:r>
    </w:p>
    <w:p w:rsidR="00B81801" w:rsidRPr="00B81801" w:rsidRDefault="00B81801" w:rsidP="00B81801">
      <w:p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lang w:eastAsia="fr-FR"/>
        </w:rPr>
        <w:t>(</w:t>
      </w:r>
      <w:r w:rsidRPr="00B81801">
        <w:rPr>
          <w:rFonts w:ascii="Times New Roman" w:eastAsia="Times New Roman" w:hAnsi="Times New Roman" w:cs="Times New Roman"/>
          <w:sz w:val="24"/>
          <w:szCs w:val="24"/>
          <w:rtl/>
          <w:lang w:eastAsia="fr-FR"/>
        </w:rPr>
        <w:t>التطبيقات المتوسطة والمتقدمة إضافة تعليمية من المُعِد، وليست من نص الشيخ، وقد صُيغت لتدريب الفهم والتطبيق</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وسائل بصرية مقترحة</w:t>
      </w:r>
    </w:p>
    <w:p w:rsidR="00B81801" w:rsidRPr="00B81801" w:rsidRDefault="00B81801" w:rsidP="00B8180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جدول مقارنة موجز</w:t>
      </w:r>
      <w:r w:rsidRPr="00B81801">
        <w:rPr>
          <w:rFonts w:ascii="Times New Roman" w:eastAsia="Times New Roman" w:hAnsi="Times New Roman" w:cs="Times New Roman"/>
          <w:sz w:val="24"/>
          <w:szCs w:val="24"/>
          <w:rtl/>
          <w:lang w:eastAsia="fr-FR"/>
        </w:rPr>
        <w:t xml:space="preserve"> يضع كل أداة، معناها، علامة نصب اسمها، مثال مختصر، ووصف لخبرها: يوضع بعد قسم "التلخيص العلمي</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b/>
          <w:bCs/>
          <w:sz w:val="24"/>
          <w:szCs w:val="24"/>
          <w:rtl/>
          <w:lang w:eastAsia="fr-FR"/>
        </w:rPr>
        <w:t>مخطط تدفقي</w:t>
      </w:r>
      <w:r w:rsidRPr="00B81801">
        <w:rPr>
          <w:rFonts w:ascii="Times New Roman" w:eastAsia="Times New Roman" w:hAnsi="Times New Roman" w:cs="Times New Roman"/>
          <w:sz w:val="24"/>
          <w:szCs w:val="24"/>
          <w:rtl/>
          <w:lang w:eastAsia="fr-FR"/>
        </w:rPr>
        <w:t xml:space="preserve"> يبيّن: جملة مبتدأ خبر</w:t>
      </w:r>
      <w:r w:rsidRPr="00B81801">
        <w:rPr>
          <w:rFonts w:ascii="Times New Roman" w:eastAsia="Times New Roman" w:hAnsi="Times New Roman" w:cs="Times New Roman"/>
          <w:sz w:val="24"/>
          <w:szCs w:val="24"/>
          <w:lang w:eastAsia="fr-FR"/>
        </w:rPr>
        <w:t xml:space="preserve"> -&gt; </w:t>
      </w:r>
      <w:r w:rsidRPr="00B81801">
        <w:rPr>
          <w:rFonts w:ascii="Times New Roman" w:eastAsia="Times New Roman" w:hAnsi="Times New Roman" w:cs="Times New Roman"/>
          <w:sz w:val="24"/>
          <w:szCs w:val="24"/>
          <w:rtl/>
          <w:lang w:eastAsia="fr-FR"/>
        </w:rPr>
        <w:t>دخول ناسخ</w:t>
      </w:r>
      <w:r w:rsidRPr="00B81801">
        <w:rPr>
          <w:rFonts w:ascii="Times New Roman" w:eastAsia="Times New Roman" w:hAnsi="Times New Roman" w:cs="Times New Roman"/>
          <w:sz w:val="24"/>
          <w:szCs w:val="24"/>
          <w:lang w:eastAsia="fr-FR"/>
        </w:rPr>
        <w:t xml:space="preserve"> -&gt; </w:t>
      </w:r>
      <w:r w:rsidRPr="00B81801">
        <w:rPr>
          <w:rFonts w:ascii="Times New Roman" w:eastAsia="Times New Roman" w:hAnsi="Times New Roman" w:cs="Times New Roman"/>
          <w:sz w:val="24"/>
          <w:szCs w:val="24"/>
          <w:rtl/>
          <w:lang w:eastAsia="fr-FR"/>
        </w:rPr>
        <w:t>تحويل الإعراب (اسم منصوب - خبر مرفوع) مع أمثلة توضيحية بجانب كل حالة</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أسئلة المراجعة والتقويم (مع عناصر الإجابة)</w:t>
      </w:r>
    </w:p>
    <w:p w:rsidR="00B81801" w:rsidRPr="00B81801" w:rsidRDefault="00B81801" w:rsidP="00B8180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lastRenderedPageBreak/>
        <w:t xml:space="preserve">ما الإعراب العام لاسم و خبر إن؟ </w:t>
      </w:r>
    </w:p>
    <w:p w:rsidR="00B81801" w:rsidRPr="00B81801" w:rsidRDefault="00B81801" w:rsidP="00B8180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جواب: اسم إن منصوب (اسمها)، خبر إن مرفوع (خبرها)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أعرب: "علمت أن أخاك غائب</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عناصر الإجابة: علمت فعل ماضٍ، تاء الفاعل ضمير؛ أن حرف توكيد ونصب؛ أخاك اسم أن منصوب (ألف الأسماء الخمسة) و"ك" ضمير مضاف إليه؛ غائب خبر أن مرفوع</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فسّر الفرق الدلالي بين "لكن" و"كأن</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عناصر: لكن للتعقيب أو الاستدراك، كأن للتشبيه والتقريب</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 xml:space="preserve">اكتشف الخطأ وصحّحه: "ليت الرجل يصلح." (اذا قصد المتكلم أملا ممكناً) </w:t>
      </w:r>
    </w:p>
    <w:p w:rsidR="00B81801" w:rsidRPr="00B81801" w:rsidRDefault="00B81801" w:rsidP="00B8180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توجيه: إذا كان المراد رجاء ممكن فينبغي استعمال "لعل" بدل "ليت": "لعل الرجل يصلح</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أسئلة شاملة: اكتب فقرة قصيرة تتضمن ثلاث جمل على الأقل تستخدم فيها إن، لكن، ولعل، ثم أعرب جملة واحدة تختارها</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بطاقات الاسترجاع (سؤال/جواب)</w:t>
      </w:r>
    </w:p>
    <w:p w:rsidR="00B81801" w:rsidRPr="00B81801" w:rsidRDefault="00B81801" w:rsidP="00B81801">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س: ما عمل "إن"؟</w:t>
      </w:r>
      <w:r w:rsidRPr="00B81801">
        <w:rPr>
          <w:rFonts w:ascii="Times New Roman" w:eastAsia="Times New Roman" w:hAnsi="Times New Roman" w:cs="Times New Roman"/>
          <w:sz w:val="24"/>
          <w:szCs w:val="24"/>
          <w:lang w:eastAsia="fr-FR"/>
        </w:rPr>
        <w:br/>
      </w:r>
      <w:r w:rsidRPr="00B81801">
        <w:rPr>
          <w:rFonts w:ascii="Times New Roman" w:eastAsia="Times New Roman" w:hAnsi="Times New Roman" w:cs="Times New Roman"/>
          <w:sz w:val="24"/>
          <w:szCs w:val="24"/>
          <w:rtl/>
          <w:lang w:eastAsia="fr-FR"/>
        </w:rPr>
        <w:t>ج: تنصب الاسم وتُرفع 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س: ما معنى "ليت"؟</w:t>
      </w:r>
      <w:r w:rsidRPr="00B81801">
        <w:rPr>
          <w:rFonts w:ascii="Times New Roman" w:eastAsia="Times New Roman" w:hAnsi="Times New Roman" w:cs="Times New Roman"/>
          <w:sz w:val="24"/>
          <w:szCs w:val="24"/>
          <w:lang w:eastAsia="fr-FR"/>
        </w:rPr>
        <w:br/>
      </w:r>
      <w:r w:rsidRPr="00B81801">
        <w:rPr>
          <w:rFonts w:ascii="Times New Roman" w:eastAsia="Times New Roman" w:hAnsi="Times New Roman" w:cs="Times New Roman"/>
          <w:sz w:val="24"/>
          <w:szCs w:val="24"/>
          <w:rtl/>
          <w:lang w:eastAsia="fr-FR"/>
        </w:rPr>
        <w:t>ج: حرف تمنٍ لطلب ما هو مستحيل أو عسير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س: ما علامة نصب اسم إن إذا كان من الأسماء الخمسة؟</w:t>
      </w:r>
      <w:r w:rsidRPr="00B81801">
        <w:rPr>
          <w:rFonts w:ascii="Times New Roman" w:eastAsia="Times New Roman" w:hAnsi="Times New Roman" w:cs="Times New Roman"/>
          <w:sz w:val="24"/>
          <w:szCs w:val="24"/>
          <w:lang w:eastAsia="fr-FR"/>
        </w:rPr>
        <w:br/>
      </w:r>
      <w:r w:rsidRPr="00B81801">
        <w:rPr>
          <w:rFonts w:ascii="Times New Roman" w:eastAsia="Times New Roman" w:hAnsi="Times New Roman" w:cs="Times New Roman"/>
          <w:sz w:val="24"/>
          <w:szCs w:val="24"/>
          <w:rtl/>
          <w:lang w:eastAsia="fr-FR"/>
        </w:rPr>
        <w:t>ج: الألف</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س: ماذا تفعل "لكن"؟</w:t>
      </w:r>
      <w:r w:rsidRPr="00B81801">
        <w:rPr>
          <w:rFonts w:ascii="Times New Roman" w:eastAsia="Times New Roman" w:hAnsi="Times New Roman" w:cs="Times New Roman"/>
          <w:sz w:val="24"/>
          <w:szCs w:val="24"/>
          <w:lang w:eastAsia="fr-FR"/>
        </w:rPr>
        <w:br/>
      </w:r>
      <w:r w:rsidRPr="00B81801">
        <w:rPr>
          <w:rFonts w:ascii="Times New Roman" w:eastAsia="Times New Roman" w:hAnsi="Times New Roman" w:cs="Times New Roman"/>
          <w:sz w:val="24"/>
          <w:szCs w:val="24"/>
          <w:rtl/>
          <w:lang w:eastAsia="fr-FR"/>
        </w:rPr>
        <w:t>ج: تدخل استدراكًا تنصب الاسم وتُرفع 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س: متى نستخدم "لعل"؟</w:t>
      </w:r>
      <w:r w:rsidRPr="00B81801">
        <w:rPr>
          <w:rFonts w:ascii="Times New Roman" w:eastAsia="Times New Roman" w:hAnsi="Times New Roman" w:cs="Times New Roman"/>
          <w:sz w:val="24"/>
          <w:szCs w:val="24"/>
          <w:lang w:eastAsia="fr-FR"/>
        </w:rPr>
        <w:br/>
      </w:r>
      <w:r w:rsidRPr="00B81801">
        <w:rPr>
          <w:rFonts w:ascii="Times New Roman" w:eastAsia="Times New Roman" w:hAnsi="Times New Roman" w:cs="Times New Roman"/>
          <w:sz w:val="24"/>
          <w:szCs w:val="24"/>
          <w:rtl/>
          <w:lang w:eastAsia="fr-FR"/>
        </w:rPr>
        <w:t>ج: للترجي أو التوقع في الأمر الممكن</w:t>
      </w:r>
      <w:r w:rsidRPr="00B81801">
        <w:rPr>
          <w:rFonts w:ascii="Times New Roman" w:eastAsia="Times New Roman" w:hAnsi="Times New Roman" w:cs="Times New Roman"/>
          <w:sz w:val="24"/>
          <w:szCs w:val="24"/>
          <w:lang w:eastAsia="fr-FR"/>
        </w:rPr>
        <w:t>.</w:t>
      </w:r>
    </w:p>
    <w:p w:rsidR="00B81801" w:rsidRPr="00B81801" w:rsidRDefault="006C15F1" w:rsidP="00B81801">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B81801" w:rsidRPr="00B81801" w:rsidRDefault="00B81801" w:rsidP="00B8180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801">
        <w:rPr>
          <w:rFonts w:ascii="Times New Roman" w:eastAsia="Times New Roman" w:hAnsi="Times New Roman" w:cs="Times New Roman"/>
          <w:b/>
          <w:bCs/>
          <w:sz w:val="36"/>
          <w:szCs w:val="36"/>
          <w:rtl/>
          <w:lang w:eastAsia="fr-FR"/>
        </w:rPr>
        <w:t>الخلاصة وخطة المراجعة</w:t>
      </w:r>
    </w:p>
    <w:p w:rsidR="00B81801" w:rsidRPr="00B81801" w:rsidRDefault="00B81801" w:rsidP="00B81801">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الخلاصة: إن وأخواتها (إن، أن، لكن، كأن، ليت، لعل) هي نواسخ تدخل على المبتدأ والخبر فتنصب الاسم وتُرفع الخبر، وكل أداة لها دلالة خاصة (توكيد، استدراك، تشبيه، تمن، ترجٍّ). التمييز الدلالي واتباع علامات الإعراب الصحيحة هما مفتاح الإتقان</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خطة مراجعة عملية</w:t>
      </w:r>
      <w:r w:rsidRPr="00B81801">
        <w:rPr>
          <w:rFonts w:ascii="Times New Roman" w:eastAsia="Times New Roman" w:hAnsi="Times New Roman" w:cs="Times New Roman"/>
          <w:sz w:val="24"/>
          <w:szCs w:val="24"/>
          <w:lang w:eastAsia="fr-FR"/>
        </w:rPr>
        <w:t xml:space="preserve">: </w:t>
      </w:r>
    </w:p>
    <w:p w:rsidR="00B81801" w:rsidRPr="00B81801" w:rsidRDefault="00B81801" w:rsidP="00B81801">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مراجعة فورية بعد الدرس: إعادة قراءة التلخيص وحفظ القاعدة القصيرة "تنصب الاسم وتُرفع الخبر</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مراجعة بعد 3 أيام: حل 5 جمل متنوعة تتضمن كل الأدوات</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مراجعة بعد أسبوعين: كتابة فقرة توظيفية باستخدام 3 أدوات وإعراب جملة منها</w:t>
      </w:r>
      <w:r w:rsidRPr="00B81801">
        <w:rPr>
          <w:rFonts w:ascii="Times New Roman" w:eastAsia="Times New Roman" w:hAnsi="Times New Roman" w:cs="Times New Roman"/>
          <w:sz w:val="24"/>
          <w:szCs w:val="24"/>
          <w:lang w:eastAsia="fr-FR"/>
        </w:rPr>
        <w:t>.</w:t>
      </w:r>
    </w:p>
    <w:p w:rsidR="00B81801" w:rsidRPr="00B81801" w:rsidRDefault="00B81801" w:rsidP="00B81801">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B81801">
        <w:rPr>
          <w:rFonts w:ascii="Times New Roman" w:eastAsia="Times New Roman" w:hAnsi="Times New Roman" w:cs="Times New Roman"/>
          <w:sz w:val="24"/>
          <w:szCs w:val="24"/>
          <w:rtl/>
          <w:lang w:eastAsia="fr-FR"/>
        </w:rPr>
        <w:t>اختبار ذاتي شهري: قائمة أسئلة من "أسئلة المراجعة" أعلاه مع إجابات مكتوبة</w:t>
      </w:r>
      <w:r w:rsidRPr="00B81801">
        <w:rPr>
          <w:rFonts w:ascii="Times New Roman" w:eastAsia="Times New Roman" w:hAnsi="Times New Roman" w:cs="Times New Roman"/>
          <w:sz w:val="24"/>
          <w:szCs w:val="24"/>
          <w:lang w:eastAsia="fr-FR"/>
        </w:rPr>
        <w:t>.</w:t>
      </w:r>
    </w:p>
    <w:p w:rsidR="00B81801" w:rsidRDefault="00B81801"/>
    <w:sectPr w:rsidR="00B81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96F10"/>
    <w:multiLevelType w:val="multilevel"/>
    <w:tmpl w:val="12F6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94899"/>
    <w:multiLevelType w:val="multilevel"/>
    <w:tmpl w:val="B726A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75A3"/>
    <w:multiLevelType w:val="multilevel"/>
    <w:tmpl w:val="97AC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D33A0"/>
    <w:multiLevelType w:val="multilevel"/>
    <w:tmpl w:val="6710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61C2"/>
    <w:multiLevelType w:val="multilevel"/>
    <w:tmpl w:val="2CD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D4C9D"/>
    <w:multiLevelType w:val="multilevel"/>
    <w:tmpl w:val="D75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50B6"/>
    <w:multiLevelType w:val="multilevel"/>
    <w:tmpl w:val="5426A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75CDF"/>
    <w:multiLevelType w:val="multilevel"/>
    <w:tmpl w:val="5F90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331AE"/>
    <w:multiLevelType w:val="multilevel"/>
    <w:tmpl w:val="17C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32CF2"/>
    <w:multiLevelType w:val="multilevel"/>
    <w:tmpl w:val="D8BC2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F3466"/>
    <w:multiLevelType w:val="multilevel"/>
    <w:tmpl w:val="F7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4161B"/>
    <w:multiLevelType w:val="multilevel"/>
    <w:tmpl w:val="6F1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B54E6"/>
    <w:multiLevelType w:val="multilevel"/>
    <w:tmpl w:val="9F3C5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CF4C40"/>
    <w:multiLevelType w:val="multilevel"/>
    <w:tmpl w:val="09BCC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F4203"/>
    <w:multiLevelType w:val="multilevel"/>
    <w:tmpl w:val="8014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1"/>
  </w:num>
  <w:num w:numId="4">
    <w:abstractNumId w:val="1"/>
    <w:lvlOverride w:ilvl="1">
      <w:lvl w:ilvl="1">
        <w:numFmt w:val="decimal"/>
        <w:lvlText w:val="%2."/>
        <w:lvlJc w:val="left"/>
      </w:lvl>
    </w:lvlOverride>
  </w:num>
  <w:num w:numId="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5"/>
  </w:num>
  <w:num w:numId="7">
    <w:abstractNumId w:val="14"/>
  </w:num>
  <w:num w:numId="8">
    <w:abstractNumId w:val="11"/>
  </w:num>
  <w:num w:numId="9">
    <w:abstractNumId w:val="9"/>
  </w:num>
  <w:num w:numId="10">
    <w:abstractNumId w:val="12"/>
  </w:num>
  <w:num w:numId="11">
    <w:abstractNumId w:val="7"/>
  </w:num>
  <w:num w:numId="12">
    <w:abstractNumId w:val="8"/>
  </w:num>
  <w:num w:numId="13">
    <w:abstractNumId w:val="6"/>
  </w:num>
  <w:num w:numId="14">
    <w:abstractNumId w:val="10"/>
  </w:num>
  <w:num w:numId="15">
    <w:abstractNumId w:val="3"/>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801"/>
    <w:rsid w:val="00486764"/>
    <w:rsid w:val="006C15F1"/>
    <w:rsid w:val="00B818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59C8659"/>
  <w15:chartTrackingRefBased/>
  <w15:docId w15:val="{215DEB2F-4D0B-4CA9-ABB4-FFFABED7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1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B8180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801"/>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B8180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B8180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B81801"/>
    <w:rPr>
      <w:b/>
      <w:bCs/>
    </w:rPr>
  </w:style>
  <w:style w:type="character" w:styleId="Emphasis">
    <w:name w:val="Emphasis"/>
    <w:basedOn w:val="DefaultParagraphFont"/>
    <w:uiPriority w:val="20"/>
    <w:qFormat/>
    <w:rsid w:val="00B81801"/>
    <w:rPr>
      <w:i/>
      <w:iCs/>
    </w:rPr>
  </w:style>
  <w:style w:type="character" w:styleId="Hyperlink">
    <w:name w:val="Hyperlink"/>
    <w:basedOn w:val="DefaultParagraphFont"/>
    <w:uiPriority w:val="99"/>
    <w:unhideWhenUsed/>
    <w:rsid w:val="006C15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974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xmind.com/8zW1Rpi4?sheet-id=34e508c5-955b-4ab0-93a2-94036e5eccd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1339</Words>
  <Characters>7369</Characters>
  <Application>Microsoft Office Word</Application>
  <DocSecurity>0</DocSecurity>
  <Lines>61</Lines>
  <Paragraphs>17</Paragraphs>
  <ScaleCrop>false</ScaleCrop>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2</cp:revision>
  <dcterms:created xsi:type="dcterms:W3CDTF">2026-10-20T03:01:00Z</dcterms:created>
  <dcterms:modified xsi:type="dcterms:W3CDTF">2026-10-20T03:18:00Z</dcterms:modified>
</cp:coreProperties>
</file>