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6679" w:rsidRDefault="00486679" w:rsidP="00EA6738">
      <w:pPr>
        <w:pStyle w:val="PreformattedText"/>
        <w:rPr>
          <w:rFonts w:ascii="Arabic Typesetting" w:hAnsi="Arabic Typesetting" w:cs="Arabic Typesetting" w:hint="cs"/>
          <w:sz w:val="48"/>
          <w:szCs w:val="48"/>
          <w:rtl/>
          <w:lang w:bidi="ar-TN"/>
        </w:rPr>
      </w:pPr>
      <w:bookmarkStart w:id="0" w:name="_GoBack"/>
    </w:p>
    <w:p w:rsidR="00486679" w:rsidRDefault="00486679" w:rsidP="00486679">
      <w:pPr>
        <w:pStyle w:val="PreformattedText"/>
        <w:tabs>
          <w:tab w:val="left" w:pos="3288"/>
        </w:tabs>
        <w:bidi/>
        <w:spacing w:line="360" w:lineRule="auto"/>
        <w:jc w:val="both"/>
        <w:rPr>
          <w:rFonts w:ascii="Arabic Typesetting" w:hAnsi="Arabic Typesetting" w:cs="Arabic Typesetting"/>
          <w:sz w:val="48"/>
          <w:szCs w:val="48"/>
          <w:rtl/>
          <w:lang w:bidi="ar-SA"/>
        </w:rPr>
      </w:pPr>
      <w:r>
        <w:rPr>
          <w:rFonts w:ascii="Arabic Typesetting" w:hAnsi="Arabic Typesetting" w:cs="Arabic Typesetting"/>
          <w:sz w:val="48"/>
          <w:szCs w:val="48"/>
          <w:rtl/>
          <w:lang w:bidi="ar-SA"/>
        </w:rPr>
        <w:tab/>
      </w:r>
      <w:r>
        <w:rPr>
          <w:rFonts w:ascii="Arabic Typesetting" w:hAnsi="Arabic Typesetting" w:cs="Arabic Typesetting" w:hint="cs"/>
          <w:sz w:val="48"/>
          <w:szCs w:val="48"/>
          <w:rtl/>
          <w:lang w:bidi="ar-SA"/>
        </w:rPr>
        <w:t xml:space="preserve">الدرس الرابع عشر </w:t>
      </w:r>
    </w:p>
    <w:p w:rsidR="00F76DB3" w:rsidRPr="00462D16" w:rsidRDefault="00486679" w:rsidP="00486679">
      <w:pPr>
        <w:pStyle w:val="PreformattedText"/>
        <w:bidi/>
        <w:spacing w:line="360" w:lineRule="auto"/>
        <w:jc w:val="both"/>
        <w:rPr>
          <w:rFonts w:ascii="Arabic Typesetting" w:hAnsi="Arabic Typesetting" w:cs="Arabic Typesetting"/>
          <w:sz w:val="48"/>
          <w:szCs w:val="48"/>
        </w:rPr>
      </w:pPr>
      <w:r w:rsidRPr="00462D16">
        <w:rPr>
          <w:rFonts w:ascii="Arabic Typesetting" w:hAnsi="Arabic Typesetting" w:cs="Arabic Typesetting"/>
          <w:sz w:val="48"/>
          <w:szCs w:val="48"/>
          <w:rtl/>
          <w:lang w:bidi="ar-SA"/>
        </w:rPr>
        <w:t>بسم اللهالرحمن الرحيم، الحمد لله ربالعالمين، و أفضل الصلاةوأتم التسليم على سيدناوحبيبناومولانا وقرة أعيننا سيدنامحمد الصادق الوعد الأمين،وحبيب رب العالمين، وعلىآله وأصحابه أجمعين، سبحانك لا علم لنا إلا ما علمتنا</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 xml:space="preserve">فعلمنا مولانا ماينفعنا،وانفعنا بما علمتنا </w:t>
      </w:r>
      <w:r w:rsidRPr="00462D16">
        <w:rPr>
          <w:rFonts w:ascii="Arabic Typesetting" w:hAnsi="Arabic Typesetting" w:cs="Arabic Typesetting"/>
          <w:sz w:val="48"/>
          <w:szCs w:val="48"/>
          <w:rtl/>
          <w:lang w:bidi="ar-SA"/>
        </w:rPr>
        <w:t>وزدناعلما وعملا وصدقا وإخلاصا في الدين، افتح علينا فتحالعارفين، وفقنا توفيقالصالحين</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عد علينا يامولانا بعوائد ك الحسنى يا كريم</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آمين</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وصلي اللهم علىسيدنا محمد وعلى آله وصحبهوسلم أجمعين وبعد، وا معشرالسادةوالسيدات الطلبةوالطالبات،مرحبا بكم وأهلا وسهلا فيهذا</w:t>
      </w:r>
      <w:r w:rsidRPr="00462D16">
        <w:rPr>
          <w:rFonts w:ascii="Arabic Typesetting" w:hAnsi="Arabic Typesetting" w:cs="Arabic Typesetting"/>
          <w:sz w:val="48"/>
          <w:szCs w:val="48"/>
          <w:rtl/>
          <w:lang w:bidi="ar-SA"/>
        </w:rPr>
        <w:t xml:space="preserve"> اللقاء الإيمانيالمتجدد الذي نقرأ من خلالهمادة الأخلاق</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من خلال شرح حكم مختارة من كلامي ابن عطاءالله السكندري رضي الله تعالى عنه، ونحن الآنمع الحكمة السابعة وال</w:t>
      </w:r>
      <w:r w:rsidRPr="00462D16">
        <w:rPr>
          <w:rFonts w:ascii="Arabic Typesetting" w:hAnsi="Arabic Typesetting" w:cs="Arabic Typesetting"/>
          <w:sz w:val="48"/>
          <w:szCs w:val="48"/>
        </w:rPr>
        <w:t>40</w:t>
      </w:r>
      <w:r w:rsidRPr="00462D16">
        <w:rPr>
          <w:rFonts w:ascii="Arabic Typesetting" w:hAnsi="Arabic Typesetting" w:cs="Arabic Typesetting"/>
          <w:sz w:val="48"/>
          <w:szCs w:val="48"/>
          <w:rtl/>
          <w:lang w:bidi="ar-SA"/>
        </w:rPr>
        <w:t>،وهو الدرس الثالث عشر منالسودا، س الأول من هذاالعام الدراسي</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يقول رضي اللهتعالي عنه</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كلاما جمي</w:t>
      </w:r>
      <w:r w:rsidRPr="00462D16">
        <w:rPr>
          <w:rFonts w:ascii="Arabic Typesetting" w:hAnsi="Arabic Typesetting" w:cs="Arabic Typesetting"/>
          <w:sz w:val="48"/>
          <w:szCs w:val="48"/>
          <w:rtl/>
          <w:lang w:bidi="ar-SA"/>
        </w:rPr>
        <w:t>لا</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وكلامه الحقيقة كله جميل</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يقول رضي الله عنه</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لا تترك الذكرى</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لعدم حضورك مع الله فيه</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لأن غفلتك عن وجود ذكره</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أشد من غفلتك في وجودذكره؟ فعسى أن يرفع كمن ذكر مع وجود غفلة</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إلى ذكرا مع وجودي قوة</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ومن ذكر؟ مع وجود يقظة إلى ذكر، مع وجود حضور</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ومن ذكر ال</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 xml:space="preserve">مع </w:t>
      </w:r>
      <w:r w:rsidRPr="00462D16">
        <w:rPr>
          <w:rFonts w:ascii="Arabic Typesetting" w:hAnsi="Arabic Typesetting" w:cs="Arabic Typesetting"/>
          <w:sz w:val="48"/>
          <w:szCs w:val="48"/>
          <w:rtl/>
          <w:lang w:bidi="ar-SA"/>
        </w:rPr>
        <w:t>وجود حضور؟إلى ذكر مع غيبةعما سوى المذكور، وماذلك على الله بعزيز، وفيالله عنك ابن عطاء الله علىهذه الحكمة التي تلامسحالنا</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كثيرون منا</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أننا أحدنا، ربما مسك</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آه، مسبحته ليسبح، أو ربما مسك المصحف ليقرأ</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فوجد نفسه شاردا</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شروداشديدا باستحياء من الله</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والسحيمي ن</w:t>
      </w:r>
      <w:r w:rsidRPr="00462D16">
        <w:rPr>
          <w:rFonts w:ascii="Arabic Typesetting" w:hAnsi="Arabic Typesetting" w:cs="Arabic Typesetting"/>
          <w:sz w:val="48"/>
          <w:szCs w:val="48"/>
          <w:rtl/>
          <w:lang w:bidi="ar-SA"/>
        </w:rPr>
        <w:t>فسه أن يذكره فيمثل هذه الحالةمن الغفلة</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 xml:space="preserve">فيفتي لنفسه،ويقول إذاطالما ألست حاضرا مع اللهفي هذه، هذه الذكر،و آه الذاكر </w:t>
      </w:r>
      <w:r w:rsidRPr="00462D16">
        <w:rPr>
          <w:rFonts w:ascii="Arabic Typesetting" w:hAnsi="Arabic Typesetting" w:cs="Arabic Typesetting"/>
          <w:sz w:val="48"/>
          <w:szCs w:val="48"/>
          <w:rtl/>
          <w:cs/>
          <w:lang w:bidi="ar-SA"/>
        </w:rPr>
        <w:lastRenderedPageBreak/>
        <w:t>والمستغفر من غير ندم، وذاكر من غير حضور،كالمستهزئ بربه، هكذايفتي له إبليس</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وهكذا يفتيالإنسان لنفسه</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فا بن عطاءالله رضي الله عنه</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بهذهالحكمة ا</w:t>
      </w:r>
      <w:r w:rsidRPr="00462D16">
        <w:rPr>
          <w:rFonts w:ascii="Arabic Typesetting" w:hAnsi="Arabic Typesetting" w:cs="Arabic Typesetting"/>
          <w:sz w:val="48"/>
          <w:szCs w:val="48"/>
          <w:rtl/>
          <w:lang w:bidi="ar-SA"/>
        </w:rPr>
        <w:t>لعظيمة</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ينبهنا إلى أمر مهم</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وهو أنكأيها المسلم</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حين تذكر اللهتعالى مع غفله</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خير من عدم الذكر</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خير من الغفلة</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معالغفلة عن الله</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خير منلا ذكر البتة</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وحين تذكر اللهسبحانه وتعالى مع غفلة</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ربما أدى بك ذلك إلى أن تصبح من أهل الحضور</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لأنه، مع التكرار</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 xml:space="preserve">يصبح ماذا؟ </w:t>
      </w:r>
      <w:r w:rsidRPr="00462D16">
        <w:rPr>
          <w:rFonts w:ascii="Arabic Typesetting" w:hAnsi="Arabic Typesetting" w:cs="Arabic Typesetting"/>
          <w:sz w:val="48"/>
          <w:szCs w:val="48"/>
          <w:rtl/>
          <w:lang w:bidi="ar-SA"/>
        </w:rPr>
        <w:t>آالقلب متأثرا؟ بما ينطق به اللسان</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فا بن عطاء الله رضيالله تعالى عنه في هذه الحكمةالجميلة،ينهانا رضوان الله عنه عنأننا ترك الذكرى، لالشيء، إنما فقط لأجل أنناغفلنا عن الله سبحانه وتعالىفي هذا الذكر، فيقول رضي اللهعنه لا، لا، لا، لا، لاينبغي عليك</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أن تترك ال</w:t>
      </w:r>
      <w:r w:rsidRPr="00462D16">
        <w:rPr>
          <w:rFonts w:ascii="Arabic Typesetting" w:hAnsi="Arabic Typesetting" w:cs="Arabic Typesetting"/>
          <w:sz w:val="48"/>
          <w:szCs w:val="48"/>
          <w:rtl/>
          <w:lang w:bidi="ar-SA"/>
        </w:rPr>
        <w:t>ذكرى منأجل الغفلة</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لماذا؟ هل أنكوأنت حين تذكر في حال غفلة؟لا تدري عله تأتيكنفحة ربانية؟ نفحة إلهية تعيدك</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إلى الحظيرة، وتعيدك إلى الحضور مع اللهسبحانه وتعالى</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وتترقى بك فيمقامات الذاكرين</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يا عم، هناك من قال، أخلق بصبرأن يحظى بحاجته،</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ومدمنالقرع للأبواب أن ي</w:t>
      </w:r>
      <w:r w:rsidRPr="00462D16">
        <w:rPr>
          <w:rFonts w:ascii="Arabic Typesetting" w:hAnsi="Arabic Typesetting" w:cs="Arabic Typesetting"/>
          <w:sz w:val="48"/>
          <w:szCs w:val="48"/>
          <w:rtl/>
          <w:lang w:bidi="ar-SA"/>
        </w:rPr>
        <w:t>لج</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فمن يدق الباب ويلح ع في دق الباب</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وآه يلح فيوقوفه أمام صاحب الدار، وهو كريم</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فلا شك أن في ساعة ما سيفتح له،ويقال له ماذا تريد؟فكيف بنا ونحن نقرأ؟ نعمباب الله سبحانه وتعالى،ونحن واقفون على ساحة جودكرم الله عز وجل</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إذا،ينبغي علينا ألا نتركالذكرى لعدم الح</w:t>
      </w:r>
      <w:r w:rsidRPr="00462D16">
        <w:rPr>
          <w:rFonts w:ascii="Arabic Typesetting" w:hAnsi="Arabic Typesetting" w:cs="Arabic Typesetting"/>
          <w:sz w:val="48"/>
          <w:szCs w:val="48"/>
          <w:rtl/>
          <w:lang w:bidi="ar-SA"/>
        </w:rPr>
        <w:t>ضور؟يعني أنك وأنت في مع الذكر لا تدري، ربما جاءت كنف حرل ربانية، أ عطية إلهية، إن لربكم في أيامدهركم نفحات، ألا فتعرضوالنفحاته ربكم، فالقلب يتأثرباللسان،والقصر إلى القلب، ويتأثربما يراه والقلب، ويتأثربما يسمعه</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ما يفكر فيه، فأنتحين تمسك م</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سبحتك، وتكفرمن ا</w:t>
      </w:r>
      <w:r w:rsidRPr="00462D16">
        <w:rPr>
          <w:rFonts w:ascii="Arabic Typesetting" w:hAnsi="Arabic Typesetting" w:cs="Arabic Typesetting"/>
          <w:sz w:val="48"/>
          <w:szCs w:val="48"/>
          <w:rtl/>
          <w:lang w:bidi="ar-SA"/>
        </w:rPr>
        <w:t xml:space="preserve">لذكر، وضرب ما خلوت معنفسك، وضرب ما رفعت صوتكقليلا بالذكر حتى تسمع </w:t>
      </w:r>
      <w:r w:rsidRPr="00462D16">
        <w:rPr>
          <w:rFonts w:ascii="Arabic Typesetting" w:hAnsi="Arabic Typesetting" w:cs="Arabic Typesetting"/>
          <w:sz w:val="48"/>
          <w:szCs w:val="48"/>
          <w:rtl/>
          <w:lang w:bidi="ar-SA"/>
        </w:rPr>
        <w:lastRenderedPageBreak/>
        <w:t>نفسك، إياك أن تبرحمكانك، ذلك حيث أنك لم تجدنفسك ولم تستجمع قواك،فأنت أنا في حضرة الله،وأنت الآن في ساحة جود اللهسبحانه وتعالى، ما تدري متىينادى عليك</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ومتى يطلب منك؟ ماذا؟ أن تأتيإلى سيدك ومو</w:t>
      </w:r>
      <w:r w:rsidRPr="00462D16">
        <w:rPr>
          <w:rFonts w:ascii="Arabic Typesetting" w:hAnsi="Arabic Typesetting" w:cs="Arabic Typesetting"/>
          <w:sz w:val="48"/>
          <w:szCs w:val="48"/>
          <w:rtl/>
          <w:lang w:bidi="ar-SA"/>
        </w:rPr>
        <w:t>لاك؟ فإذاهذه حكمة جميلة جدا في غايةالروعة، وفي غاية الجمال،يقول لا تترك الذكرى لعدمحضورك مع الله فيه</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لأن غفلتك عن وجود ذكره أشد من غفلتك مع وجود ذكره</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فعسى هي نفحة الإلهي، هذه هيالنفحة الربانية</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فعسىأن يرفعك، منذكرمع وجود غفلة</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إلى ذكر مع وجود يقظة</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يا سل</w:t>
      </w:r>
      <w:r w:rsidRPr="00462D16">
        <w:rPr>
          <w:rFonts w:ascii="Arabic Typesetting" w:hAnsi="Arabic Typesetting" w:cs="Arabic Typesetting"/>
          <w:sz w:val="48"/>
          <w:szCs w:val="48"/>
          <w:rtl/>
          <w:lang w:bidi="ar-SA"/>
        </w:rPr>
        <w:t>ام يرفعك أهو</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يا أنا،الحقيقة هو الذي ألهمك أنتذكره</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هاهاها</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نعم</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أوحى الله تعالى إلى أحد أنبيائه من بنيإسرائيل، أنقل بني إسرائيل</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لا يذكرني</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فإنني جليس منذكرني، وإن ذكري إياهم أن ألعنه</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بأنهم لهم قلوب سوداء</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يحملونفي قلوبهم الحقدوالبغضاء</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نعم، والإساءة الأ</w:t>
      </w:r>
      <w:r w:rsidRPr="00462D16">
        <w:rPr>
          <w:rFonts w:ascii="Arabic Typesetting" w:hAnsi="Arabic Typesetting" w:cs="Arabic Typesetting"/>
          <w:sz w:val="48"/>
          <w:szCs w:val="48"/>
          <w:rtl/>
          <w:lang w:bidi="ar-SA"/>
        </w:rPr>
        <w:t>دبمع الله سبحانه وتعالى</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بينماإنت أيها المسلم حينوفقك الله سبحانه وتعالىلأن تذكره و أقامك بينيديه، فإذا هذه خطوة</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فإنتظر</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حتى تأتيك النفحةالإلهية،والرحمةالربانية والعطية منالله سبحانه وتعالى، دون أن تشعر</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أيوة، إن فعسى أن يرفعك،منذكرمع وجود غفلة</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إلى ذكر م</w:t>
      </w:r>
      <w:r w:rsidRPr="00462D16">
        <w:rPr>
          <w:rFonts w:ascii="Arabic Typesetting" w:hAnsi="Arabic Typesetting" w:cs="Arabic Typesetting"/>
          <w:sz w:val="48"/>
          <w:szCs w:val="48"/>
          <w:rtl/>
          <w:lang w:bidi="ar-SA"/>
        </w:rPr>
        <w:t>ع وجود يقظة</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أنظروا إلىالترقي</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ولذلك، هنا الذكر هو من أهم ما يتقرب به إلىالله سبحانه وتعالى</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نعم، فازالمفردون بخيري الدنياوالآخرة</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قالو وما المفردونيا رسول الله؟ قال الذاكرينالله كثيرا، والذاكرات فعلاالذكر من أعظم النعم التيينعم بها المسلم، يطردبها الشيطان</w:t>
      </w:r>
      <w:r w:rsidRPr="00462D16">
        <w:rPr>
          <w:rFonts w:ascii="Arabic Typesetting" w:hAnsi="Arabic Typesetting" w:cs="Arabic Typesetting"/>
          <w:sz w:val="48"/>
          <w:szCs w:val="48"/>
          <w:rtl/>
          <w:lang w:bidi="ar-SA"/>
        </w:rPr>
        <w:t>، ويزداد بهاإيمانا، ويقترب بها من رحمةالله سبحانه وتعالى</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فعليناأن نكثر من الذكر، لأنالله لم يطلب منا الإكثار فيشيء، كما طلبه في الذكر، قولهتعالى يا أيها الذين آمنوااذكروا اللهذكرا كثيرا، وسبحوه بكرةوأصيلا، ومن ذكر مع وجود يقظة</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إلى بذكر، مع وجود حضور</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فيا</w:t>
      </w:r>
      <w:r w:rsidRPr="00462D16">
        <w:rPr>
          <w:rFonts w:ascii="Arabic Typesetting" w:hAnsi="Arabic Typesetting" w:cs="Arabic Typesetting"/>
          <w:sz w:val="48"/>
          <w:szCs w:val="48"/>
          <w:rtl/>
          <w:lang w:bidi="ar-SA"/>
        </w:rPr>
        <w:t>لحظرة الإلهية</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 xml:space="preserve">إنت كنت يقظا فيما تقرأ؟لكن تتلقى </w:t>
      </w:r>
      <w:r w:rsidRPr="00462D16">
        <w:rPr>
          <w:rFonts w:ascii="Arabic Typesetting" w:hAnsi="Arabic Typesetting" w:cs="Arabic Typesetting"/>
          <w:sz w:val="48"/>
          <w:szCs w:val="48"/>
          <w:rtl/>
          <w:cs/>
          <w:lang w:bidi="ar-SA"/>
        </w:rPr>
        <w:lastRenderedPageBreak/>
        <w:t>بعد ذلك، فتصبح حاضرا لما تقرأ؟ ومن ذكري مع وجود حضور إلى ذكر مع غيبة عما سوىالمذكور، يعني عند ذلك تت لاز بالذكر، وتعيشفي معاني الذكر، وتصبح وتصبح في بحاري معاني أسماء، وفي معاني ما تذكره من ذكر</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لله سبحانهوتع</w:t>
      </w:r>
      <w:r w:rsidRPr="00462D16">
        <w:rPr>
          <w:rFonts w:ascii="Arabic Typesetting" w:hAnsi="Arabic Typesetting" w:cs="Arabic Typesetting"/>
          <w:sz w:val="48"/>
          <w:szCs w:val="48"/>
          <w:rtl/>
          <w:lang w:bidi="ar-SA"/>
        </w:rPr>
        <w:t>الى، و فكأنك قد غبت عن وجودك، وغبت عن أحاسيسك</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و خاربه قبة عن همومك وهمومك، وغبت عن آكل مشاكلك</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وأصبحتقلبك أصبحت قلبك مفعمابالإيمان</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وكأنك تقول فينفسك وإنت تحتقر نفسك،لما كنت مهموما لما كنت مغموما لما كنت مكتئبا لما كنت يائسا، وأنا عبد لهذاالرب العظيم سبحا</w:t>
      </w:r>
      <w:r w:rsidRPr="00462D16">
        <w:rPr>
          <w:rFonts w:ascii="Arabic Typesetting" w:hAnsi="Arabic Typesetting" w:cs="Arabic Typesetting"/>
          <w:sz w:val="48"/>
          <w:szCs w:val="48"/>
          <w:rtl/>
          <w:lang w:bidi="ar-SA"/>
        </w:rPr>
        <w:t>نه وتعالى، فلا شك أن ذكرى مع وجود الغفلة خير من عدمه، ثم لا تدري</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عله تأتيك نفحة، تخرجك منالغفلة إلى اليقظة، وتأتيكنفحة ثانيه، تتلقى بك مناليقظة إلى الحضور، ونفحةثالثة تخرجك من الحضور إلىغيبة عما سوى المذكور، أيالمولى سبحانه وتعالى</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نأتيإلى الشيخ آ</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 xml:space="preserve">شو مش </w:t>
      </w:r>
      <w:r w:rsidRPr="00462D16">
        <w:rPr>
          <w:rFonts w:ascii="Arabic Typesetting" w:hAnsi="Arabic Typesetting" w:cs="Arabic Typesetting"/>
          <w:sz w:val="48"/>
          <w:szCs w:val="48"/>
          <w:rtl/>
          <w:lang w:bidi="ar-SA"/>
        </w:rPr>
        <w:t>شرنوبي؟رحمه الله الشيخ عبدالمجيد ننظر ماذا يقول؟ أي لا تترك أيهاالمريد الذكرى الذي هو منشورالولاية لعدم حضور قلبك مع الله عز وجل فيه، نعم لااشتغالكبالأعراض الدنيوية، بلأذكره على كل حال، لأن غفلتك عن وجود ذكره</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بأن تتركه بكلية أشد منغفلتك في وجود ذكره</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لأنك</w:t>
      </w:r>
      <w:r w:rsidRPr="00462D16">
        <w:rPr>
          <w:rFonts w:ascii="Arabic Typesetting" w:hAnsi="Arabic Typesetting" w:cs="Arabic Typesetting"/>
          <w:sz w:val="48"/>
          <w:szCs w:val="48"/>
          <w:rtl/>
          <w:lang w:bidi="ar-SA"/>
        </w:rPr>
        <w:t xml:space="preserve"> في هذه الحالة، حركت به لسانك، وإن كان قلبك غافلا عنالمذكور، فعسى أن يرفعك أي يرقيك بفضله</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من ذكر مع وجود غفلة عنه إلىذكر، مع وجود يقظة إلى تيقظالقلب لما يناسب حضرته من الآداب</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ومن ذكر مع وجوديقظة إلى ذكر مع وجود حضورفي حظرة الاقتراب، ومنذكر مع وجود حضور إ</w:t>
      </w:r>
      <w:r w:rsidRPr="00462D16">
        <w:rPr>
          <w:rFonts w:ascii="Arabic Typesetting" w:hAnsi="Arabic Typesetting" w:cs="Arabic Typesetting"/>
          <w:sz w:val="48"/>
          <w:szCs w:val="48"/>
          <w:rtl/>
          <w:lang w:bidi="ar-SA"/>
        </w:rPr>
        <w:t>لى ذكرمع وجود غيبة عماس،والمذكور، فتفنى حتى عن الذكر، وفي هذاالمقام ينقطع ذكر اللسان،ويكون العبد محوا في وجودالعيان</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 xml:space="preserve">كما قال بعض أهل هذا المقام ما إن ذكرتك إلا هما يقتلني سريوقلبي وروحي عند ذكراك، حتى كأن رقيبا منك </w:t>
      </w:r>
      <w:r w:rsidRPr="00462D16">
        <w:rPr>
          <w:rFonts w:ascii="Arabic Typesetting" w:hAnsi="Arabic Typesetting" w:cs="Arabic Typesetting"/>
          <w:sz w:val="48"/>
          <w:szCs w:val="48"/>
          <w:rtl/>
          <w:cs/>
          <w:lang w:bidi="ar-SA"/>
        </w:rPr>
        <w:lastRenderedPageBreak/>
        <w:t xml:space="preserve">يهتف بي إياكويحك والتذكار، إياك، أما ترى </w:t>
      </w:r>
      <w:r w:rsidRPr="00462D16">
        <w:rPr>
          <w:rFonts w:ascii="Arabic Typesetting" w:hAnsi="Arabic Typesetting" w:cs="Arabic Typesetting"/>
          <w:sz w:val="48"/>
          <w:szCs w:val="48"/>
          <w:rtl/>
          <w:lang w:bidi="ar-SA"/>
        </w:rPr>
        <w:t>الحق قد لاحت شواهده؟وواصلالكل من معناه معناك</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وإذا صدر ذكر اللسان في هذا المقام، فإنه يخرج من غير قصد ولا تدبر، بل يكونالحق المبين، لسانه الذي ينطق به</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لأن صاحبه في مقامالحب المشار إليه بحديث لايزال عبدي يتقرب إليبالنوافل حتى أحبه، فإذاأحببته كنت سمعه الذي</w:t>
      </w:r>
      <w:r w:rsidRPr="00462D16">
        <w:rPr>
          <w:rFonts w:ascii="Arabic Typesetting" w:hAnsi="Arabic Typesetting" w:cs="Arabic Typesetting"/>
          <w:sz w:val="48"/>
          <w:szCs w:val="48"/>
          <w:rtl/>
          <w:lang w:bidi="ar-SA"/>
        </w:rPr>
        <w:t xml:space="preserve"> يسمع به، وبصره الذييبصر به، ولسانه الذيينطق به</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إلى آخر الحديث الشريف</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وهذه المراقي؟وهذه الدرجات</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نعم، لا يعرفحقيقتها إلاالسالكون، فقابلهابالتسليم إن لم تكن من أهلها</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ولا تتبع أهواءالذين لا يعلمون، وخذبالأسباب،يرتفع عنك الحجاب، وماذلك على الله بعزيز، نعمع</w:t>
      </w:r>
      <w:r w:rsidRPr="00462D16">
        <w:rPr>
          <w:rFonts w:ascii="Arabic Typesetting" w:hAnsi="Arabic Typesetting" w:cs="Arabic Typesetting"/>
          <w:sz w:val="48"/>
          <w:szCs w:val="48"/>
          <w:rtl/>
          <w:lang w:bidi="ar-SA"/>
        </w:rPr>
        <w:t>ندنا آية في القرآن الكريم،الله تعالى يقول فكشفناعنك غطاءك فبصرك اليومحديد</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والحديث القدسي الذيذكرنا منه شيئا منه ألفا، كنتسامعه الذي يسمع به، وبصره الذي يبصر به، ويده التي يبطشبها، ورجله التي يمشي بها، وإلى إن سألني لا أعطينه، ولا إن استعاذ ني لأ، وعي ذهن،</w:t>
      </w:r>
      <w:r w:rsidRPr="00462D16">
        <w:rPr>
          <w:rFonts w:ascii="Arabic Typesetting" w:hAnsi="Arabic Typesetting" w:cs="Arabic Typesetting"/>
          <w:sz w:val="48"/>
          <w:szCs w:val="48"/>
          <w:rtl/>
          <w:lang w:bidi="ar-SA"/>
        </w:rPr>
        <w:t xml:space="preserve"> إذا هناك يصبحالإنسان</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حين يكثر الذكرويتلقى في هذه المراقي التيذكرها الشيخ من غفلة إلى يقظة، ومن يقظة إلى حضور، ومن حضور إلى غياب، عماسوى المذكور، هذه كلهامقامات،والدليل عليها ما ذكرناهأنفا، كما قلت من الحديثالقدسي كنت سمعه الذي يسمع به، هو كان يسمع بعقب ه</w:t>
      </w:r>
      <w:r w:rsidRPr="00462D16">
        <w:rPr>
          <w:rFonts w:ascii="Arabic Typesetting" w:hAnsi="Arabic Typesetting" w:cs="Arabic Typesetting"/>
          <w:sz w:val="48"/>
          <w:szCs w:val="48"/>
          <w:rtl/>
          <w:lang w:bidi="ar-SA"/>
        </w:rPr>
        <w:t>سب أذن رأسه، لكنه تخطى ذلك كله،وأصبح يسمع بالله، ويرىبالله، وينطق بالله</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وأيتحرك بالله سبحانه وتعالى،فإذا تحرك بالله تصبححركاته غير عادية</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ويصبح سمعه غير عادي</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ويصبح كلام غيرعادي، يصبح ينطق بالحكمة،ويتحدث بما لا يستطيع أحد أن يقوله</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 xml:space="preserve">وهي صبح يتكلم عنإلهام، </w:t>
      </w:r>
      <w:r w:rsidRPr="00462D16">
        <w:rPr>
          <w:rFonts w:ascii="Arabic Typesetting" w:hAnsi="Arabic Typesetting" w:cs="Arabic Typesetting"/>
          <w:sz w:val="48"/>
          <w:szCs w:val="48"/>
          <w:rtl/>
          <w:lang w:bidi="ar-SA"/>
        </w:rPr>
        <w:t>وهيتكلم عن فتحالرباني، وعطاءات إلهية</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لماذا؟ لأنها أصبح قلبهمحاطا بنور الذكر، فأصبحتبلورة قلبه صافية واضحةالنقية، فيقرأ الكلمات ويقرأالألفاظ</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lastRenderedPageBreak/>
        <w:t>ولكنه يرى ما وراءالألفاظ من المعاني، ومنالعطاياوالخفايا الإلهية التيلا يدركها إلا من سلكوا هذاالطريق، ولذلك مولانا</w:t>
      </w:r>
      <w:r w:rsidRPr="00462D16">
        <w:rPr>
          <w:rFonts w:ascii="Arabic Typesetting" w:hAnsi="Arabic Typesetting" w:cs="Arabic Typesetting"/>
          <w:sz w:val="48"/>
          <w:szCs w:val="48"/>
          <w:rtl/>
          <w:lang w:bidi="ar-SA"/>
        </w:rPr>
        <w:t xml:space="preserve"> الشيخالشعراوي رحمة الله تعالىعليه قال لا تنكر على منأنكر هذه المعاني، لأنه لم يذق ها</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لأن هذا العلمذوقي، فمن لم يذق مثل هذهالأشياء، لا نستطيع أن ننكرعليه البتة</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لماذا؟ لأنهامسائل ذوقي يعيش فيهاالإنسان مع الله عز وجل دون أن يستطيع أن يعبر عنهالسانه، وهذا ح</w:t>
      </w:r>
      <w:r w:rsidRPr="00462D16">
        <w:rPr>
          <w:rFonts w:ascii="Arabic Typesetting" w:hAnsi="Arabic Typesetting" w:cs="Arabic Typesetting"/>
          <w:sz w:val="48"/>
          <w:szCs w:val="48"/>
          <w:rtl/>
          <w:lang w:bidi="ar-SA"/>
        </w:rPr>
        <w:t>ال أصحاب رسولالله صلوات الله وسلامهعليه</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حين كانو بين يديه جلوساقالو يا رسول الله، ونحن بينيديك، وكأننانطير في الهواء</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ولكننا إذا عدنا إلىبيوتنا، وعفنا الأموالوالأزواجوالأبناء،أنكرنا قلوبنا، أي أحسسنابضعفي إيماننا، وأنزل تهمتنا،ولم نعد نرى تلك المعانيالسام</w:t>
      </w:r>
      <w:r w:rsidRPr="00462D16">
        <w:rPr>
          <w:rFonts w:ascii="Arabic Typesetting" w:hAnsi="Arabic Typesetting" w:cs="Arabic Typesetting"/>
          <w:sz w:val="48"/>
          <w:szCs w:val="48"/>
          <w:rtl/>
          <w:lang w:bidi="ar-SA"/>
        </w:rPr>
        <w:t>يةالعالية التي كنا نعيشها بين يديك، فقال صلى الله عليه وسلم لو بقيتم على ما أنتم عليه معي</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لا، صافحت كم الملائكة فيالطرقات، نعم، أيها السادة،هذه الحكمة اليوم جميلة</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والمراد والمطلوب هو أننعمل بها، أن هذا هو اللائقبالطالب العلم الزيتوني</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 xml:space="preserve">طالبالعلم الزيتوني </w:t>
      </w:r>
      <w:r w:rsidRPr="00462D16">
        <w:rPr>
          <w:rFonts w:ascii="Arabic Typesetting" w:hAnsi="Arabic Typesetting" w:cs="Arabic Typesetting"/>
          <w:sz w:val="48"/>
          <w:szCs w:val="48"/>
          <w:rtl/>
          <w:lang w:bidi="ar-SA"/>
        </w:rPr>
        <w:t>مطلوب منه أن يسير في قطاع بقطار علىسكتين إثنتان سكة طلب العلومالشرعية العقليةوالنقلية،والسكة الأخرى، أني ذكي نفسه، وأن يتأدب بآداب ه الحق سبحانه وتعالى،وآداب رسوله وأهدابه</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كملي</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من عباد اللهالصالحين، نعم، من هذه المعانيالعالية، حتى يكون الإنسانفي هذه الحا</w:t>
      </w:r>
      <w:r w:rsidRPr="00462D16">
        <w:rPr>
          <w:rFonts w:ascii="Arabic Typesetting" w:hAnsi="Arabic Typesetting" w:cs="Arabic Typesetting"/>
          <w:sz w:val="48"/>
          <w:szCs w:val="48"/>
          <w:rtl/>
          <w:lang w:bidi="ar-SA"/>
        </w:rPr>
        <w:t>لة طالب علمزيتوني بحق، وطالب علم شرعيبحق، لماذا؟ لأنه يحمل بينطياته بضاعة الأنبياءوبضاعةالأنبياء، لا تسوقوا</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ولايمكن أن يعيش بها الإنسانإلا بأخلاقالأنبياء، وبضاعةالأنبياء، آمينآمين، نسأل الله أن يوفقنالصالح الأعمال، وأن يجعلنا منالذين يستمعون القول فيتبعون</w:t>
      </w:r>
      <w:r w:rsidRPr="00462D16">
        <w:rPr>
          <w:rFonts w:ascii="Arabic Typesetting" w:hAnsi="Arabic Typesetting" w:cs="Arabic Typesetting"/>
          <w:sz w:val="48"/>
          <w:szCs w:val="48"/>
          <w:rtl/>
          <w:lang w:bidi="ar-SA"/>
        </w:rPr>
        <w:t>أحسنه، والحمد لله ربالعالمين</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والسلام عليكم ورحمة اللهتعالى وبركاته</w:t>
      </w:r>
      <w:r w:rsidRPr="00462D16">
        <w:rPr>
          <w:rFonts w:ascii="Arabic Typesetting" w:hAnsi="Arabic Typesetting" w:cs="Arabic Typesetting"/>
          <w:sz w:val="48"/>
          <w:szCs w:val="48"/>
          <w:rtl/>
          <w:cs/>
        </w:rPr>
        <w:t xml:space="preserve">. </w:t>
      </w:r>
      <w:r w:rsidRPr="00462D16">
        <w:rPr>
          <w:rFonts w:ascii="Arabic Typesetting" w:hAnsi="Arabic Typesetting" w:cs="Arabic Typesetting"/>
          <w:sz w:val="48"/>
          <w:szCs w:val="48"/>
          <w:rtl/>
          <w:cs/>
          <w:lang w:bidi="ar-SA"/>
        </w:rPr>
        <w:t>وإلى لقاء آخرإن شاء الله تعالى</w:t>
      </w:r>
      <w:r w:rsidRPr="00462D16">
        <w:rPr>
          <w:rFonts w:ascii="Arabic Typesetting" w:hAnsi="Arabic Typesetting" w:cs="Arabic Typesetting"/>
          <w:sz w:val="48"/>
          <w:szCs w:val="48"/>
        </w:rPr>
        <w:t>.</w:t>
      </w:r>
      <w:bookmarkEnd w:id="0"/>
    </w:p>
    <w:sectPr w:rsidR="00F76DB3" w:rsidRPr="00462D16">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DB3"/>
    <w:rsid w:val="00462D16"/>
    <w:rsid w:val="00486679"/>
    <w:rsid w:val="00EA6738"/>
    <w:rsid w:val="00F76DB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96EC12-EFE6-4857-B939-F492A15DE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1357</Words>
  <Characters>7467</Characters>
  <Application>Microsoft Office Word</Application>
  <DocSecurity>0</DocSecurity>
  <Lines>62</Lines>
  <Paragraphs>17</Paragraphs>
  <ScaleCrop>false</ScaleCrop>
  <Company/>
  <LinksUpToDate>false</LinksUpToDate>
  <CharactersWithSpaces>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4</cp:revision>
  <dcterms:created xsi:type="dcterms:W3CDTF">2025-12-29T23:21:00Z</dcterms:created>
  <dcterms:modified xsi:type="dcterms:W3CDTF">2025-12-30T00:48:00Z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