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70EB" w:rsidRDefault="002F70EB" w:rsidP="002F70EB">
      <w:pPr>
        <w:pStyle w:val="PreformattedText"/>
        <w:bidi/>
        <w:spacing w:line="360" w:lineRule="auto"/>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التاسع</w:t>
      </w:r>
    </w:p>
    <w:p w:rsidR="002F70EB" w:rsidRDefault="002F70EB" w:rsidP="002F70EB">
      <w:pPr>
        <w:pStyle w:val="PreformattedText"/>
        <w:bidi/>
        <w:spacing w:line="360" w:lineRule="auto"/>
        <w:jc w:val="both"/>
        <w:rPr>
          <w:rFonts w:ascii="Arabic Typesetting" w:hAnsi="Arabic Typesetting" w:cs="Arabic Typesetting"/>
          <w:sz w:val="48"/>
          <w:szCs w:val="48"/>
          <w:rtl/>
          <w:lang w:bidi="ar-SA"/>
        </w:rPr>
      </w:pPr>
    </w:p>
    <w:p w:rsidR="000C0F8C" w:rsidRDefault="000C0F8C" w:rsidP="000C0F8C">
      <w:pPr>
        <w:pStyle w:val="PreformattedText"/>
        <w:bidi/>
        <w:spacing w:line="360" w:lineRule="auto"/>
        <w:jc w:val="both"/>
        <w:rPr>
          <w:rFonts w:ascii="Arabic Typesetting" w:hAnsi="Arabic Typesetting" w:cs="Arabic Typesetting"/>
          <w:sz w:val="48"/>
          <w:szCs w:val="48"/>
          <w:lang w:val="fr-FR"/>
        </w:rPr>
      </w:pPr>
      <w:r w:rsidRPr="002F70EB">
        <w:rPr>
          <w:rFonts w:ascii="Arabic Typesetting" w:hAnsi="Arabic Typesetting" w:cs="Arabic Typesetting"/>
          <w:sz w:val="48"/>
          <w:szCs w:val="48"/>
          <w:rtl/>
          <w:lang w:bidi="ar-SA"/>
        </w:rPr>
        <w:t>بسم الله الرحمان الرحيم</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الحمد لله رب العالمين</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وأفضل الصلاة وأتم التسليم</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على سيدنا وحبيبنا وعظيم نا ومولانا سيدنا محمد الصادق الوعد الأمين</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وحبيبي رب العالمين</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وعلى آله وأصحابه أجمعين</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سبحانك لا علم لنا إلا ما علمتنا</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فعلمنا يا مولانا ما ينفعونا</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lang w:bidi="ar-SA"/>
        </w:rPr>
        <w:t>وانفعنا بما علمتنا</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وزدنا علما وعملا وصدقا وإخلاصا في الدين</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افتح علينا فتح العارفين</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وفقنا توفيق الصالحين</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عد علينا بعوائد</w:t>
      </w:r>
      <w:r w:rsidRPr="002F70EB">
        <w:rPr>
          <w:rFonts w:ascii="Arabic Typesetting" w:hAnsi="Arabic Typesetting" w:cs="Arabic Typesetting"/>
          <w:sz w:val="48"/>
          <w:szCs w:val="48"/>
        </w:rPr>
        <w:t xml:space="preserve"> </w:t>
      </w:r>
      <w:r w:rsidRPr="002F70EB">
        <w:rPr>
          <w:rFonts w:ascii="Arabic Typesetting" w:hAnsi="Arabic Typesetting" w:cs="Arabic Typesetting"/>
          <w:sz w:val="48"/>
          <w:szCs w:val="48"/>
          <w:rtl/>
          <w:lang w:bidi="ar-SA"/>
        </w:rPr>
        <w:t>الحسنى ياكريم</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امين</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وصلي اللهم على سيدنا محمد وعلى آله وأصحابه أجمعين</w:t>
      </w:r>
      <w:r w:rsidRPr="002F70EB">
        <w:rPr>
          <w:rFonts w:ascii="Arabic Typesetting" w:hAnsi="Arabic Typesetting" w:cs="Arabic Typesetting"/>
          <w:sz w:val="48"/>
          <w:szCs w:val="48"/>
          <w:rtl/>
          <w:cs/>
        </w:rPr>
        <w:t xml:space="preserve">. </w:t>
      </w:r>
    </w:p>
    <w:p w:rsidR="001556CA" w:rsidRPr="002F70EB" w:rsidRDefault="000C0F8C" w:rsidP="000C0F8C">
      <w:pPr>
        <w:pStyle w:val="PreformattedText"/>
        <w:bidi/>
        <w:spacing w:line="360" w:lineRule="auto"/>
        <w:jc w:val="both"/>
        <w:rPr>
          <w:rFonts w:ascii="Arabic Typesetting" w:hAnsi="Arabic Typesetting" w:cs="Arabic Typesetting"/>
          <w:sz w:val="48"/>
          <w:szCs w:val="48"/>
        </w:rPr>
      </w:pPr>
      <w:r w:rsidRPr="002F70EB">
        <w:rPr>
          <w:rFonts w:ascii="Arabic Typesetting" w:hAnsi="Arabic Typesetting" w:cs="Arabic Typesetting"/>
          <w:sz w:val="48"/>
          <w:szCs w:val="48"/>
          <w:rtl/>
          <w:cs/>
          <w:lang w:bidi="ar-SA"/>
        </w:rPr>
        <w:t>وبعد</w:t>
      </w:r>
      <w:bookmarkStart w:id="0" w:name="_GoBack"/>
      <w:bookmarkEnd w:id="0"/>
      <w:r w:rsidRPr="002F70EB">
        <w:rPr>
          <w:rFonts w:ascii="Arabic Typesetting" w:hAnsi="Arabic Typesetting" w:cs="Arabic Typesetting"/>
          <w:sz w:val="48"/>
          <w:szCs w:val="48"/>
        </w:rPr>
        <w:t xml:space="preserve">. </w:t>
      </w:r>
      <w:r w:rsidRPr="002F70EB">
        <w:rPr>
          <w:rFonts w:ascii="Arabic Typesetting" w:hAnsi="Arabic Typesetting" w:cs="Arabic Typesetting"/>
          <w:sz w:val="48"/>
          <w:szCs w:val="48"/>
          <w:rtl/>
          <w:lang w:bidi="ar-SA"/>
        </w:rPr>
        <w:t>معشر السادة والسيدات الطلبة والطالبات</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مرحبا بك</w:t>
      </w:r>
      <w:r w:rsidRPr="002F70EB">
        <w:rPr>
          <w:rFonts w:ascii="Arabic Typesetting" w:hAnsi="Arabic Typesetting" w:cs="Arabic Typesetting"/>
          <w:sz w:val="48"/>
          <w:szCs w:val="48"/>
          <w:rtl/>
          <w:lang w:bidi="ar-SA"/>
        </w:rPr>
        <w:t>م جميعا</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لهذا اللقاء الإيماني المتجدد مع مادة الأخلاق</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من خلال شرح حكم منتقاه من كلام الإمام أبن عطاء الله السكندري رضي الله تعالى عنه وارضاه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 نفعنا الله بعلومه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وبسائر أشي اخنا امين</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ونحن مع الحكمة السادسة</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 ال</w:t>
      </w:r>
      <w:r w:rsidRPr="002F70EB">
        <w:rPr>
          <w:rFonts w:ascii="Arabic Typesetting" w:hAnsi="Arabic Typesetting" w:cs="Arabic Typesetting"/>
          <w:sz w:val="48"/>
          <w:szCs w:val="48"/>
        </w:rPr>
        <w:t>20</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وهو الدرس الثامن في هذه المادة</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تقول ر</w:t>
      </w:r>
      <w:r w:rsidRPr="002F70EB">
        <w:rPr>
          <w:rFonts w:ascii="Arabic Typesetting" w:hAnsi="Arabic Typesetting" w:cs="Arabic Typesetting"/>
          <w:sz w:val="48"/>
          <w:szCs w:val="48"/>
          <w:rtl/>
          <w:lang w:bidi="ar-SA"/>
        </w:rPr>
        <w:t>ضي الله عنه من علامات النجح</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في النهايات</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الرجوع إلى الله في البدايات</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من علامات</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أن نجحي أي نجاح؟في نهايات</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الرجوع إلى الله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في البدايات</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هذه حكمة</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وتليها حكمة</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بعدها أيضا السابعة وال</w:t>
      </w:r>
      <w:r w:rsidRPr="002F70EB">
        <w:rPr>
          <w:rFonts w:ascii="Arabic Typesetting" w:hAnsi="Arabic Typesetting" w:cs="Arabic Typesetting"/>
          <w:sz w:val="48"/>
          <w:szCs w:val="48"/>
        </w:rPr>
        <w:t>20</w:t>
      </w:r>
      <w:r w:rsidRPr="002F70EB">
        <w:rPr>
          <w:rFonts w:ascii="Arabic Typesetting" w:hAnsi="Arabic Typesetting" w:cs="Arabic Typesetting"/>
          <w:sz w:val="48"/>
          <w:szCs w:val="48"/>
          <w:rtl/>
          <w:lang w:bidi="ar-SA"/>
        </w:rPr>
        <w:t xml:space="preserve"> أيضا من أشرقت بدايته أشرقت نهايته وهي بنفس المعنى</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هي كلاهما بمعنى وا</w:t>
      </w:r>
      <w:r w:rsidRPr="002F70EB">
        <w:rPr>
          <w:rFonts w:ascii="Arabic Typesetting" w:hAnsi="Arabic Typesetting" w:cs="Arabic Typesetting"/>
          <w:sz w:val="48"/>
          <w:szCs w:val="48"/>
          <w:rtl/>
          <w:lang w:bidi="ar-SA"/>
        </w:rPr>
        <w:t>حد، إذا من علامات النجح في النهايات</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الرجوع إلى الله في البدايات</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لماذا؟ لأن الله سبحانه وتعالى</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من كرامه جل جلاله حاشاه أن يعامل عبده نسيئة</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وقد عامله عبده نقده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بمعنى</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حاشاه سبحانه وتعالى</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أن يعاملك بأقل مما تعامله به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فإذا انت أحسنت البدايات</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 xml:space="preserve">فسوف يضمن </w:t>
      </w:r>
      <w:r w:rsidRPr="002F70EB">
        <w:rPr>
          <w:rFonts w:ascii="Arabic Typesetting" w:hAnsi="Arabic Typesetting" w:cs="Arabic Typesetting"/>
          <w:sz w:val="48"/>
          <w:szCs w:val="48"/>
          <w:rtl/>
          <w:lang w:bidi="ar-SA"/>
        </w:rPr>
        <w:t>لك النتائج والعبرة بالنتائج، فالحقيقة هي</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لكنك أنت</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أيها المسن؟حين أقبلت على الله عز وجل منذ بدايات حياتك</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منذ بدايات شبابك</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تبت توبة نصوحا</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 استقمت وأخلصت الاستقامة والتوبة لله عز وجل</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ياك؟أن تقول في نفسك أنا لست أدري</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ماذا سأفعل؟ ولست أدري نهاية ماذا ست</w:t>
      </w:r>
      <w:r w:rsidRPr="002F70EB">
        <w:rPr>
          <w:rFonts w:ascii="Arabic Typesetting" w:hAnsi="Arabic Typesetting" w:cs="Arabic Typesetting"/>
          <w:sz w:val="48"/>
          <w:szCs w:val="48"/>
          <w:rtl/>
          <w:lang w:bidi="ar-SA"/>
        </w:rPr>
        <w:t>كون؟ ولست أدري ختام سوف يكون، فماذا سيكون إبن عطاء الله؟ يطمئنك يخلق الكبرياء عليك</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أنت</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أنت قبل بالصدق</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وأن تنصح لنفسك في ابتداء</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والله سبحانه وتعالى</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أكرم من أن يبخل عليك بالهداية والنجاح في الإنتهاء</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فالكريم إبتداءالا ينقلب بخيلا انتهاء</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 xml:space="preserve">الذي يشرح صدرك </w:t>
      </w:r>
      <w:r w:rsidRPr="002F70EB">
        <w:rPr>
          <w:rFonts w:ascii="Arabic Typesetting" w:hAnsi="Arabic Typesetting" w:cs="Arabic Typesetting"/>
          <w:sz w:val="48"/>
          <w:szCs w:val="48"/>
          <w:rtl/>
          <w:lang w:bidi="ar-SA"/>
        </w:rPr>
        <w:t>ابتداءا للإسلام، وشرح صدرك، ابتداء لطلب العلم الشرعي، وشرح صورك ابتداء لحفظ القرآن، و إلهامك التوبة، و إلهامك العمل الصالح</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كن على يقين بأن الله عز وجل قد ضامن لك نجاحات مبهرة</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 حسن خاتمة وحسن نهايات بأنك أقبلت على الله عز وجل في بداياتك</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لأنك لن تؤجل ولن</w:t>
      </w:r>
      <w:r w:rsidRPr="002F70EB">
        <w:rPr>
          <w:rFonts w:ascii="Arabic Typesetting" w:hAnsi="Arabic Typesetting" w:cs="Arabic Typesetting"/>
          <w:sz w:val="48"/>
          <w:szCs w:val="48"/>
          <w:rtl/>
          <w:lang w:bidi="ar-SA"/>
        </w:rPr>
        <w:t xml:space="preserve"> تأخر، ولم تمل إلى نفسك وإلى هواك، وإنما أثرت طاعة الله سبحانه وتعالى، فذلك الإثار عند الله عز وجل بمكان</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فيقول رضي الله عنه من علامات النجح في النهايات</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الرجوع إلى الله في البدايات في حديث نبوي شريف يقول فيه صلوات الله وسلامه عليه إذا أراد الله بعبده خيرا</w:t>
      </w:r>
      <w:r w:rsidRPr="002F70EB">
        <w:rPr>
          <w:rFonts w:ascii="Arabic Typesetting" w:hAnsi="Arabic Typesetting" w:cs="Arabic Typesetting"/>
          <w:sz w:val="48"/>
          <w:szCs w:val="48"/>
          <w:rtl/>
          <w:lang w:bidi="ar-SA"/>
        </w:rPr>
        <w:t xml:space="preserve"> عسله، قالوا وما عسله يا رسول الله؟قال وفقه لعمل صالح</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ثم قبضه عليه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وهذا مصداق قول الله سبحانه وتعالى ولا تموتن إلا وأنتم مسلمون</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ولا تموتن إلا وأنتم مسلمون</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نعم</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يعني</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آه هو نحن نعرف نهايتنا</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هو نحن نعرف متنا موت</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حتى إذا جاء جالنا نسلمو</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نتوب إلى الله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lang w:bidi="ar-SA"/>
        </w:rPr>
        <w:t>و نعود إلى الله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قال لا</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نحن لا نعلم إذا ما هو معنى الآية الكريمة أي أستقيم؟على الطاعة من الآن؟ بحيث إذا جاء جلكم الذي لا تعرفونه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تكونون على استعداد كامل</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هذا معنى الآية</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ولا تموتن إلا وأنتم مسلمون</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أي استقيموا على طاعة الله في البدايات</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ليضمن الله عز وجل</w:t>
      </w:r>
      <w:r w:rsidRPr="002F70EB">
        <w:rPr>
          <w:rFonts w:ascii="Arabic Typesetting" w:hAnsi="Arabic Typesetting" w:cs="Arabic Typesetting"/>
          <w:sz w:val="48"/>
          <w:szCs w:val="48"/>
          <w:rtl/>
          <w:lang w:bidi="ar-SA"/>
        </w:rPr>
        <w:t xml:space="preserve"> لكم النجح في النهايات، وهي حسن الختام</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من علامات النجح في النهايات الرجوع إلى الله في البدايات</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هذا معنى قوله تعالى ولا تموتن</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إلا وأنتم مسلمون</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أ يتوب إلى الله مبكرا</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ولا تؤجل العمل</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لأن الأجل عند الله عز وجل لم يطلع عليه أحد</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إذا جاء أجلهم لا يستأخرون س</w:t>
      </w:r>
      <w:r w:rsidRPr="002F70EB">
        <w:rPr>
          <w:rFonts w:ascii="Arabic Typesetting" w:hAnsi="Arabic Typesetting" w:cs="Arabic Typesetting"/>
          <w:sz w:val="48"/>
          <w:szCs w:val="48"/>
          <w:rtl/>
          <w:lang w:bidi="ar-SA"/>
        </w:rPr>
        <w:t>اعة، ولا يستقدمون</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نعم</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من علامات النجح في النهايات الرجوع إلى الله عز وجل في البدايات</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أذكر</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أيها السادة والسيدات</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أنه أحد الأصدقاء في دمشق</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رحمة و حفظه الله تعالى ما زال حيا يرزق جا إلى أحد شيوخنا ل علامة الشيخ أديب الكلاس</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قال يا سيدي</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أدرك والدي</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 xml:space="preserve">أدرك </w:t>
      </w:r>
      <w:r w:rsidRPr="002F70EB">
        <w:rPr>
          <w:rFonts w:ascii="Arabic Typesetting" w:hAnsi="Arabic Typesetting" w:cs="Arabic Typesetting"/>
          <w:sz w:val="48"/>
          <w:szCs w:val="48"/>
          <w:rtl/>
          <w:lang w:bidi="ar-SA"/>
        </w:rPr>
        <w:t>والدي، فقد دخل فاكتئاب شريد</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قاسي</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قال واش بيه مالو؟ فقال طول نهاره ويبكي ويقول أنا لا أدري هل الله تعالى قبل مني؟ هل الله عز وجل قبل مني قراءة القرآن قبل مني؟ هذه الخلوة؟ أنا في</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في ختم القرآن</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كلما ختم يفتتح ختمة جديدة</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لا أدري هل الله قبلها مني؟ وا آه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lang w:bidi="ar-SA"/>
        </w:rPr>
        <w:t>لا أدري، الأمر الفلاني صداقات يوز كواتها لقبلها الله مني، وصلاتها القبيله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الله مني هو يبكي بكاء مريرا</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والولد وإن كان أيضا عالما بالدين</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وصاحب مكتبة إسلامية معروفة في العالم الإسلامي</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إنسان مشهور يعني</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مثقف</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فا لا يستطيع أن يجيب والدهم من هذا الذي عساه أن</w:t>
      </w:r>
      <w:r w:rsidRPr="002F70EB">
        <w:rPr>
          <w:rFonts w:ascii="Arabic Typesetting" w:hAnsi="Arabic Typesetting" w:cs="Arabic Typesetting"/>
          <w:sz w:val="48"/>
          <w:szCs w:val="48"/>
          <w:rtl/>
          <w:lang w:bidi="ar-SA"/>
        </w:rPr>
        <w:t xml:space="preserve"> يطلع على ما كتب لهذا الشيخ الكبير عند الله فيه من النهايات</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فكيف يجيبه؟ من أين يطمئنه؟فمعرفش يجاوبو</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لإبن</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أنا مش عارف لتهرب</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يقبلني</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يترب</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يغفر لي</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يتربي حسين لختام ياترى</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ياترى</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ياترى؟ ودخل في هذه الدوامة فاس تنقذ بشيخنا العلامه الشيخ أديب الكلاس فذهب إ</w:t>
      </w:r>
      <w:r w:rsidRPr="002F70EB">
        <w:rPr>
          <w:rFonts w:ascii="Arabic Typesetting" w:hAnsi="Arabic Typesetting" w:cs="Arabic Typesetting"/>
          <w:sz w:val="48"/>
          <w:szCs w:val="48"/>
          <w:rtl/>
          <w:lang w:bidi="ar-SA"/>
        </w:rPr>
        <w:t>ليه وكان متقاربين في السن و والد هيجل العلماء ويحترمه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فلما رأى الشيخ العلامه الشيخ أديب الكلاس يزوره في بيته سرورا بالغة</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وتفتحت أسارير وجهه وقال يعني الشيخ أديب في دارنا شيخ أديب يزورني يا هذا كرم كبير من الله سبحانه وتعالى</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وسر يعني غاية السرور</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فقالو ي</w:t>
      </w:r>
      <w:r w:rsidRPr="002F70EB">
        <w:rPr>
          <w:rFonts w:ascii="Arabic Typesetting" w:hAnsi="Arabic Typesetting" w:cs="Arabic Typesetting"/>
          <w:sz w:val="48"/>
          <w:szCs w:val="48"/>
          <w:rtl/>
          <w:lang w:bidi="ar-SA"/>
        </w:rPr>
        <w:t>ا أبو فلان</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أنا جيتك</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عندي سؤال يعني محيرني</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حقيقة عندي طلب إلك</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يعني آه قالو تفضل يا سيدنا الشيخ</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تفضل</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قال والله عندي أمانة مهمة و أمانة غالية علي</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فهمت؟ علي ومالقيتش حتى حد نحطها عندو غالية علي كثير كثير</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فقلت إلا نمشي عند أبو فلان نخبيها عندو</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لكن بشرط</w:t>
      </w:r>
      <w:r w:rsidRPr="002F70EB">
        <w:rPr>
          <w:rFonts w:ascii="Arabic Typesetting" w:hAnsi="Arabic Typesetting" w:cs="Arabic Typesetting"/>
          <w:sz w:val="48"/>
          <w:szCs w:val="48"/>
          <w:rtl/>
          <w:lang w:bidi="ar-SA"/>
        </w:rPr>
        <w:t xml:space="preserve"> أنو متى أطلبها منك تعطيهالي؟ قالو طبعا ولو</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قالو يعني ترجح المطلوبة منك؟ قالو نعم عوذ بالله يعني في سني هذا؟ حاج حد أمانة نخسر آخرتي؟ هلا يعني مهما كبر كبرت الأمانة ومهما غلاف منها و مهما كانت قيمتها قال إن شاء الله الدنيا بحالها</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مش ممكن أني آه إلا تجي ت</w:t>
      </w:r>
      <w:r w:rsidRPr="002F70EB">
        <w:rPr>
          <w:rFonts w:ascii="Arabic Typesetting" w:hAnsi="Arabic Typesetting" w:cs="Arabic Typesetting"/>
          <w:sz w:val="48"/>
          <w:szCs w:val="48"/>
          <w:rtl/>
          <w:lang w:bidi="ar-SA"/>
        </w:rPr>
        <w:t>اخدها، أي في أي وقت محفوظة في الحفظ و الصون تاخدها، قال وكذلك نحن</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وكذلك نحا</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حين أستودع الله عز وجل أعمالنا الصالحة</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وحين نستودع الله سبحانه وتعالى الشهادتين</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وحين نستودع الله سبحانه وتعالى ما قدمناه من عمل صالح حاشة لكرم الله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ول أمانة الله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 ل حفظ الله</w:t>
      </w:r>
      <w:r w:rsidRPr="002F70EB">
        <w:rPr>
          <w:rFonts w:ascii="Arabic Typesetting" w:hAnsi="Arabic Typesetting" w:cs="Arabic Typesetting"/>
          <w:sz w:val="48"/>
          <w:szCs w:val="48"/>
          <w:rtl/>
          <w:lang w:bidi="ar-SA"/>
        </w:rPr>
        <w:t xml:space="preserve"> و لجلال الله، وكم الله أن يجحد نا تلك الأمانات ي هو أن لا يردها علينا عند حاجتنا إليها</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فأخذ يصيح ذلك الشيخ الكبير الله يا شيخ أديب</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الله يا شيخ قديم</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أذهب تعني غصة في قلبي</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فرجت عني</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فرج الله عنك</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جزاك الله عنا يا مولانا خيرا</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بارك الله فيك</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نعم جزاك الل</w:t>
      </w:r>
      <w:r w:rsidRPr="002F70EB">
        <w:rPr>
          <w:rFonts w:ascii="Arabic Typesetting" w:hAnsi="Arabic Typesetting" w:cs="Arabic Typesetting"/>
          <w:sz w:val="48"/>
          <w:szCs w:val="48"/>
          <w:rtl/>
          <w:lang w:bidi="ar-SA"/>
        </w:rPr>
        <w:t>ه عني، شوف الحكمة ولذلك</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يا أيها الإخوة</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يا أيها السادة</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أنت نعمت فتكبر في العلم</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وربما وصلت في العلم أكثر من شيخك</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لكنك ستظل تحتاج إلى شيخك</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تحتاج إلى شيخك في خبرته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تحتاج إلى شيخك في حنكته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تحتاج في مع إلى شيخك</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في تجربته الذين اجتمع بهم من العلماء</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لم ت</w:t>
      </w:r>
      <w:r w:rsidRPr="002F70EB">
        <w:rPr>
          <w:rFonts w:ascii="Arabic Typesetting" w:hAnsi="Arabic Typesetting" w:cs="Arabic Typesetting"/>
          <w:sz w:val="48"/>
          <w:szCs w:val="48"/>
          <w:rtl/>
          <w:lang w:bidi="ar-SA"/>
        </w:rPr>
        <w:t>جتمع بهم الذين عاشرهم من أهل العلم، لم تعاشرهم، فإذا مع أشياء أخرى مهمة، على سبيل المثال، أنت بحاجة إلى شيخك</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في التقييد والإطلاق</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هذه المسألة مقيدة هنا ومطلقة هناك</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وهي مطلقة هنا</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وهي مقيد ها المؤلف في كتاب آخر</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في كذلك كذا وكذا</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فانت سوف تظل دائما بحاجة</w:t>
      </w:r>
      <w:r w:rsidRPr="002F70EB">
        <w:rPr>
          <w:rFonts w:ascii="Arabic Typesetting" w:hAnsi="Arabic Typesetting" w:cs="Arabic Typesetting"/>
          <w:sz w:val="48"/>
          <w:szCs w:val="48"/>
          <w:rtl/>
          <w:cs/>
        </w:rPr>
        <w:t>.</w:t>
      </w:r>
      <w:r w:rsidRPr="002F70EB">
        <w:rPr>
          <w:rFonts w:ascii="Arabic Typesetting" w:hAnsi="Arabic Typesetting" w:cs="Arabic Typesetting"/>
          <w:sz w:val="48"/>
          <w:szCs w:val="48"/>
          <w:rtl/>
          <w:lang w:bidi="ar-SA"/>
        </w:rPr>
        <w:t xml:space="preserve"> ماذا؟ إلى شيخك قلق من شيخك؟ أقول لك من إنت سر هذا الرجل؟غاية السرور، وقال يا مولانا فرجت عني وسري تعني وذهبت عني ما كنت أجد ه من الضيق والحرج، و منا القنوت و ااا كنت يعني أنا في حالة يرثى لها، نعم هي كلمة هي كلمة تدخل بها السرور</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الدستور أيضا عن رجل من اا</w:t>
      </w:r>
      <w:r w:rsidRPr="002F70EB">
        <w:rPr>
          <w:rFonts w:ascii="Arabic Typesetting" w:hAnsi="Arabic Typesetting" w:cs="Arabic Typesetting"/>
          <w:sz w:val="48"/>
          <w:szCs w:val="48"/>
          <w:rtl/>
          <w:lang w:bidi="ar-SA"/>
        </w:rPr>
        <w:t>ا إخواننا في القاهرة أيضا أن رجلا من أعيان أهل طنطا</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 هي في الحقيقة</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ط مدان</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وليس قنطة</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وإنما هي تندا</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 فيها المعهد الديني في طنطا</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شرع يزيد الأزهري معهد كبير تخرج منه الشيخ الشعراوي ودرس به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وعلى كل حال مدينة مباركة</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كنا نزورها كثيرا</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 فيها مولانا الشي</w:t>
      </w:r>
      <w:r w:rsidRPr="002F70EB">
        <w:rPr>
          <w:rFonts w:ascii="Arabic Typesetting" w:hAnsi="Arabic Typesetting" w:cs="Arabic Typesetting"/>
          <w:sz w:val="48"/>
          <w:szCs w:val="48"/>
          <w:rtl/>
          <w:lang w:bidi="ar-SA"/>
        </w:rPr>
        <w:t>خ أحمد البدوي</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هذه المدينة المباركة سيدنا أحمد البدوي رضي الله تعالى عنه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وكل من إسمه سيدنا في مصر</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فهو مغربي</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هو أصوله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ماذا؟ مغربي؟ أي جاء من تونس وجاء من الجزائر</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من المغرب و من الأندلس</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وتحرى وخرج من بلادنا علماء اجلاء</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وواجد وحفظهم</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ووجد وعنايتهم ورعا</w:t>
      </w:r>
      <w:r w:rsidRPr="002F70EB">
        <w:rPr>
          <w:rFonts w:ascii="Arabic Typesetting" w:hAnsi="Arabic Typesetting" w:cs="Arabic Typesetting"/>
          <w:sz w:val="48"/>
          <w:szCs w:val="48"/>
          <w:rtl/>
          <w:lang w:bidi="ar-SA"/>
        </w:rPr>
        <w:t>يته و</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إهتمام بهم في بلاد الشرق في مصر وفي بلاد الشام</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ولعل هذا نعقد له مجلسا خاصا للنتحدث عنه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لأن الطبيبة والمعلمة كلاهما لا ينصح أني إذا هما لمي كرما</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المهم جاء هذا الرجل</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هذا الرجل من أعيان أهل طن دا؟ نعم أصابته الغرغرين في رجله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فقطعت رجله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فدخل في</w:t>
      </w:r>
      <w:r w:rsidRPr="002F70EB">
        <w:rPr>
          <w:rFonts w:ascii="Arabic Typesetting" w:hAnsi="Arabic Typesetting" w:cs="Arabic Typesetting"/>
          <w:sz w:val="48"/>
          <w:szCs w:val="48"/>
          <w:rtl/>
          <w:lang w:bidi="ar-SA"/>
        </w:rPr>
        <w:t xml:space="preserve"> اكتئاب فا؟ قالو لا يسري عنه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إلا مولانا الشيخ متولي الشعراوي</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فلما نزل الشيخ راوي الشعراوي طنطا في مرة من المرات قا قيل له أن فلان من أهل الأعيان</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ويعرفه الشيخ</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وأنه نعم دخل فاكتئاب حاد</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ونريد منك أن تزور هيو مولانا عله الله سبحانه وتعالى يلهمك الحكمة</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حت</w:t>
      </w:r>
      <w:r w:rsidRPr="002F70EB">
        <w:rPr>
          <w:rFonts w:ascii="Arabic Typesetting" w:hAnsi="Arabic Typesetting" w:cs="Arabic Typesetting"/>
          <w:sz w:val="48"/>
          <w:szCs w:val="48"/>
          <w:rtl/>
          <w:lang w:bidi="ar-SA"/>
        </w:rPr>
        <w:t>ى تسري عنه ما يجده في صدره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قال ايوا نمشي</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فذهب الشيخ والرجل صاحب بيت واسع</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أو فيلا أو قصر</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فلما جاء الشيخ و دخل من البوابة والرجل يجلس على كرسيه في ساحتها وفي فيراندا و وقع نظرك إلي هما على الآخر</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نعم</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فالشيخ الشعراوي بادره وقاله الله هيا سبقتك إلى الجنة</w:t>
      </w:r>
      <w:r w:rsidRPr="002F70EB">
        <w:rPr>
          <w:rFonts w:ascii="Arabic Typesetting" w:hAnsi="Arabic Typesetting" w:cs="Arabic Typesetting"/>
          <w:sz w:val="48"/>
          <w:szCs w:val="48"/>
          <w:rtl/>
          <w:cs/>
        </w:rPr>
        <w:t>،</w:t>
      </w:r>
      <w:r w:rsidRPr="002F70EB">
        <w:rPr>
          <w:rFonts w:ascii="Arabic Typesetting" w:hAnsi="Arabic Typesetting" w:cs="Arabic Typesetting"/>
          <w:sz w:val="48"/>
          <w:szCs w:val="48"/>
          <w:rtl/>
          <w:lang w:bidi="ar-SA"/>
        </w:rPr>
        <w:t xml:space="preserve"> هي سبقتك إلى الجنة</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إنت شكون ز أيكيا عام؟ إنت شكون مثلك؟ يا عام؟ عندك بضعة منك في الجنة؟ أنت عاوز إيه أكثر من كذا؟ قال لك الرجل دخل فيه السيريا من السعادة والسرور</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هل على الله يا مولانا أن تسري تعني الله الله و أخذ يبكي؟ و ما زال يبكي؟ وما أن انتهى من بكا</w:t>
      </w:r>
      <w:r w:rsidRPr="002F70EB">
        <w:rPr>
          <w:rFonts w:ascii="Arabic Typesetting" w:hAnsi="Arabic Typesetting" w:cs="Arabic Typesetting"/>
          <w:sz w:val="48"/>
          <w:szCs w:val="48"/>
          <w:rtl/>
          <w:lang w:bidi="ar-SA"/>
        </w:rPr>
        <w:t>ئه حتى ذهب عنه، كلما كان يجده من تلك الغصة، ومن تلك الحسرة</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 أصبح سعيدا مسرورا بتلك الكلمة</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إذا من علامات أن ننجح في النهايات</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الرجوع إلى الله في البدايات</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نعم</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 xml:space="preserve">أي من علامات علامات الدالة على </w:t>
      </w:r>
      <w:r w:rsidRPr="002F70EB">
        <w:rPr>
          <w:rFonts w:ascii="Arabic Typesetting" w:hAnsi="Arabic Typesetting" w:cs="Arabic Typesetting"/>
          <w:sz w:val="48"/>
          <w:szCs w:val="48"/>
          <w:rtl/>
          <w:cs/>
          <w:lang w:bidi="ar-SA"/>
        </w:rPr>
        <w:lastRenderedPageBreak/>
        <w:t>النجح بضم النون</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أي الظافر للمريد ي مقصود ه في نهايته الرجوع إل</w:t>
      </w:r>
      <w:r w:rsidRPr="002F70EB">
        <w:rPr>
          <w:rFonts w:ascii="Arabic Typesetting" w:hAnsi="Arabic Typesetting" w:cs="Arabic Typesetting"/>
          <w:sz w:val="48"/>
          <w:szCs w:val="48"/>
          <w:rtl/>
          <w:lang w:bidi="ar-SA"/>
        </w:rPr>
        <w:t>ى الله تعالى بالتوكل عليه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والاستعانة به في بدايته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فمن صحح بدايته بالرجوع إلى الله؟والتوكل في جميع أموره عليه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نجح في نهايته التي هي حال وصوله إلى مطلوبه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وفاز بما يقربه لديه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وأما من لم يصحح بدايته بما ذكر</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انقطع عن الوصول</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ولم يبلغ في نهاية أمره المأمول</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قال بعض العارفين من ظن أنه يصل إلى الله بغير الله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قطع به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ومن استعان على عبادة الله بنفسه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وكل إليها</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من استعان على عبادة الله بنفسه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وكل إلى نفسه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اللهم لا تكلنا</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إلى أنفسنا طرف تعاين</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ولا أقل من ذلك</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إذا</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علينا أن نصحح السير إلى الله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علينا أن نكون صا</w:t>
      </w:r>
      <w:r w:rsidRPr="002F70EB">
        <w:rPr>
          <w:rFonts w:ascii="Arabic Typesetting" w:hAnsi="Arabic Typesetting" w:cs="Arabic Typesetting"/>
          <w:sz w:val="48"/>
          <w:szCs w:val="48"/>
          <w:rtl/>
          <w:lang w:bidi="ar-SA"/>
        </w:rPr>
        <w:t>دقين مع أنفسنا، حتى نصل</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فإن لم نصحح الطريق</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وإلا نصحح المنطلق</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ولم نصحح المسار بالصدق والإخلاص والتوكل</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والصدق الحقيقي</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والتوبة النصوح</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يا بقى الوصول بعيد المنال</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 xml:space="preserve">يصلي إنسان </w:t>
      </w:r>
      <w:r w:rsidRPr="002F70EB">
        <w:rPr>
          <w:rFonts w:ascii="Arabic Typesetting" w:hAnsi="Arabic Typesetting" w:cs="Arabic Typesetting"/>
          <w:sz w:val="48"/>
          <w:szCs w:val="48"/>
        </w:rPr>
        <w:t>50</w:t>
      </w:r>
      <w:r w:rsidRPr="002F70EB">
        <w:rPr>
          <w:rFonts w:ascii="Arabic Typesetting" w:hAnsi="Arabic Typesetting" w:cs="Arabic Typesetting"/>
          <w:sz w:val="48"/>
          <w:szCs w:val="48"/>
          <w:rtl/>
          <w:lang w:bidi="ar-SA"/>
        </w:rPr>
        <w:t xml:space="preserve"> عاما</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وتكون صلاتهم كأول يومه مثل آخر</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آخر يوم هكا</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وله يعيش حياته كلها</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دون أن</w:t>
      </w:r>
      <w:r w:rsidRPr="002F70EB">
        <w:rPr>
          <w:rFonts w:ascii="Arabic Typesetting" w:hAnsi="Arabic Typesetting" w:cs="Arabic Typesetting"/>
          <w:sz w:val="48"/>
          <w:szCs w:val="48"/>
          <w:rtl/>
          <w:lang w:bidi="ar-SA"/>
        </w:rPr>
        <w:t xml:space="preserve"> يتغير منه شيء؟ لماذا؟ لأنه لم يصحح المسار، ولذلك الطريق إلى الله عز وجل لمن صدق لا لمن سبق</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وكان شيخنا حفظه الله تعالى يقول الطريق إلى الله لمن صدق</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لمن سبق و الطريق في الإسفلت بالسيارة لمن سبق الطريق بالسيارات وأنت تقود السيارة لمن سبق في الإسفلت</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أما ال</w:t>
      </w:r>
      <w:r w:rsidRPr="002F70EB">
        <w:rPr>
          <w:rFonts w:ascii="Arabic Typesetting" w:hAnsi="Arabic Typesetting" w:cs="Arabic Typesetting"/>
          <w:sz w:val="48"/>
          <w:szCs w:val="48"/>
          <w:rtl/>
          <w:lang w:bidi="ar-SA"/>
        </w:rPr>
        <w:t>طريق وإلى الله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لا</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لا</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مش لمن سبق</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 إنما لم نصدق</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اللهم اجعلنا من الصادقين</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ولذلك آية واحدة في القرآن الكريم</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اتقوا الله و كونوا</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مع الصادقين</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ونحن نرجو من الله أن تكون في مؤسسة مشيخة الزيتونة</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هذه أسرة ونكون عائلة</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وأن نكون مجتمعا مصغرا يشجع فيه بعضنا ب</w:t>
      </w:r>
      <w:r w:rsidRPr="002F70EB">
        <w:rPr>
          <w:rFonts w:ascii="Arabic Typesetting" w:hAnsi="Arabic Typesetting" w:cs="Arabic Typesetting"/>
          <w:sz w:val="48"/>
          <w:szCs w:val="48"/>
          <w:rtl/>
          <w:lang w:bidi="ar-SA"/>
        </w:rPr>
        <w:t>عضا على الصدق في السير إلى الله سبحانه وتعالى، حتى نكون جميعا من الناجحين الفائزين</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والحكمة التي بعدها</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وهي مثلها تماما من أشرقت بدايته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أشرقت نهايته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أسأل الله سبحانه وتعالى أن يوفقنا للعمل الصالح</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وأن يجعلنا من الذين يستمعون القول فيتبعون أحسنه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 xml:space="preserve">والسلام </w:t>
      </w:r>
      <w:r w:rsidRPr="002F70EB">
        <w:rPr>
          <w:rFonts w:ascii="Arabic Typesetting" w:hAnsi="Arabic Typesetting" w:cs="Arabic Typesetting"/>
          <w:sz w:val="48"/>
          <w:szCs w:val="48"/>
          <w:rtl/>
          <w:lang w:bidi="ar-SA"/>
        </w:rPr>
        <w:t>عليكم ورحمة الله تعالى</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وبركاته</w:t>
      </w:r>
      <w:r w:rsidRPr="002F70EB">
        <w:rPr>
          <w:rFonts w:ascii="Arabic Typesetting" w:hAnsi="Arabic Typesetting" w:cs="Arabic Typesetting"/>
          <w:sz w:val="48"/>
          <w:szCs w:val="48"/>
          <w:rtl/>
          <w:cs/>
        </w:rPr>
        <w:t xml:space="preserve">، </w:t>
      </w:r>
      <w:r w:rsidRPr="002F70EB">
        <w:rPr>
          <w:rFonts w:ascii="Arabic Typesetting" w:hAnsi="Arabic Typesetting" w:cs="Arabic Typesetting"/>
          <w:sz w:val="48"/>
          <w:szCs w:val="48"/>
          <w:rtl/>
          <w:cs/>
          <w:lang w:bidi="ar-SA"/>
        </w:rPr>
        <w:t>وإلى لقاء آخر إن شاء الله تعالى</w:t>
      </w:r>
      <w:r w:rsidRPr="002F70EB">
        <w:rPr>
          <w:rFonts w:ascii="Arabic Typesetting" w:hAnsi="Arabic Typesetting" w:cs="Arabic Typesetting"/>
          <w:sz w:val="48"/>
          <w:szCs w:val="48"/>
        </w:rPr>
        <w:t>.</w:t>
      </w:r>
    </w:p>
    <w:sectPr w:rsidR="001556CA" w:rsidRPr="002F70EB">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6CA"/>
    <w:rsid w:val="000C0F8C"/>
    <w:rsid w:val="001556CA"/>
    <w:rsid w:val="002F70E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D2CEA"/>
  <w15:docId w15:val="{B99387B3-EF83-49E0-AC52-E5092695B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1467</Words>
  <Characters>8072</Characters>
  <Application>Microsoft Office Word</Application>
  <DocSecurity>0</DocSecurity>
  <Lines>67</Lines>
  <Paragraphs>19</Paragraphs>
  <ScaleCrop>false</ScaleCrop>
  <Company/>
  <LinksUpToDate>false</LinksUpToDate>
  <CharactersWithSpaces>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3</cp:revision>
  <dcterms:created xsi:type="dcterms:W3CDTF">2025-11-21T16:52:00Z</dcterms:created>
  <dcterms:modified xsi:type="dcterms:W3CDTF">2025-11-21T16:54:00Z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