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7A23" w:rsidRPr="00707A23" w:rsidRDefault="00707A23" w:rsidP="00707A23">
      <w:pPr>
        <w:pStyle w:val="PreformattedText"/>
        <w:spacing w:line="360" w:lineRule="auto"/>
        <w:jc w:val="center"/>
        <w:rPr>
          <w:rFonts w:ascii="Arabic Typesetting" w:hAnsi="Arabic Typesetting" w:cs="Arabic Typesetting" w:hint="cs"/>
          <w:b/>
          <w:bCs/>
          <w:sz w:val="52"/>
          <w:szCs w:val="52"/>
          <w:rtl/>
          <w:lang w:val="fr-FR" w:bidi="ar-TN"/>
        </w:rPr>
      </w:pPr>
      <w:bookmarkStart w:id="0" w:name="_GoBack"/>
      <w:r w:rsidRPr="00707A23">
        <w:rPr>
          <w:rFonts w:ascii="Arabic Typesetting" w:hAnsi="Arabic Typesetting" w:cs="Arabic Typesetting" w:hint="cs"/>
          <w:b/>
          <w:bCs/>
          <w:sz w:val="52"/>
          <w:szCs w:val="52"/>
          <w:rtl/>
          <w:lang w:val="fr-FR" w:bidi="ar-TN"/>
        </w:rPr>
        <w:t>الدرس السادس عشر</w:t>
      </w:r>
    </w:p>
    <w:bookmarkEnd w:id="0"/>
    <w:p w:rsidR="00707A23" w:rsidRDefault="00707A23" w:rsidP="00707A23">
      <w:pPr>
        <w:pStyle w:val="PreformattedText"/>
        <w:spacing w:line="360" w:lineRule="auto"/>
        <w:jc w:val="both"/>
        <w:rPr>
          <w:rFonts w:ascii="Arabic Typesetting" w:hAnsi="Arabic Typesetting" w:cs="Arabic Typesetting"/>
          <w:sz w:val="52"/>
          <w:szCs w:val="52"/>
          <w:rtl/>
          <w:lang w:bidi="ar-SA"/>
        </w:rPr>
      </w:pPr>
    </w:p>
    <w:p w:rsidR="00927147" w:rsidRPr="00707A23" w:rsidRDefault="00707A23" w:rsidP="00707A23">
      <w:pPr>
        <w:pStyle w:val="PreformattedText"/>
        <w:spacing w:line="360" w:lineRule="auto"/>
        <w:jc w:val="both"/>
        <w:rPr>
          <w:rFonts w:ascii="Arabic Typesetting" w:hAnsi="Arabic Typesetting" w:cs="Arabic Typesetting"/>
          <w:sz w:val="52"/>
          <w:szCs w:val="52"/>
        </w:rPr>
      </w:pPr>
      <w:r w:rsidRPr="00707A23">
        <w:rPr>
          <w:rFonts w:ascii="Arabic Typesetting" w:hAnsi="Arabic Typesetting" w:cs="Arabic Typesetting"/>
          <w:sz w:val="52"/>
          <w:szCs w:val="52"/>
          <w:rtl/>
          <w:lang w:bidi="ar-SA"/>
        </w:rPr>
        <w:t>بسم الله الرحمن الرحيم، الحمد لله رب العالمين، والصلاة والسلام الأتمان الأكمل، أن على سيدنا ومولانا محمد وعلى آله وصحبه أجمعين، اللهم لا علم لنا إلا ما علمتنا، و لا سهل إلا ما سهلت</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ه</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وأنت تجعل الحزن إذا شئت سهلا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فاجعل الحزن سهلا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اللهم علمنا ما ينفعنا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ونفعنا بما علمتنا وزدنا علما وفهما يا رب العالمين</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ولا حول ولا قوة إلا بالله العلي العظيم</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ولا حول ولا قوة إلا بالله العلي العظيم</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ولا حول ولا قوة إلا بالله العلي العظيم</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أما بعد</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ف السلام عليكم و رحمة الله تعالى و بركاته</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وبارك الله يوم يوم كم و أعمال و</w:t>
      </w:r>
      <w:r w:rsidRPr="00707A23">
        <w:rPr>
          <w:rFonts w:ascii="Arabic Typesetting" w:hAnsi="Arabic Typesetting" w:cs="Arabic Typesetting"/>
          <w:sz w:val="52"/>
          <w:szCs w:val="52"/>
          <w:rtl/>
          <w:lang w:bidi="ar-SA"/>
        </w:rPr>
        <w:t xml:space="preserve"> أعمالكم، ونفعنا الله وإياكم بهذا اللقاء</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بجاه الحبيب المصطفى صلى الله عليه وعلى آله وأصحابه ال شرفاء</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مع درس جديد من دروس علم العقيدة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ومع كتاب طالع البشرة على العقيدة الصغرى</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واصل بن الكلام إلى آخر فقرة من صفة الكلام</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وهي وإن كانت في سطر ونصف</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 xml:space="preserve">ولكن لابد </w:t>
      </w:r>
      <w:r w:rsidRPr="00707A23">
        <w:rPr>
          <w:rFonts w:ascii="Arabic Typesetting" w:hAnsi="Arabic Typesetting" w:cs="Arabic Typesetting"/>
          <w:sz w:val="52"/>
          <w:szCs w:val="52"/>
          <w:rtl/>
          <w:lang w:bidi="ar-SA"/>
        </w:rPr>
        <w:t>أن نفهم لماذا ذكر الإمام المرغني؟هذه الجملة بالذات، وهي قوله رضي الله تعالى عنه ونفعنا بعلومه في الدارين، آمين في آخر فقرة صفة الكلام قبل التنبيه أن بالضبط قال وفي القرآن العزيز آيات دلت على اتصافه عز وجل بصفات المعاني، يقول القايل طيب لماذا؟ قال هذا الكلا</w:t>
      </w:r>
      <w:r w:rsidRPr="00707A23">
        <w:rPr>
          <w:rFonts w:ascii="Arabic Typesetting" w:hAnsi="Arabic Typesetting" w:cs="Arabic Typesetting"/>
          <w:sz w:val="52"/>
          <w:szCs w:val="52"/>
          <w:rtl/>
          <w:lang w:bidi="ar-SA"/>
        </w:rPr>
        <w:t>م؟في إشارة إلى أن هيا رد على المعتزلة المعتزلة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يثبتون الصفات المعنوية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ولا يثبتون صفات المعاني</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يعني يقولون أن الله له صفات</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هي كونه قادرا كونه مريدا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كونه عليما كونه سميعا إلى بقية صفات معنوية طيب</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والقدرة لا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ليست له قدرة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ليست له صفة معنى موجودة خارج ا</w:t>
      </w:r>
      <w:r w:rsidRPr="00707A23">
        <w:rPr>
          <w:rFonts w:ascii="Arabic Typesetting" w:hAnsi="Arabic Typesetting" w:cs="Arabic Typesetting"/>
          <w:sz w:val="52"/>
          <w:szCs w:val="52"/>
          <w:rtl/>
          <w:lang w:bidi="ar-SA"/>
        </w:rPr>
        <w:t>لذهن إسمها إسمها قدرة أو علم أو إرادة، طيب مالا كيف يقدر؟ كيف يكون قادرا؟ قادر بذاته، سميع بذاته، مريد بذاته، عليم بذات هذا قول المعتزل، طيب يا معتزلة لماذا تنفذون صفات المعاني؟ يقولون صفات المعاني، لو أثبتنا ها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لكانت لها تحقق وثبوت في خارج الذهن</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ويصح أن</w:t>
      </w:r>
      <w:r w:rsidRPr="00707A23">
        <w:rPr>
          <w:rFonts w:ascii="Arabic Typesetting" w:hAnsi="Arabic Typesetting" w:cs="Arabic Typesetting"/>
          <w:sz w:val="52"/>
          <w:szCs w:val="52"/>
          <w:rtl/>
          <w:lang w:bidi="ar-SA"/>
        </w:rPr>
        <w:t xml:space="preserve"> ترى إذا هي موجودة، وإذا كانت موجودة صفات المعاني يجب أن تكون قديمة ليس لها بداية، فصار عندنا هذا كله كلام معتدلة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فصار عندنا ذات الله قديمة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 صفات المعاني قديمة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قال فيترتب على ذلك تعدد القدماء</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ونحن نعرف</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ونعلم أنه لا قديم إلا الله</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ليس له بداية إلا الل</w:t>
      </w:r>
      <w:r w:rsidRPr="00707A23">
        <w:rPr>
          <w:rFonts w:ascii="Arabic Typesetting" w:hAnsi="Arabic Typesetting" w:cs="Arabic Typesetting"/>
          <w:sz w:val="52"/>
          <w:szCs w:val="52"/>
          <w:rtl/>
          <w:lang w:bidi="ar-SA"/>
        </w:rPr>
        <w:t>ه، كيف تجعل القديمة متعدد؟ ذاته قديمة، وسمعه قديم، وبصره قديم؟ إذن يجب أن نفي صفات المعاني، ونجعل بدل صفات المعاني صفات معنوية، كما رأيتم السنة الماضية، وسنرى بعد ذلك آه ليست موجودة، ولا معدومة، إذا هي ليست موجودة في الخارج</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حتى هروبا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هروبا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هذا قول معتدل</w:t>
      </w:r>
      <w:r w:rsidRPr="00707A23">
        <w:rPr>
          <w:rFonts w:ascii="Arabic Typesetting" w:hAnsi="Arabic Typesetting" w:cs="Arabic Typesetting"/>
          <w:sz w:val="52"/>
          <w:szCs w:val="52"/>
          <w:rtl/>
          <w:lang w:bidi="ar-SA"/>
        </w:rPr>
        <w:t>، هروبا من تعدد القدماء</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يجيب الشاعر يقولون هذا كلام خبط عشواء</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هذا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هذا كلام يرد بكل يسر</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بكل سهولة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كيف ذلك؟ يقولون مثلا أنا سأعطيك مثالا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أنا الآن داخل القسم</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وكلكم خارج القسم</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فجاء كم أحد</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وسأل كم من داخل القسم؟ هل ستقولون داخل القسم محمد؟ أو داخل القس</w:t>
      </w:r>
      <w:r w:rsidRPr="00707A23">
        <w:rPr>
          <w:rFonts w:ascii="Arabic Typesetting" w:hAnsi="Arabic Typesetting" w:cs="Arabic Typesetting"/>
          <w:sz w:val="52"/>
          <w:szCs w:val="52"/>
          <w:rtl/>
          <w:lang w:bidi="ar-SA"/>
        </w:rPr>
        <w:t>م؟ آه محمد واصفة علمه وصفة بصره، وصفة كلامه وصفة آه إرادته</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طبعا ستقول آه داخل قسم محمد المقصود الذات المتصفة بصفات ف تعدد القدماء هو لا يجوز</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إن كان التعدد في القدماء في الذوات</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لا في الصفات</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نحن نؤمن أنه لا قديم إلا الله</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أي لا توجد ذات قديمة إلا الله سب</w:t>
      </w:r>
      <w:r w:rsidRPr="00707A23">
        <w:rPr>
          <w:rFonts w:ascii="Arabic Typesetting" w:hAnsi="Arabic Typesetting" w:cs="Arabic Typesetting"/>
          <w:sz w:val="52"/>
          <w:szCs w:val="52"/>
          <w:rtl/>
          <w:lang w:bidi="ar-SA"/>
        </w:rPr>
        <w:t>حانه وتعالى، أي والصفات، هل توجد ذات بدون صفات؟ هل يمكن للذات أن تقوم بدون صفات؟ وهل يمكن للصفات أن تقوم بدون ذات؟ لا؟ فا الله سبحانه وتعالى ذاته قديمة، ولا يوجد قديم قديما إلا هو</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لكن</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وجود صفات وجودية خارج ذهن وقديمة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هذا لا يترتب عليه تعدد القدامى</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 xml:space="preserve">لأن </w:t>
      </w:r>
      <w:r w:rsidRPr="00707A23">
        <w:rPr>
          <w:rFonts w:ascii="Arabic Typesetting" w:hAnsi="Arabic Typesetting" w:cs="Arabic Typesetting"/>
          <w:sz w:val="52"/>
          <w:szCs w:val="52"/>
          <w:rtl/>
          <w:lang w:bidi="ar-SA"/>
        </w:rPr>
        <w:t>الصفات تقوم لا تقوم بنفسها، تقوم بالذات، وذات هي المتصفة بالصفات</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متى نقول هذا؟ يسمى شرك</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وتعدد القدماء إذا فرضنا وجود ذوات</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أخرى خلافة ذاته سبحانه وتعالى</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الآن</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ننتقل إلى التنبيه ين</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تنبيه أن متعلقان بصفة الكلام الأول</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كما يسمى الكلام القديم بكلام الله</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ت</w:t>
      </w:r>
      <w:r w:rsidRPr="00707A23">
        <w:rPr>
          <w:rFonts w:ascii="Arabic Typesetting" w:hAnsi="Arabic Typesetting" w:cs="Arabic Typesetting"/>
          <w:sz w:val="52"/>
          <w:szCs w:val="52"/>
          <w:rtl/>
          <w:lang w:bidi="ar-SA"/>
        </w:rPr>
        <w:t>سمى الكتب السماوية بكلام الله، أي كما تسمى صفة الكلام القائمة بذاته تعالى، كلام الله، كذلك القرآن، والتوراة والإنجيل، والزبور، والصحف تسمى كلام الله، يعني اشتراك لفظي</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ما معنى الاشتراك اللفظي؟ يشتري كان في اللفظ ويختلفان في الحقيقة والمعنى؟يعني كل آه ما يط</w:t>
      </w:r>
      <w:r w:rsidRPr="00707A23">
        <w:rPr>
          <w:rFonts w:ascii="Arabic Typesetting" w:hAnsi="Arabic Typesetting" w:cs="Arabic Typesetting"/>
          <w:sz w:val="52"/>
          <w:szCs w:val="52"/>
          <w:rtl/>
          <w:lang w:bidi="ar-SA"/>
        </w:rPr>
        <w:t>لق عليه آه إسم كلام الله، القرآن الذي نقرؤه ك الفاظ كلام الله، طيب وصف القائمة بداية على كلام الله، لكن هذا اشتراك لفظي ولكل منهما معنى مغاير</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إما لإن</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لأن هاد</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آه لالة يعني لماذا يسمى تسمى الكتب السماوية كلام الله؟إما لأنها دالة على بعض مدلوله المترجم بها</w:t>
      </w:r>
      <w:r w:rsidRPr="00707A23">
        <w:rPr>
          <w:rFonts w:ascii="Arabic Typesetting" w:hAnsi="Arabic Typesetting" w:cs="Arabic Typesetting"/>
          <w:sz w:val="52"/>
          <w:szCs w:val="52"/>
          <w:rtl/>
          <w:lang w:bidi="ar-SA"/>
        </w:rPr>
        <w:t xml:space="preserve"> عنه، فقيل لها كلام الله لأننا قلنا أن ألفاظ الكتب السماوية دالة على نفس ما يدل عليه بعض كلام الله القديم</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فسميت كلام الله</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أو سميت بكلام الله كما يقال للكلام المترجم به عن كلام السلطان مثلا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هذا كلام السلطان</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وكما يقال يعني مثلا آه السلطان</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آه مثلا حاكم ت</w:t>
      </w:r>
      <w:r w:rsidRPr="00707A23">
        <w:rPr>
          <w:rFonts w:ascii="Arabic Typesetting" w:hAnsi="Arabic Typesetting" w:cs="Arabic Typesetting"/>
          <w:sz w:val="52"/>
          <w:szCs w:val="52"/>
          <w:rtl/>
          <w:lang w:bidi="ar-SA"/>
        </w:rPr>
        <w:t>ونس بعث برسالة إلى حاكم روما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بعث الرسالة بماذا؟ بعثها؟ ب</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بلغة الرومانية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لكنه لم أتكلم للكاتب الذي كتب الرسالة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تكلم بلغته العربية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والكاتب يترجم الكلام الذي يقوله الحاكم ب ألفاظ رومانية تدل على نفس معنى كلامه</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فإذا ذهب ذلك الرسول بتلك الرسالة إلى حاكم ر</w:t>
      </w:r>
      <w:r w:rsidRPr="00707A23">
        <w:rPr>
          <w:rFonts w:ascii="Arabic Typesetting" w:hAnsi="Arabic Typesetting" w:cs="Arabic Typesetting"/>
          <w:sz w:val="52"/>
          <w:szCs w:val="52"/>
          <w:rtl/>
          <w:lang w:bidi="ar-SA"/>
        </w:rPr>
        <w:t>وما،سيقول له كلاما بلغته يدل على نفس المعنى الذي قاله حاكم تونس ب ااا ألفاظه بلغته، لذلك سمي مجازا نقول فيقول الرسول بعد أن ينتهي الرسالة هذا كلام حاكم تونس هو في الحقيقة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هل هذا كلام حاكم تونس؟ ليس كلام حاكم تونس</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حاكم تونس تكلم باللغة العربية و</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وهو الآن</w:t>
      </w:r>
      <w:r w:rsidRPr="00707A23">
        <w:rPr>
          <w:rFonts w:ascii="Arabic Typesetting" w:hAnsi="Arabic Typesetting" w:cs="Arabic Typesetting"/>
          <w:sz w:val="52"/>
          <w:szCs w:val="52"/>
          <w:rtl/>
          <w:lang w:bidi="ar-SA"/>
        </w:rPr>
        <w:t xml:space="preserve"> كان يقول رسالته بلغة أخرى، لكن مجاز ن يطلق عليه كلام حاكم تونس لأنه يدل على نفسه معناه، وقس على ذلك، لله المثل الأعلى بين كلام الله القديم و الكتب السماوية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وكما يقال لكلام المحكي في القرآن عن الأنبياء وأمهم الأعجمين</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هذا كلامهم</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يعني لما يقول ربنا سبحانه</w:t>
      </w:r>
      <w:r w:rsidRPr="00707A23">
        <w:rPr>
          <w:rFonts w:ascii="Arabic Typesetting" w:hAnsi="Arabic Typesetting" w:cs="Arabic Typesetting"/>
          <w:sz w:val="52"/>
          <w:szCs w:val="52"/>
          <w:rtl/>
          <w:lang w:bidi="ar-SA"/>
        </w:rPr>
        <w:t xml:space="preserve"> و تعالى وإذ قال موسى لقومه يا قوم</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ثم يتكلم القرآن</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جاء بلغة العرب</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طيب هل سيدنا موسى قال يا قومي ااا إن الله يأمركم أن تذبحوا بقرة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أو إن الله يأمركم أن تذبحوا بقرة؟ هل قال قال بهذه اللغة العربية؟ لا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سيدنا موسى كان يتكلم باللغة العبرانية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لكن القرآن خاط</w:t>
      </w:r>
      <w:r w:rsidRPr="00707A23">
        <w:rPr>
          <w:rFonts w:ascii="Arabic Typesetting" w:hAnsi="Arabic Typesetting" w:cs="Arabic Typesetting"/>
          <w:sz w:val="52"/>
          <w:szCs w:val="52"/>
          <w:rtl/>
          <w:lang w:bidi="ar-SA"/>
        </w:rPr>
        <w:t>بنا بلغة عربية نفهمها نفس كلام</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سيدنا موسى نفس المعنى الذي تكلم به سيدنا موسى بلغته العبرانية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مع أنه ليس عين كلامهم</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بل هو ترجمة عنه</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وإما أي سبب</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الثاني يمكن أن نطلق على الكتب السماوية كلام الله</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وإما لأن الله تعالى خلق تلك الألفاظ</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 أنزل ها على رسله بو</w:t>
      </w:r>
      <w:r w:rsidRPr="00707A23">
        <w:rPr>
          <w:rFonts w:ascii="Arabic Typesetting" w:hAnsi="Arabic Typesetting" w:cs="Arabic Typesetting"/>
          <w:sz w:val="52"/>
          <w:szCs w:val="52"/>
          <w:rtl/>
          <w:lang w:bidi="ar-SA"/>
        </w:rPr>
        <w:t>اسطة جبريل كالقرآن</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على سيدنا رسول الله صلى الله عليه وسلم</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فهي كلام الله</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بمعنى أنها مخلوقة لله</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نقول القرآن من حيث ألفاظه</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 xml:space="preserve">كالأم </w:t>
      </w:r>
      <w:r w:rsidRPr="00707A23">
        <w:rPr>
          <w:rFonts w:ascii="Arabic Typesetting" w:hAnsi="Arabic Typesetting" w:cs="Arabic Typesetting"/>
          <w:sz w:val="52"/>
          <w:szCs w:val="52"/>
          <w:rtl/>
          <w:cs/>
          <w:lang w:bidi="ar-SA"/>
        </w:rPr>
        <w:lastRenderedPageBreak/>
        <w:t>الله من حيث أنها تنسب إلى الله خلقا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من الذي خلق هذه الألفاظ التي نقرؤها في القرآن الله؟ فنقول كلام الله ولله المثل الأعلى</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ك</w:t>
      </w:r>
      <w:r w:rsidRPr="00707A23">
        <w:rPr>
          <w:rFonts w:ascii="Arabic Typesetting" w:hAnsi="Arabic Typesetting" w:cs="Arabic Typesetting"/>
          <w:sz w:val="52"/>
          <w:szCs w:val="52"/>
          <w:rtl/>
          <w:lang w:bidi="ar-SA"/>
        </w:rPr>
        <w:t>ما نقول هذا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بيت صالح</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ما معنى بيت صالح؟ ينسب له ملكه؟ لم يتدخل في أحد</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يعني لا نقول هذا القرآن من صنع ااا البشر؟ لا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هذا كلام الله هو الذي خلقه</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نتحدث عن الألفاظ</w:t>
      </w:r>
      <w:r w:rsidRPr="00707A23">
        <w:rPr>
          <w:rFonts w:ascii="Arabic Typesetting" w:hAnsi="Arabic Typesetting" w:cs="Arabic Typesetting"/>
          <w:sz w:val="52"/>
          <w:szCs w:val="52"/>
        </w:rPr>
        <w:t xml:space="preserve"> à </w:t>
      </w:r>
      <w:r w:rsidRPr="00707A23">
        <w:rPr>
          <w:rFonts w:ascii="Arabic Typesetting" w:hAnsi="Arabic Typesetting" w:cs="Arabic Typesetting"/>
          <w:sz w:val="52"/>
          <w:szCs w:val="52"/>
          <w:rtl/>
          <w:lang w:bidi="ar-SA"/>
        </w:rPr>
        <w:t>وهناك تنبيه ثاني مهم جدا، فهي كلام الله بمعنى أنها مخلوقة لله وليست من تأليف الخلق، أتنبه ا</w:t>
      </w:r>
      <w:r w:rsidRPr="00707A23">
        <w:rPr>
          <w:rFonts w:ascii="Arabic Typesetting" w:hAnsi="Arabic Typesetting" w:cs="Arabic Typesetting"/>
          <w:sz w:val="52"/>
          <w:szCs w:val="52"/>
          <w:rtl/>
          <w:lang w:bidi="ar-SA"/>
        </w:rPr>
        <w:t>لثاني</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لا يجوز أن يقال كلام الله مخلوق</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أو حادث</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هذا لا يعني أننا نتساهل في نسبة الخلق لكلام الله</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نقول إذا كلام الله خالق القرآن مخلوق</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عفوا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ااا القرآن مخلوق</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ويقصد بكلام الله ألفاظ الكتب السماوية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نقول كلام الله مخلوق</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وأنا أقصد الكتب السماوية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لماذ</w:t>
      </w:r>
      <w:r w:rsidRPr="00707A23">
        <w:rPr>
          <w:rFonts w:ascii="Arabic Typesetting" w:hAnsi="Arabic Typesetting" w:cs="Arabic Typesetting"/>
          <w:sz w:val="52"/>
          <w:szCs w:val="52"/>
          <w:rtl/>
          <w:lang w:bidi="ar-SA"/>
        </w:rPr>
        <w:t>ا؟ لأن لا يتوهم من ذلك حدوث الكلام القديم، هذا الكلام الذي المصطلحات التي نقولها الآن في آه مجال التعلم والتعليم حتى تفهمني، وحتى تفهم المصطلحات فقط، أنا لا أذهب أمام العوام وأقول لهم القرآن مخلوق، تقولي هذي تقية، لا، خاطب القوم بما يفهمون</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 xml:space="preserve">هو يعني هل لما </w:t>
      </w:r>
      <w:r w:rsidRPr="00707A23">
        <w:rPr>
          <w:rFonts w:ascii="Arabic Typesetting" w:hAnsi="Arabic Typesetting" w:cs="Arabic Typesetting"/>
          <w:sz w:val="52"/>
          <w:szCs w:val="52"/>
          <w:rtl/>
          <w:lang w:bidi="ar-SA"/>
        </w:rPr>
        <w:t>أقوله القرآن مخلوق؟ هل سيفهمني لما أجعله مقدمة؟ والفرق بين اللفظ والمعنى، والترجمة الذي كنت أتحدث عنه؟ إذن لا يجوز، هذا منحصر في مقام التعلم، وكذا، لا يجوز أن يقال القرآن مخلوق أو حادث</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حتى لا يقال لنا معتزلا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نحن لا نعتقد ك المعتزل المعتزلة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يقولون القرآن</w:t>
      </w:r>
      <w:r w:rsidRPr="00707A23">
        <w:rPr>
          <w:rFonts w:ascii="Arabic Typesetting" w:hAnsi="Arabic Typesetting" w:cs="Arabic Typesetting"/>
          <w:sz w:val="52"/>
          <w:szCs w:val="52"/>
          <w:rtl/>
          <w:lang w:bidi="ar-SA"/>
        </w:rPr>
        <w:t xml:space="preserve"> مخلوق لفظا ومعنى</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أه و شنو الفرق؟ إحنا قلنا هناك فرق شاسع بين الأشعة المعتزلة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طيب أنا أقول القرآن مخلوق</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والمعتزلة يقول القرآن مخلوق</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أنا أقول القرآن مخلوق من حيث ألفاظه</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لكنه قديم من حيث المعنى الذي يدل عليه نفس الكلام القديم</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طيب المعتزل</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المعتزلة لا ي</w:t>
      </w:r>
      <w:r w:rsidRPr="00707A23">
        <w:rPr>
          <w:rFonts w:ascii="Arabic Typesetting" w:hAnsi="Arabic Typesetting" w:cs="Arabic Typesetting"/>
          <w:sz w:val="52"/>
          <w:szCs w:val="52"/>
          <w:rtl/>
          <w:lang w:bidi="ar-SA"/>
        </w:rPr>
        <w:t>ؤمن بصفة إسمها، صفة الكلام، أصلا حنا قلنا ويمكن صفات المعاني</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طيب هذا القرآن خلقه الله وهو له بداية حتى المعنى الذي يدل عليه</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تتل عليه الفاظ</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القران يقولك مخلوق ليس متصفا بصفات</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كلام قديمة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تمام</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فأنا أثبت صفة كلام معنى</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وهو المعتزلة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لا يثبت صفة الكلام</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ا</w:t>
      </w:r>
      <w:r w:rsidRPr="00707A23">
        <w:rPr>
          <w:rFonts w:ascii="Arabic Typesetting" w:hAnsi="Arabic Typesetting" w:cs="Arabic Typesetting"/>
          <w:sz w:val="52"/>
          <w:szCs w:val="52"/>
          <w:rtl/>
          <w:lang w:bidi="ar-SA"/>
        </w:rPr>
        <w:t>لمعنى القائم بذاته تعالى، أنا أقول أن الألفاظ حادثة، لكن المعنى يدل على نفس المعنى القديم، وهو يقول حتى ال</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المعاني مخلوق</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قال لأن القرآن لماذا؟ لا يجوز أن يقال القرآن مخلوق أو حادث؟ لأن القرآن يطلق على اللفظ المنزل على نبينا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ومولانا محمد صلى الله عليه وس</w:t>
      </w:r>
      <w:r w:rsidRPr="00707A23">
        <w:rPr>
          <w:rFonts w:ascii="Arabic Typesetting" w:hAnsi="Arabic Typesetting" w:cs="Arabic Typesetting"/>
          <w:sz w:val="52"/>
          <w:szCs w:val="52"/>
          <w:rtl/>
          <w:lang w:bidi="ar-SA"/>
        </w:rPr>
        <w:t>لم للإعجاز، وعلى صفة الكلام القائمة بذاته تعالى بذات الله تعالى، فربمايوتا، وهم من إطلاق أن القرآن مخلوق، أو حادث حدوث صفة القائمة بذاته تعالى، أن لا الجاهل، أو غير المتعلم، قد إذا سمع كلمة القرآن مخلوق يتوهم أن صفة الكلام القائمة بذاته على مخلوقة، طبعا هذ</w:t>
      </w:r>
      <w:r w:rsidRPr="00707A23">
        <w:rPr>
          <w:rFonts w:ascii="Arabic Typesetting" w:hAnsi="Arabic Typesetting" w:cs="Arabic Typesetting"/>
          <w:sz w:val="52"/>
          <w:szCs w:val="52"/>
          <w:rtl/>
          <w:lang w:bidi="ar-SA"/>
        </w:rPr>
        <w:t>ا لا يجوز، وهذا كفر</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لأن الحادثة لا يقوم بالقديم</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نعم يجوز أن يقال ذلك في مقام التعليم</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وقول المصنف الذي ليس بحرف ولا صوت نعت للكلام</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وصف رد به على من قال إن كلامه تعالى بحروف وأصوات</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لا يمكن لكلام الله أن يكون بحروف وأصوات</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لأن الحروف تتصف بالتعاقب والترت</w:t>
      </w:r>
      <w:r w:rsidRPr="00707A23">
        <w:rPr>
          <w:rFonts w:ascii="Arabic Typesetting" w:hAnsi="Arabic Typesetting" w:cs="Arabic Typesetting"/>
          <w:sz w:val="52"/>
          <w:szCs w:val="52"/>
          <w:rtl/>
          <w:lang w:bidi="ar-SA"/>
        </w:rPr>
        <w:t>يب، و لأن الصوت لا يكون صوتا إلا إذا خرج من مكان، و وصل إلى مكان يسمع</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أو يسمع</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يسمع له</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وهذا لا يكون إلا في سمات الحوادث</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هناك تفصيل لكلام حنا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بل آه الحنابلة المفوض الذين هم من أهل السنة الذين يقولون كلام الله بحرف</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وصوت قديمين</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هذا ليس مجاله</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والمستوى ل</w:t>
      </w:r>
      <w:r w:rsidRPr="00707A23">
        <w:rPr>
          <w:rFonts w:ascii="Arabic Typesetting" w:hAnsi="Arabic Typesetting" w:cs="Arabic Typesetting"/>
          <w:sz w:val="52"/>
          <w:szCs w:val="52"/>
          <w:rtl/>
          <w:lang w:bidi="ar-SA"/>
        </w:rPr>
        <w:t>يس آه محل نقاش، هذا الكلام، ويتعلق أي الكلام بما يتعلق به العلم من المتعلقات</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بفتح الله وهي الواجبات و الجائزات المستحيلة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سبق أن قلنا صفة الكلام تتعلق بجميع الأمور</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الواجبات مستحيلة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الجائزة تتعلق دلالة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فالكلام مساو</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ما الفرق بين العلم و الكلام؟ الكلام</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lang w:bidi="ar-SA"/>
        </w:rPr>
        <w:t>ومساو للعلم في المتعلق، يتفقان في المتعلق، كلاهما يتعلقان بجميع الأمور، واجبات مستحيلات وجائزة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لكنه مخالف له في التعلق في نوع التعلق</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لأن العلم يتعلق بجميع الأمور تعلقا كشاف واتضاح طيب</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والكلام يتعلق بجميع الأمور تعلق دلالة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 xml:space="preserve">حيث إن تعلق العلم بالواجبات و </w:t>
      </w:r>
      <w:r w:rsidRPr="00707A23">
        <w:rPr>
          <w:rFonts w:ascii="Arabic Typesetting" w:hAnsi="Arabic Typesetting" w:cs="Arabic Typesetting"/>
          <w:sz w:val="52"/>
          <w:szCs w:val="52"/>
          <w:rtl/>
          <w:lang w:bidi="ar-SA"/>
        </w:rPr>
        <w:t>الجائزات و المستحيلات تعلق كشاف، كما علمت، وتعلق الكلام به</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تعلق دلالة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بمعنى أن كلامه سبحانه دال أزلا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وأبدا على جميع معلومات ه التي لا نهاية لها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والله أعلم</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وننتقل في آخر هذا الدرس إلى آخر نوع من أنواع الصفات الواجبة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وهي الصفات المعنوية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حيث يقول المصن</w:t>
      </w:r>
      <w:r w:rsidRPr="00707A23">
        <w:rPr>
          <w:rFonts w:ascii="Arabic Typesetting" w:hAnsi="Arabic Typesetting" w:cs="Arabic Typesetting"/>
          <w:sz w:val="52"/>
          <w:szCs w:val="52"/>
          <w:rtl/>
          <w:lang w:bidi="ar-SA"/>
        </w:rPr>
        <w:t>ف رحمه الله تعالى ونفعنا بعلومه في الدارين</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امين الصفات المعنوية والخلاف في مدلولها وعدها مع الاتفاق على وجوبه الله</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قال رضي الله تعالى عنه</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ثم يجب له تعالى سبع صفات</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وهي تمام ال</w:t>
      </w:r>
      <w:r w:rsidRPr="00707A23">
        <w:rPr>
          <w:rFonts w:ascii="Arabic Typesetting" w:hAnsi="Arabic Typesetting" w:cs="Arabic Typesetting"/>
          <w:sz w:val="52"/>
          <w:szCs w:val="52"/>
        </w:rPr>
        <w:t>20</w:t>
      </w:r>
      <w:r w:rsidRPr="00707A23">
        <w:rPr>
          <w:rFonts w:ascii="Arabic Typesetting" w:hAnsi="Arabic Typesetting" w:cs="Arabic Typesetting"/>
          <w:sz w:val="52"/>
          <w:szCs w:val="52"/>
          <w:rtl/>
          <w:lang w:bidi="ar-SA"/>
        </w:rPr>
        <w:t>، الواجب له آخر قسم</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تسمى صفات معنوية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وأيضا تسمى أحوالا معنوية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إذا عندي ال</w:t>
      </w:r>
      <w:r w:rsidRPr="00707A23">
        <w:rPr>
          <w:rFonts w:ascii="Arabic Typesetting" w:hAnsi="Arabic Typesetting" w:cs="Arabic Typesetting"/>
          <w:sz w:val="52"/>
          <w:szCs w:val="52"/>
          <w:rtl/>
          <w:lang w:bidi="ar-SA"/>
        </w:rPr>
        <w:t>صفات</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التي هي لازمة لصفات المعاني</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القدرة يلزم عنها كونه قديرا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العلم يلزم عنه كونه عليم الإرادة يلزم عنه كونه مريدا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هذه الصفات اللازمة لصفات المعاني إما نسميها صفات معنوية أو نسميها أحوال أحوال معنوية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وهي ملازمة أي لازمة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ما معنى ملازمة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ولازمة؟ لا تنفك</w:t>
      </w:r>
      <w:r w:rsidRPr="00707A23">
        <w:rPr>
          <w:rFonts w:ascii="Arabic Typesetting" w:hAnsi="Arabic Typesetting" w:cs="Arabic Typesetting"/>
          <w:sz w:val="52"/>
          <w:szCs w:val="52"/>
          <w:rtl/>
          <w:lang w:bidi="ar-SA"/>
        </w:rPr>
        <w:t xml:space="preserve"> أي لازمة لسبعة الأولى، أي التي هي صفات المعاني، ول لزومها لها نسبت إليها معنويا ليا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هذه النسبة نسبة لماذا؟ نسبة لصفات المعاني كما قلنا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مثلا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سلبية نسبة للسلب نفسية نسبة للنفس التي الذات معنوية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نسبة للمعاني التي هي لازمة لها ولا تنفك عنها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فقيل فيها معن</w:t>
      </w:r>
      <w:r w:rsidRPr="00707A23">
        <w:rPr>
          <w:rFonts w:ascii="Arabic Typesetting" w:hAnsi="Arabic Typesetting" w:cs="Arabic Typesetting"/>
          <w:sz w:val="52"/>
          <w:szCs w:val="52"/>
          <w:rtl/>
          <w:lang w:bidi="ar-SA"/>
        </w:rPr>
        <w:t>وية ب ياء مشددة نسبة إلى المعنى مفرد المعاني، فمعنى جمعها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معاني؟ فنقول يلزم من صفة القدرة كونه قديرا يلزم من صفة الإرادة كونه مريدا يلزم من صفة العلم</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كونه علي ما يلزم من صفة الحياة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كونه حيا يلزم من صفة السمع كونه سميعا يلزم من صفته البصر</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كونهبصيرا يلزم</w:t>
      </w:r>
      <w:r w:rsidRPr="00707A23">
        <w:rPr>
          <w:rFonts w:ascii="Arabic Typesetting" w:hAnsi="Arabic Typesetting" w:cs="Arabic Typesetting"/>
          <w:sz w:val="52"/>
          <w:szCs w:val="52"/>
          <w:rtl/>
          <w:lang w:bidi="ar-SA"/>
        </w:rPr>
        <w:t xml:space="preserve"> من صفة الكلام كونه متكلما النصف الأول تسمى معاني، والنصف الثاني تسمى معنوية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قال وهي أي سبع صفات للمسمات صفات معنوية كونه تع القادر او مريدا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وعالما وحيا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 سميعا بصيرا متكلما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ف كونه تعالى قادرا لازم للقدرة القائمة بذاته</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فعالة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 كونه مريدا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لازم للإراد</w:t>
      </w:r>
      <w:r w:rsidRPr="00707A23">
        <w:rPr>
          <w:rFonts w:ascii="Arabic Typesetting" w:hAnsi="Arabic Typesetting" w:cs="Arabic Typesetting"/>
          <w:sz w:val="52"/>
          <w:szCs w:val="52"/>
          <w:rtl/>
          <w:lang w:bidi="ar-SA"/>
        </w:rPr>
        <w:t>ة القائمة بذاته تعالى</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وهكذا الخمسة الباقية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كما فسرت</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ووجه لزوم هذه الأكوان السبعة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إذا هذا إسم ثالث الصفات المعنوية عندها ثلاثة أسماء نقول صفات معنوية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أحوال معنوية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أو الأك</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وان السبعة أش معناها أكوان</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جمع كون كونه قدرا كونه علي ما كونه مريدا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جمع كون أ</w:t>
      </w:r>
      <w:r w:rsidRPr="00707A23">
        <w:rPr>
          <w:rFonts w:ascii="Arabic Typesetting" w:hAnsi="Arabic Typesetting" w:cs="Arabic Typesetting"/>
          <w:sz w:val="52"/>
          <w:szCs w:val="52"/>
          <w:rtl/>
          <w:lang w:bidi="ar-SA"/>
        </w:rPr>
        <w:t>كوان أكوان السبعة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ووجه لزوم هذه الأكوان السبعة للمعاني أن كلا من المعاني صفة وجودية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القدرة والإرادة والعلم</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وكل صفة وجودية إذا قامت بمو صوف قديم أو حادث لازم يترتب لازم أن يكتسب منها حالا لا تثبت</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له عند عدم تلك الصفة منه</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lastRenderedPageBreak/>
        <w:t>فمن قامت به القدرة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 xml:space="preserve">الذات التي </w:t>
      </w:r>
      <w:r w:rsidRPr="00707A23">
        <w:rPr>
          <w:rFonts w:ascii="Arabic Typesetting" w:hAnsi="Arabic Typesetting" w:cs="Arabic Typesetting"/>
          <w:sz w:val="52"/>
          <w:szCs w:val="52"/>
          <w:rtl/>
          <w:lang w:bidi="ar-SA"/>
        </w:rPr>
        <w:t>تقوم بها صفة القدرة لي هي صفة معنى، لزم أن يكتسب منها حالا، وهي أن يكون قادرا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إذا قلت فلان قادر</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هذا يعني أنهم متصف بالقدرة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وإذا تصف بالقدرة هذا يعني أنه قادر هكا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علاش قلنا متلازمان لا ينفك أن ف الصفات المعنوية لازمة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لا تنفك عن صفات المعاني</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إذا كانت ا</w:t>
      </w:r>
      <w:r w:rsidRPr="00707A23">
        <w:rPr>
          <w:rFonts w:ascii="Arabic Typesetting" w:hAnsi="Arabic Typesetting" w:cs="Arabic Typesetting"/>
          <w:sz w:val="52"/>
          <w:szCs w:val="52"/>
          <w:rtl/>
          <w:lang w:bidi="ar-SA"/>
        </w:rPr>
        <w:t>لذات متصفة بالقدرة لي صفة معنى لازم أن تكون الذات قادرة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كونه قديرا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إذا عرفنا أن الذات قادرة وقدرة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لزم من ذلك أن ت أن يكون الذات متصفة بصفة القدرة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قال</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وهي أن يكون قادرا على ما تعلقت به تلك القدرة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ويعبر عن هذه الحال بكونه قادرا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أو القادرية الصفات المع</w:t>
      </w:r>
      <w:r w:rsidRPr="00707A23">
        <w:rPr>
          <w:rFonts w:ascii="Arabic Typesetting" w:hAnsi="Arabic Typesetting" w:cs="Arabic Typesetting"/>
          <w:sz w:val="52"/>
          <w:szCs w:val="52"/>
          <w:rtl/>
          <w:lang w:bidi="ar-SA"/>
        </w:rPr>
        <w:t>نوية، أو الأحوال، أو الأكوان، إما أن نقول كونه قادرا، أو نقول القادرية كونه مريدا، أو المري دية، كونه عالما، أو علي ما، أو العالمية كلها ألفاظ مترادفة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ومن قام به العلم لزم أن يكتسب منه حالا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وهي أن يكون عالما بما تعلق به ذلك العلم</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ومطلعا عليه</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 xml:space="preserve">ويعبر عنه </w:t>
      </w:r>
      <w:r w:rsidRPr="00707A23">
        <w:rPr>
          <w:rFonts w:ascii="Arabic Typesetting" w:hAnsi="Arabic Typesetting" w:cs="Arabic Typesetting"/>
          <w:sz w:val="52"/>
          <w:szCs w:val="52"/>
          <w:rtl/>
          <w:lang w:bidi="ar-SA"/>
        </w:rPr>
        <w:t>عن هذه الحال بكونه عالما، و بالعالمية، وقس الباقيا يقس بقية الصفات</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والحال المذكور أش</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ما معنى حال؟طيب لماذا لم نكتفي بصفات المعاني؟ لماذا نزيد صفات أخرى؟ هي صفات معنوية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وكونه قدير</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ونقول قدرة فقط</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هو في الحقيقة نعم</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هذا صحيح</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الأولى لو تذكرون آه في متن ا</w:t>
      </w:r>
      <w:r w:rsidRPr="00707A23">
        <w:rPr>
          <w:rFonts w:ascii="Arabic Typesetting" w:hAnsi="Arabic Typesetting" w:cs="Arabic Typesetting"/>
          <w:sz w:val="52"/>
          <w:szCs w:val="52"/>
          <w:rtl/>
          <w:lang w:bidi="ar-SA"/>
        </w:rPr>
        <w:t>لعقائد الشر، نوبية في السنة الماضية هناك بيت قاله الإمام عبد المجيد الشرنوبي، قال والحق الاستغناء بالمعاني عنه، كما حقق بالبرهان</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فعلا جمهور أشعر وهو الراجح</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يكتفون بصفات المعاني</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لا يعتبرون كونه قادرا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 كونه مريدا من الصفات</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يقولون هذه لوازم لصفات المعان</w:t>
      </w:r>
      <w:r w:rsidRPr="00707A23">
        <w:rPr>
          <w:rFonts w:ascii="Arabic Typesetting" w:hAnsi="Arabic Typesetting" w:cs="Arabic Typesetting"/>
          <w:sz w:val="52"/>
          <w:szCs w:val="52"/>
          <w:rtl/>
          <w:lang w:bidi="ar-SA"/>
        </w:rPr>
        <w:t>ي، وهي أمور اعتبارية في الذهن فقط، نعم</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لا يوجد من ينكر كون الله قادرا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ومن أنكر كون الله قادرا فقد كفر</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 xml:space="preserve">لا أشعر الذين يثبتون </w:t>
      </w:r>
      <w:r w:rsidRPr="00707A23">
        <w:rPr>
          <w:rFonts w:ascii="Arabic Typesetting" w:hAnsi="Arabic Typesetting" w:cs="Arabic Typesetting"/>
          <w:sz w:val="52"/>
          <w:szCs w:val="52"/>
        </w:rPr>
        <w:t>13</w:t>
      </w:r>
      <w:r w:rsidRPr="00707A23">
        <w:rPr>
          <w:rFonts w:ascii="Arabic Typesetting" w:hAnsi="Arabic Typesetting" w:cs="Arabic Typesetting"/>
          <w:sz w:val="52"/>
          <w:szCs w:val="52"/>
          <w:rtl/>
          <w:lang w:bidi="ar-SA"/>
        </w:rPr>
        <w:t xml:space="preserve"> صفة لا يثبتون</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Pr>
        <w:t>20</w:t>
      </w:r>
      <w:r w:rsidRPr="00707A23">
        <w:rPr>
          <w:rFonts w:ascii="Arabic Typesetting" w:hAnsi="Arabic Typesetting" w:cs="Arabic Typesetting"/>
          <w:sz w:val="52"/>
          <w:szCs w:val="52"/>
          <w:rtl/>
          <w:lang w:bidi="ar-SA"/>
        </w:rPr>
        <w:t xml:space="preserve"> يق</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هل ينكرون؟ كون الله قادرا؟ لا هم لا ينكر ونكون الله قادرا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هم يثبتو نكون الله قادرا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هم ينكرون أن كون الل</w:t>
      </w:r>
      <w:r w:rsidRPr="00707A23">
        <w:rPr>
          <w:rFonts w:ascii="Arabic Typesetting" w:hAnsi="Arabic Typesetting" w:cs="Arabic Typesetting"/>
          <w:sz w:val="52"/>
          <w:szCs w:val="52"/>
          <w:rtl/>
          <w:lang w:bidi="ar-SA"/>
        </w:rPr>
        <w:t>ه قادرا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صفة زائدة عن القدرة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قال يكتفى بالقدرة نعم</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يعني بالمنطق في الذهن</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إذا كانت الذات متصفة بالقدرة ستكون قادرة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لماذا تريد أن تضيف صفة أخرى؟ تسميها كونه قادرا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وهذه صفة معنوية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ليست بال موجودة ولا بال معدومة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إلى غير ذلك من الكلام الذي هو</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في الحقيقة</w:t>
      </w:r>
      <w:r w:rsidRPr="00707A23">
        <w:rPr>
          <w:rFonts w:ascii="Arabic Typesetting" w:hAnsi="Arabic Typesetting" w:cs="Arabic Typesetting"/>
          <w:sz w:val="52"/>
          <w:szCs w:val="52"/>
          <w:rtl/>
          <w:lang w:bidi="ar-SA"/>
        </w:rPr>
        <w:t xml:space="preserve"> آه كلام فلسفي</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لذلك قال الآن ااا نتحدث عن هذا الكلام</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قال والحال المذكورة صفة ثابتة في الخارج</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ركز مع</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مصطلحات لا بد أن تحفظها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لما تحدث عن صفات المعاني قال صفة وجودية موجودة في الخارج</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لما جاء إلى صفات المعنوية والأحوال</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قال صفة ثابتة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اذن هناك فرق بين ا</w:t>
      </w:r>
      <w:r w:rsidRPr="00707A23">
        <w:rPr>
          <w:rFonts w:ascii="Arabic Typesetting" w:hAnsi="Arabic Typesetting" w:cs="Arabic Typesetting"/>
          <w:sz w:val="52"/>
          <w:szCs w:val="52"/>
          <w:rtl/>
          <w:lang w:bidi="ar-SA"/>
        </w:rPr>
        <w:t>لوجود والثبوت</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ما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ما الفرق بين الوجود والثبوت؟ الوجود هو التحقق في الخارج</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بحيث يصح أن يرى المتصف به</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أما الثبوت هو المتحقق في الخارج</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سواء</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صح أن يرى المتصف به أم لا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هنا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هل يمكن أن نقول أنك صفات المعنوية؟كونه قديرا صفات وجودية موجودة خارج الذهن؟ لا لأن</w:t>
      </w:r>
      <w:r w:rsidRPr="00707A23">
        <w:rPr>
          <w:rFonts w:ascii="Arabic Typesetting" w:hAnsi="Arabic Typesetting" w:cs="Arabic Typesetting"/>
          <w:sz w:val="52"/>
          <w:szCs w:val="52"/>
          <w:rtl/>
          <w:lang w:bidi="ar-SA"/>
        </w:rPr>
        <w:t>ه لا يصح أن يرى لو إلا لو صحة أن ترى لا صار عندنا صفتان قدرتان تمام، قالو الحال المذكورة صفة ثابتة في الخارج، يعني هي ليست معدومة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وليست موجودة في الذهن فقط</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لها نوع وجود نوع وجود في الخارج</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لكنها ليست موجودة وجودا كاملا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بحيث تصح أن ترى ثابتة في خارج الذه</w:t>
      </w:r>
      <w:r w:rsidRPr="00707A23">
        <w:rPr>
          <w:rFonts w:ascii="Arabic Typesetting" w:hAnsi="Arabic Typesetting" w:cs="Arabic Typesetting"/>
          <w:sz w:val="52"/>
          <w:szCs w:val="52"/>
          <w:rtl/>
          <w:lang w:bidi="ar-SA"/>
        </w:rPr>
        <w:t>ن تقوم ب موجود يعني قائمة بالذات و ليست موجودة بل استقلال</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ولا معدومة عدما صرفا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يعني الحال الصفات المعنوية صفات ثابتة خارج الذهن</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ليست مجرد صفات موجودة في الذهن فقط</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هي صفات ثابتة خارج الذهن</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طيب ترى لا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لماذا؟ قالو لأنها لم ترتقي إلى درجة الوجود</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فيص</w:t>
      </w:r>
      <w:r w:rsidRPr="00707A23">
        <w:rPr>
          <w:rFonts w:ascii="Arabic Typesetting" w:hAnsi="Arabic Typesetting" w:cs="Arabic Typesetting"/>
          <w:sz w:val="52"/>
          <w:szCs w:val="52"/>
          <w:rtl/>
          <w:lang w:bidi="ar-SA"/>
        </w:rPr>
        <w:t>ح أن ترى، فيصح أن ترى، كما أنها لم تنحط إلى درجة العدم المحض، فتكون عدما محضا، لا شيئا، هي واسطة بين الوجود والعدم، هذا كلام في الحقيقة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متصل بعلم الفلسفة وعلم المقولات</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باب المقولات</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مبحث المقولات</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وهو مبحث فلسفي يكتفى في هذا المستوى بهذا المقدار من التفس</w:t>
      </w:r>
      <w:r w:rsidRPr="00707A23">
        <w:rPr>
          <w:rFonts w:ascii="Arabic Typesetting" w:hAnsi="Arabic Typesetting" w:cs="Arabic Typesetting"/>
          <w:sz w:val="52"/>
          <w:szCs w:val="52"/>
          <w:rtl/>
          <w:lang w:bidi="ar-SA"/>
        </w:rPr>
        <w:t>ير، لكن في المستويات العليا، في علم الكلام، لما ندرس وندرس علم المقولات والفلسفة، يمكن أن نتوصل</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إلى فهم هذه المصطلحات</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بالنسبة لكم يكتفي بهذا القدر</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بل هي واسطة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يعني الأحوال يعني الصفات المعنوية واسطة بين الوجود والعدم</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ما هو الوجود؟ صفات المعاني؟ إيه؟ و</w:t>
      </w:r>
      <w:r w:rsidRPr="00707A23">
        <w:rPr>
          <w:rFonts w:ascii="Arabic Typesetting" w:hAnsi="Arabic Typesetting" w:cs="Arabic Typesetting"/>
          <w:sz w:val="52"/>
          <w:szCs w:val="52"/>
          <w:rtl/>
          <w:lang w:bidi="ar-SA"/>
        </w:rPr>
        <w:t xml:space="preserve"> ل العدم؟ المعلومة ليس لها وجود في الخارج أبدا، صفة السلبية، طيب ما بين الوجود والعدم، صفات معنوية، هي أحوال لا هي موجودة ولا هي معدومة، هاك علاش؟ الإمام الشرنوبي والجمهور الأشاعرة و الإمام الأشعري نفسه يقول والحق الاستغناء بالمعاني</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الحق أن يستغنى بالمعان</w:t>
      </w:r>
      <w:r w:rsidRPr="00707A23">
        <w:rPr>
          <w:rFonts w:ascii="Arabic Typesetting" w:hAnsi="Arabic Typesetting" w:cs="Arabic Typesetting"/>
          <w:sz w:val="52"/>
          <w:szCs w:val="52"/>
          <w:rtl/>
          <w:lang w:bidi="ar-SA"/>
        </w:rPr>
        <w:t>ي، لماذا؟ لأن هذا كلام فلسفي</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كلام فلسفي يعني آه تجعل شيئا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لا وجود ولا عدم</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يا سيدي الشيء إن لم يكن موجودا فهو مع دوم</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وإن لم يكن مع دوم فهو موجود</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أما أن تجعل واسطة بين الوجود والعدم</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هذا الكلام يحتاج إلى يعني تكلف</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يحتاج إلى تكلف خاصة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يحتاج إلى فلس</w:t>
      </w:r>
      <w:r w:rsidRPr="00707A23">
        <w:rPr>
          <w:rFonts w:ascii="Arabic Typesetting" w:hAnsi="Arabic Typesetting" w:cs="Arabic Typesetting"/>
          <w:sz w:val="52"/>
          <w:szCs w:val="52"/>
          <w:rtl/>
          <w:lang w:bidi="ar-SA"/>
        </w:rPr>
        <w:t>فة كبيرة جدا، قالوا الأمر بسيط</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صفات الصفات الموجودة هي صفات المعاني كونه قديرا نؤمن أن الله قادر طبعا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لكن لا نسميها صفة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نسميه الاوازم مترتبة عن قيام صفة المعنى بالذات فقط</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يعني ذ</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نعم أنا في ذهني أرى أن الذات إذا اتصفت بصفة القدرة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تكون قادرة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لماذا تسم</w:t>
      </w:r>
      <w:r w:rsidRPr="00707A23">
        <w:rPr>
          <w:rFonts w:ascii="Arabic Typesetting" w:hAnsi="Arabic Typesetting" w:cs="Arabic Typesetting"/>
          <w:sz w:val="52"/>
          <w:szCs w:val="52"/>
          <w:rtl/>
          <w:lang w:bidi="ar-SA"/>
        </w:rPr>
        <w:t>ي كونه قادرا كونه قادرا صفة زائدا؟قال بل هي واسطة بين الموجود والمع دوم، أي أنها لم تبلغ درجة الموجود ولم تنحط إلى درجة المعدوم، ولعدم بلوغها درجة الموجود لأتمكن رؤيتها، كما سبق أن قلت تنبه أن ونختم بها بهما الدرس الأول</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لم يتفق المتكلمون على ثبوت الحالة ا</w:t>
      </w:r>
      <w:r w:rsidRPr="00707A23">
        <w:rPr>
          <w:rFonts w:ascii="Arabic Typesetting" w:hAnsi="Arabic Typesetting" w:cs="Arabic Typesetting"/>
          <w:sz w:val="52"/>
          <w:szCs w:val="52"/>
          <w:rtl/>
          <w:lang w:bidi="ar-SA"/>
        </w:rPr>
        <w:t>لمذكورة، كما قلنا أن الأشاعرة أنفسهم</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الأشاعرة أنفسهم</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انقسموا إلى فريقين</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الفريق الأول ورائده الشيخ الأشعري الشيخ أبو الحسن الأشعري</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الفريق الثاني من رواده الإمام الراسي</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ما الفرق بينهما؟ هما كلاهما الإمام الرازي ت يعني ينسب إلى ال أشعر هو من</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من مذهب الإ</w:t>
      </w:r>
      <w:r w:rsidRPr="00707A23">
        <w:rPr>
          <w:rFonts w:ascii="Arabic Typesetting" w:hAnsi="Arabic Typesetting" w:cs="Arabic Typesetting"/>
          <w:sz w:val="52"/>
          <w:szCs w:val="52"/>
          <w:rtl/>
          <w:lang w:bidi="ar-SA"/>
        </w:rPr>
        <w:t>مام الأشعري، لكن هذه اختلافات في الفروع، يعني عادي ك المذهب الفقهي، المذهب الفقهي، هناك من تلاميذ الإمام مالك، من خالفوا إمامهم</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هل خرجوا؟ ااا باختلافهم ااا مع الإمام مالك؟ من مالك يتهم؟ لا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الإمام الرازي الأشعري</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لكن اختلف مع الشيخ الأشعري في شيء</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 xml:space="preserve">أن شيخ </w:t>
      </w:r>
      <w:r w:rsidRPr="00707A23">
        <w:rPr>
          <w:rFonts w:ascii="Arabic Typesetting" w:hAnsi="Arabic Typesetting" w:cs="Arabic Typesetting"/>
          <w:sz w:val="52"/>
          <w:szCs w:val="52"/>
          <w:rtl/>
          <w:lang w:bidi="ar-SA"/>
        </w:rPr>
        <w:t>الأشعري يكتفي في الصفات الواجبة ب</w:t>
      </w:r>
      <w:r w:rsidRPr="00707A23">
        <w:rPr>
          <w:rFonts w:ascii="Arabic Typesetting" w:hAnsi="Arabic Typesetting" w:cs="Arabic Typesetting"/>
          <w:sz w:val="52"/>
          <w:szCs w:val="52"/>
        </w:rPr>
        <w:t>13</w:t>
      </w:r>
      <w:r w:rsidRPr="00707A23">
        <w:rPr>
          <w:rFonts w:ascii="Arabic Typesetting" w:hAnsi="Arabic Typesetting" w:cs="Arabic Typesetting"/>
          <w:sz w:val="52"/>
          <w:szCs w:val="52"/>
          <w:rtl/>
          <w:lang w:bidi="ar-SA"/>
        </w:rPr>
        <w:t xml:space="preserve"> و لا يعتبر الصفات المعنوية صفات، بل يعتبرها إعتبارات ذهنية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نتائج ذهنية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أما الرازي يقول لا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أنا أرى أن هناك شيئا زائدا عن صفات المعاني</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هي الصفات المعنوية اللازمة عن صفات المعاني</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واسطة بين الموجود و آه بين الوجود والعد</w:t>
      </w:r>
      <w:r w:rsidRPr="00707A23">
        <w:rPr>
          <w:rFonts w:ascii="Arabic Typesetting" w:hAnsi="Arabic Typesetting" w:cs="Arabic Typesetting"/>
          <w:sz w:val="52"/>
          <w:szCs w:val="52"/>
          <w:rtl/>
          <w:lang w:bidi="ar-SA"/>
        </w:rPr>
        <w:t>م</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لذلك قال لم يتفق المتكلمون على ثبوت الحالة المذكورة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بل اختلفوا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فذهب جماعة منهم إلى ثبوتها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ثبوت المعنوية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وقالو إن مدلول الأكوان السبعة يعني مفهوم ومعنى الصفات المعنوية أي معناها من باب الحال مصطلح فلسفي إسمه حال ف مدلول كونه قادرا عندهم حال قائمة بال</w:t>
      </w:r>
      <w:r w:rsidRPr="00707A23">
        <w:rPr>
          <w:rFonts w:ascii="Arabic Typesetting" w:hAnsi="Arabic Typesetting" w:cs="Arabic Typesetting"/>
          <w:sz w:val="52"/>
          <w:szCs w:val="52"/>
          <w:rtl/>
          <w:lang w:bidi="ar-SA"/>
        </w:rPr>
        <w:t>ذات العليم</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لخرى صفة وجودية قائمة بذات العالية المعنى</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المعاني</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حال قائمة بالذات العالي</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زائدة على قيام القدرة بها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زائدة على قيام القدرة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بخلاف قيام القدرة بالذات</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هناك صفة حال تلزم منها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وهي الصفة المعنوية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وهي مدلول القادرية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يعني مفهوم القادرية أي مفهو</w:t>
      </w:r>
      <w:r w:rsidRPr="00707A23">
        <w:rPr>
          <w:rFonts w:ascii="Arabic Typesetting" w:hAnsi="Arabic Typesetting" w:cs="Arabic Typesetting"/>
          <w:sz w:val="52"/>
          <w:szCs w:val="52"/>
          <w:rtl/>
          <w:lang w:bidi="ar-SA"/>
        </w:rPr>
        <w:t>م كونه قادرا عنده، ومدلول كونه مريدا حال قائمة بذاته تعالى زائدة على قيام الإرادة بها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وهكذا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باقي الأكوان</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هذا الفريق الذي ينسب إلى الإمام الرازي وغيره ممن قالوا بمثل كلامه</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وذهب الإمام الأشعري</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والمحققون</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أي هذا الكلام</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الآن</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هذا الرأي هو التحقيق لأنهم ي</w:t>
      </w:r>
      <w:r w:rsidRPr="00707A23">
        <w:rPr>
          <w:rFonts w:ascii="Arabic Typesetting" w:hAnsi="Arabic Typesetting" w:cs="Arabic Typesetting"/>
          <w:sz w:val="52"/>
          <w:szCs w:val="52"/>
          <w:rtl/>
          <w:lang w:bidi="ar-SA"/>
        </w:rPr>
        <w:t>قولون في علم الكلام و ل آه و الحال</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والتحقيق أن الحالة محال</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والتحقيق أن الحال</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أي الأحوال</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صفة المعنوية محال</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محال</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 ووجودها كصفات واسطة بين الوجود والعدم</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هي مجرد نتائج الذهنية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إعتبارات ذهنية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والمحققون على نفي حال هذا القول الأقوى</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والأرجح</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وقالو إن ث</w:t>
      </w:r>
      <w:r w:rsidRPr="00707A23">
        <w:rPr>
          <w:rFonts w:ascii="Arabic Typesetting" w:hAnsi="Arabic Typesetting" w:cs="Arabic Typesetting"/>
          <w:sz w:val="52"/>
          <w:szCs w:val="52"/>
          <w:rtl/>
          <w:lang w:bidi="ar-SA"/>
        </w:rPr>
        <w:t>بوتها من المحال ثبوتها كصفات</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وأن مدلول الأكوان السبعة هو قيام صفات المعاني بالذات العلية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المعاني التي ااا نن</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نفهمها من الصفات المعنوية المفاهيم والمدلول الذي نفهمه من الصفات المعنوية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هي نفسها قيام صفات المعنى بالذات</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لا يوجد أمر زائد بالنسبة لنا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لا صف</w:t>
      </w:r>
      <w:r w:rsidRPr="00707A23">
        <w:rPr>
          <w:rFonts w:ascii="Arabic Typesetting" w:hAnsi="Arabic Typesetting" w:cs="Arabic Typesetting"/>
          <w:sz w:val="52"/>
          <w:szCs w:val="52"/>
          <w:rtl/>
          <w:lang w:bidi="ar-SA"/>
        </w:rPr>
        <w:t>ات زائدة عليه، ف مدلول كونه قادرا عندهم هو نفس قيام القدرة بالذات</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بما أن مدلولة كونه قادرا هو نفس قيم القدرة بالذات</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إذن لا حاجة في أن نعتبر كونه قادرا صفة زائدة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ونكتفي بجعل صفة القدرة هي الصفة القائمة بذاته تعالى</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وهو مدلول القادرية عندهم أيضا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 xml:space="preserve">و مدلول </w:t>
      </w:r>
      <w:r w:rsidRPr="00707A23">
        <w:rPr>
          <w:rFonts w:ascii="Arabic Typesetting" w:hAnsi="Arabic Typesetting" w:cs="Arabic Typesetting"/>
          <w:sz w:val="52"/>
          <w:szCs w:val="52"/>
          <w:rtl/>
          <w:lang w:bidi="ar-SA"/>
        </w:rPr>
        <w:t>كونه عالما هو نفس قيام العلم بالذات</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وهو مدلول العالمية عندهم أيضا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وهكذا باقي الأكوان</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وعلى المذهب الأول مذهب الإمام الرازي الذين يثبتون الأحوال</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تعد الأكوان السبعة من صفات لأن مدلولاتها عليه أحوال</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 الأحوال صفات أخرى بخلاف صفات المعاني</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 xml:space="preserve">قائمة بذات بذات </w:t>
      </w:r>
      <w:r w:rsidRPr="00707A23">
        <w:rPr>
          <w:rFonts w:ascii="Arabic Typesetting" w:hAnsi="Arabic Typesetting" w:cs="Arabic Typesetting"/>
          <w:sz w:val="52"/>
          <w:szCs w:val="52"/>
          <w:rtl/>
          <w:lang w:bidi="ar-SA"/>
        </w:rPr>
        <w:t>زائدة على قيام صفات المعاني بها، وقد مش المصنف في هذه العقيدة على هذا المذهب، يعني إمام السنوسي، مشا على هذا المذهب، ولذا عد فيها تلك الأكوان منصفة أمس لمشاعر على هذا المذهب في متن الصغرى، وأما على المذهب الثاني</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لي هو مذهب الشيخ الأشعري وهو التحقيق</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فلا ت</w:t>
      </w:r>
      <w:r w:rsidRPr="00707A23">
        <w:rPr>
          <w:rFonts w:ascii="Arabic Typesetting" w:hAnsi="Arabic Typesetting" w:cs="Arabic Typesetting"/>
          <w:sz w:val="52"/>
          <w:szCs w:val="52"/>
          <w:rtl/>
          <w:lang w:bidi="ar-SA"/>
        </w:rPr>
        <w:t>عد الأكوان السبعة من الصفات لأن مدلولها أي مفهومها الذي هو قيام صفات المعاني بالذات ليس في الحقيقة من الصفات، بل هو أمر اعتباري أمر نتيجة في الذهن فقط ليس له أي نوع وجود أو ثبوت خارج الذهن</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الشغل الكل في الذهن</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أي أمر ثابت في ذهن المعتبر</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لا في الخارج عنه</w:t>
      </w:r>
      <w:r w:rsidRPr="00707A23">
        <w:rPr>
          <w:rFonts w:ascii="Arabic Typesetting" w:hAnsi="Arabic Typesetting" w:cs="Arabic Typesetting"/>
          <w:sz w:val="52"/>
          <w:szCs w:val="52"/>
          <w:rtl/>
          <w:cs/>
        </w:rPr>
        <w:t>،</w:t>
      </w:r>
      <w:r w:rsidRPr="00707A23">
        <w:rPr>
          <w:rFonts w:ascii="Arabic Typesetting" w:hAnsi="Arabic Typesetting" w:cs="Arabic Typesetting"/>
          <w:sz w:val="52"/>
          <w:szCs w:val="52"/>
          <w:rtl/>
          <w:lang w:bidi="ar-SA"/>
        </w:rPr>
        <w:t xml:space="preserve"> وقد مشى المصنف في صغرى الصغرى، متنه الذي ألف هبعد متن الصغرى إسمه صغرى الصغرى، وقد مشى المصنف في صغرى الصغرى على هذا المذهب، لذلك قلت أن الإمام السنوسي في متن الصغرى مشى على رأي الرازي، وفي الص صغرى الصغرى</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مشى على الرأي المحقق الرأي الأرجح</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وهو ما رأي ال</w:t>
      </w:r>
      <w:r w:rsidRPr="00707A23">
        <w:rPr>
          <w:rFonts w:ascii="Arabic Typesetting" w:hAnsi="Arabic Typesetting" w:cs="Arabic Typesetting"/>
          <w:sz w:val="52"/>
          <w:szCs w:val="52"/>
          <w:rtl/>
          <w:lang w:bidi="ar-SA"/>
        </w:rPr>
        <w:t xml:space="preserve">أشعري فين في ااا الأحوال، واعتبار الصفات الواجبة </w:t>
      </w:r>
      <w:r w:rsidRPr="00707A23">
        <w:rPr>
          <w:rFonts w:ascii="Arabic Typesetting" w:hAnsi="Arabic Typesetting" w:cs="Arabic Typesetting"/>
          <w:sz w:val="52"/>
          <w:szCs w:val="52"/>
        </w:rPr>
        <w:t>13</w:t>
      </w:r>
      <w:r w:rsidRPr="00707A23">
        <w:rPr>
          <w:rFonts w:ascii="Arabic Typesetting" w:hAnsi="Arabic Typesetting" w:cs="Arabic Typesetting"/>
          <w:sz w:val="52"/>
          <w:szCs w:val="52"/>
          <w:rtl/>
          <w:lang w:bidi="ar-SA"/>
        </w:rPr>
        <w:t xml:space="preserve"> فقط، وهو الأصح، ولهذا أسقط فيها تلك الأكوان من الصفات، واقتصر على </w:t>
      </w:r>
      <w:r w:rsidRPr="00707A23">
        <w:rPr>
          <w:rFonts w:ascii="Arabic Typesetting" w:hAnsi="Arabic Typesetting" w:cs="Arabic Typesetting"/>
          <w:sz w:val="52"/>
          <w:szCs w:val="52"/>
        </w:rPr>
        <w:t>13</w:t>
      </w:r>
      <w:r w:rsidRPr="00707A23">
        <w:rPr>
          <w:rFonts w:ascii="Arabic Typesetting" w:hAnsi="Arabic Typesetting" w:cs="Arabic Typesetting"/>
          <w:sz w:val="52"/>
          <w:szCs w:val="52"/>
          <w:rtl/>
          <w:lang w:bidi="ar-SA"/>
        </w:rPr>
        <w:t xml:space="preserve"> تصفى التنبيه الثاني والأخير علم ما قررناه</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قبل</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قبل أن الخلاف بين المتكلمين إنما هو في مدلول</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أي في مفهوم الأكوان السبعة</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هل هو من الأح</w:t>
      </w:r>
      <w:r w:rsidRPr="00707A23">
        <w:rPr>
          <w:rFonts w:ascii="Arabic Typesetting" w:hAnsi="Arabic Typesetting" w:cs="Arabic Typesetting"/>
          <w:sz w:val="52"/>
          <w:szCs w:val="52"/>
          <w:rtl/>
          <w:lang w:bidi="ar-SA"/>
        </w:rPr>
        <w:t>وال أو من الأمور الاعتبارية، إذا كونه قادرا، كونه عليما، كونه مريدا، الرازي، يسميها أحوال، ويعتبرها صفات الإمام الأشعري؟لا يسميها صفات يسميها أمور اعتبارية في الذهن</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وأما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وهذا هو الخلاف</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وأما و جوبتلك الأكوان</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أي أن يكون الله قدرا أن يكون الله مريدا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وأما</w:t>
      </w:r>
      <w:r w:rsidRPr="00707A23">
        <w:rPr>
          <w:rFonts w:ascii="Arabic Typesetting" w:hAnsi="Arabic Typesetting" w:cs="Arabic Typesetting"/>
          <w:sz w:val="52"/>
          <w:szCs w:val="52"/>
          <w:rtl/>
          <w:lang w:bidi="ar-SA"/>
        </w:rPr>
        <w:t xml:space="preserve"> وجوب تلك الأكوان لله سبحانه، فقد أجمعوا عليه كلهم، لا خلاف بين الرازي وبين إلا ال أشعر وغيرهم</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لا خلاف بأنه يجب على الله أن يكون قادرا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لأنه لو لم يكن قادرا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لكان عاجزا ولمي</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ولو لم يكن علي ما لكان جاهلا</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لا هم يؤمنون بأنها يأ مجمعون على أنها واجبة في حقه</w:t>
      </w:r>
      <w:r w:rsidRPr="00707A23">
        <w:rPr>
          <w:rFonts w:ascii="Arabic Typesetting" w:hAnsi="Arabic Typesetting" w:cs="Arabic Typesetting"/>
          <w:sz w:val="52"/>
          <w:szCs w:val="52"/>
          <w:rtl/>
          <w:lang w:bidi="ar-SA"/>
        </w:rPr>
        <w:t xml:space="preserve"> تعالى، وإنكارها كفر، كما سيقول الخلاف</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ماذا نسميها؟ نلحقها بصفات؟ هي أحوال أو نسميها أمور إعتبارية في الذهن وإنكاره كفر</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كما صرحوا به</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لأن الذي أنكر كون الله قديرا سيثبت عجزه</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وهذا كفر</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فتدبر ولا تغتر</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وبالله التوفيق</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نكتفي بهذا القدر</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وصلى الله وسلم وبار</w:t>
      </w:r>
      <w:r w:rsidRPr="00707A23">
        <w:rPr>
          <w:rFonts w:ascii="Arabic Typesetting" w:hAnsi="Arabic Typesetting" w:cs="Arabic Typesetting"/>
          <w:sz w:val="52"/>
          <w:szCs w:val="52"/>
          <w:rtl/>
          <w:lang w:bidi="ar-SA"/>
        </w:rPr>
        <w:t>ك على سيدنا محمد</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وعلى آله وصحبه أجمعين</w:t>
      </w:r>
      <w:r w:rsidRPr="00707A23">
        <w:rPr>
          <w:rFonts w:ascii="Arabic Typesetting" w:hAnsi="Arabic Typesetting" w:cs="Arabic Typesetting"/>
          <w:sz w:val="52"/>
          <w:szCs w:val="52"/>
          <w:rtl/>
          <w:cs/>
        </w:rPr>
        <w:t xml:space="preserve">، </w:t>
      </w:r>
      <w:r w:rsidRPr="00707A23">
        <w:rPr>
          <w:rFonts w:ascii="Arabic Typesetting" w:hAnsi="Arabic Typesetting" w:cs="Arabic Typesetting"/>
          <w:sz w:val="52"/>
          <w:szCs w:val="52"/>
          <w:rtl/>
          <w:cs/>
          <w:lang w:bidi="ar-SA"/>
        </w:rPr>
        <w:t>والحمد لله رب العالمين</w:t>
      </w:r>
      <w:r w:rsidRPr="00707A23">
        <w:rPr>
          <w:rFonts w:ascii="Arabic Typesetting" w:hAnsi="Arabic Typesetting" w:cs="Arabic Typesetting"/>
          <w:sz w:val="52"/>
          <w:szCs w:val="52"/>
        </w:rPr>
        <w:t>.</w:t>
      </w:r>
    </w:p>
    <w:sectPr w:rsidR="00927147" w:rsidRPr="00707A23">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7147"/>
    <w:rsid w:val="00707A23"/>
    <w:rsid w:val="0092714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35846"/>
  <w15:docId w15:val="{1A5E5FE9-D66D-449C-BB77-DA13C91CA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2966</Words>
  <Characters>16315</Characters>
  <Application>Microsoft Office Word</Application>
  <DocSecurity>0</DocSecurity>
  <Lines>135</Lines>
  <Paragraphs>38</Paragraphs>
  <ScaleCrop>false</ScaleCrop>
  <Company/>
  <LinksUpToDate>false</LinksUpToDate>
  <CharactersWithSpaces>19243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2026-01-10T03:20:00Z</dcterms:created>
  <dcterms:modified xsi:type="dcterms:W3CDTF">2026-01-10T03:21:00Z</dcterms:modified>
  <dc:language>en-US</dc:language>
</cp:coreProperties>
</file>