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3829" w:rsidRDefault="009B3829" w:rsidP="009B3829">
      <w:pPr>
        <w:pStyle w:val="PreformattedText"/>
        <w:spacing w:line="360" w:lineRule="auto"/>
        <w:jc w:val="both"/>
        <w:rPr>
          <w:rFonts w:ascii="Arabic Typesetting" w:hAnsi="Arabic Typesetting" w:cs="Arabic Typesetting"/>
          <w:sz w:val="44"/>
          <w:szCs w:val="44"/>
          <w:rtl/>
          <w:lang w:bidi="ar-SA"/>
        </w:rPr>
      </w:pPr>
    </w:p>
    <w:p w:rsidR="009B3829" w:rsidRDefault="009B3829" w:rsidP="009B3829">
      <w:pPr>
        <w:pStyle w:val="PreformattedText"/>
        <w:bidi/>
        <w:jc w:val="center"/>
        <w:rPr>
          <w:rFonts w:ascii="Arabic Typesetting" w:hAnsi="Arabic Typesetting" w:cs="Arabic Typesetting"/>
          <w:sz w:val="48"/>
          <w:szCs w:val="48"/>
          <w:lang w:bidi="ar-SA"/>
        </w:rPr>
      </w:pPr>
      <w:r>
        <w:rPr>
          <w:rFonts w:ascii="Arabic Typesetting" w:hAnsi="Arabic Typesetting" w:cs="Arabic Typesetting"/>
          <w:sz w:val="48"/>
          <w:szCs w:val="48"/>
          <w:rtl/>
          <w:lang w:bidi="ar-SA"/>
        </w:rPr>
        <w:t xml:space="preserve">الدرس السادس مادة </w:t>
      </w:r>
      <w:r>
        <w:rPr>
          <w:rFonts w:ascii="Arabic Typesetting" w:hAnsi="Arabic Typesetting" w:cs="Arabic Typesetting" w:hint="cs"/>
          <w:sz w:val="48"/>
          <w:szCs w:val="48"/>
          <w:rtl/>
          <w:lang w:bidi="ar-SA"/>
        </w:rPr>
        <w:t>الفقه</w:t>
      </w:r>
    </w:p>
    <w:p w:rsidR="009B3829" w:rsidRDefault="009B3829" w:rsidP="009B3829">
      <w:pPr>
        <w:pStyle w:val="PreformattedText"/>
        <w:spacing w:line="360" w:lineRule="auto"/>
        <w:jc w:val="both"/>
        <w:rPr>
          <w:rFonts w:ascii="Arabic Typesetting" w:hAnsi="Arabic Typesetting" w:cs="Arabic Typesetting"/>
          <w:sz w:val="44"/>
          <w:szCs w:val="44"/>
          <w:rtl/>
          <w:lang w:bidi="ar-SA"/>
        </w:rPr>
      </w:pPr>
      <w:bookmarkStart w:id="0" w:name="_GoBack"/>
      <w:bookmarkEnd w:id="0"/>
    </w:p>
    <w:p w:rsidR="000D3726" w:rsidRPr="009B3829" w:rsidRDefault="005770EE" w:rsidP="009B3829">
      <w:pPr>
        <w:pStyle w:val="PreformattedText"/>
        <w:spacing w:line="360" w:lineRule="auto"/>
        <w:jc w:val="both"/>
        <w:rPr>
          <w:rFonts w:ascii="Arabic Typesetting" w:hAnsi="Arabic Typesetting" w:cs="Arabic Typesetting"/>
          <w:sz w:val="44"/>
          <w:szCs w:val="44"/>
        </w:rPr>
      </w:pPr>
      <w:r w:rsidRPr="009B3829">
        <w:rPr>
          <w:rFonts w:ascii="Arabic Typesetting" w:hAnsi="Arabic Typesetting" w:cs="Arabic Typesetting"/>
          <w:sz w:val="44"/>
          <w:szCs w:val="44"/>
          <w:rtl/>
          <w:lang w:bidi="ar-SA"/>
        </w:rPr>
        <w:t>الحمد لله الذي خلق الإنسان وعلمه، ورفع قدر العلم وعظمه، ووفقا لاتفقه في دينه من اختاره، وفهمه، أحمده حمدا يعصم من نقمه، ويتكفل بدوام نعمه، والصلاة والسلام على سيدنا محمد خير الأنام على آله وأصحابه الكرام، مرحبا بكم في حصة جديدة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آه</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 xml:space="preserve">كنا قد تكلمنا في آخر </w:t>
      </w:r>
      <w:r w:rsidRPr="009B3829">
        <w:rPr>
          <w:rFonts w:ascii="Arabic Typesetting" w:hAnsi="Arabic Typesetting" w:cs="Arabic Typesetting"/>
          <w:sz w:val="44"/>
          <w:szCs w:val="44"/>
          <w:rtl/>
          <w:lang w:bidi="ar-SA"/>
        </w:rPr>
        <w:t>الحصة الماضية، الجمع بين الأصناف المتشابهة في حساب النصاب</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نعم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قلنا ااا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كذلك في زكاة الحرث أنه لا فرق بين كون النصاب كله قمحا أو شعيرا أو سلطا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وبين كونه ملفقا من إثنين منهما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أو ثلاثة مثلا من كان عنده</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آه ش قمح وشعير</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 xml:space="preserve">وسلت مثلا عندهم ي </w:t>
      </w:r>
      <w:r w:rsidRPr="009B3829">
        <w:rPr>
          <w:rFonts w:ascii="Arabic Typesetting" w:hAnsi="Arabic Typesetting" w:cs="Arabic Typesetting"/>
          <w:sz w:val="44"/>
          <w:szCs w:val="44"/>
        </w:rPr>
        <w:t>200</w:t>
      </w:r>
      <w:r w:rsidRPr="009B3829">
        <w:rPr>
          <w:rFonts w:ascii="Arabic Typesetting" w:hAnsi="Arabic Typesetting" w:cs="Arabic Typesetting"/>
          <w:sz w:val="44"/>
          <w:szCs w:val="44"/>
          <w:rtl/>
          <w:lang w:bidi="ar-SA"/>
        </w:rPr>
        <w:t xml:space="preserve"> كي كيلو من ال</w:t>
      </w:r>
      <w:r w:rsidRPr="009B3829">
        <w:rPr>
          <w:rFonts w:ascii="Arabic Typesetting" w:hAnsi="Arabic Typesetting" w:cs="Arabic Typesetting"/>
          <w:sz w:val="44"/>
          <w:szCs w:val="44"/>
          <w:rtl/>
          <w:lang w:bidi="ar-SA"/>
        </w:rPr>
        <w:t>قمح و</w:t>
      </w:r>
      <w:r w:rsidRPr="009B3829">
        <w:rPr>
          <w:rFonts w:ascii="Arabic Typesetting" w:hAnsi="Arabic Typesetting" w:cs="Arabic Typesetting"/>
          <w:sz w:val="44"/>
          <w:szCs w:val="44"/>
        </w:rPr>
        <w:t>200</w:t>
      </w:r>
      <w:r w:rsidRPr="009B3829">
        <w:rPr>
          <w:rFonts w:ascii="Arabic Typesetting" w:hAnsi="Arabic Typesetting" w:cs="Arabic Typesetting"/>
          <w:sz w:val="44"/>
          <w:szCs w:val="44"/>
          <w:rtl/>
          <w:lang w:bidi="ar-SA"/>
        </w:rPr>
        <w:t xml:space="preserve"> كيلو من الشعير و</w:t>
      </w:r>
      <w:r w:rsidRPr="009B3829">
        <w:rPr>
          <w:rFonts w:ascii="Arabic Typesetting" w:hAnsi="Arabic Typesetting" w:cs="Arabic Typesetting"/>
          <w:sz w:val="44"/>
          <w:szCs w:val="44"/>
        </w:rPr>
        <w:t>200</w:t>
      </w:r>
      <w:r w:rsidRPr="009B3829">
        <w:rPr>
          <w:rFonts w:ascii="Arabic Typesetting" w:hAnsi="Arabic Typesetting" w:cs="Arabic Typesetting"/>
          <w:sz w:val="44"/>
          <w:szCs w:val="44"/>
          <w:rtl/>
          <w:lang w:bidi="ar-SA"/>
        </w:rPr>
        <w:t xml:space="preserve"> كيلو من السلك، فإن هاته الثلاثة تضم إلى بعضها البعض و تكمل النصاب ويخرج ما يخرج منها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نعم قال وكذلك لا فرق بين كون نصاب من نوع واحد من القطاني او من نوعين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وأكثر من أنواعها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كخمسة أو سق</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بين فول وعدس وحمص</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يضم بعضه البعض و تزكى</w:t>
      </w:r>
      <w:r w:rsidRPr="009B3829">
        <w:rPr>
          <w:rFonts w:ascii="Arabic Typesetting" w:hAnsi="Arabic Typesetting" w:cs="Arabic Typesetting"/>
          <w:sz w:val="44"/>
          <w:szCs w:val="44"/>
          <w:rtl/>
          <w:lang w:bidi="ar-SA"/>
        </w:rPr>
        <w:t>، وكذلك لا فرق بين كون نصاب الزبيب كله أحمر أو كله أسود، أو مرفق منهما، ولا بين كون نصاب التمر كله صنفا واحدا، أو ملفقا من صنفين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وأكثر</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نعم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هو يذكر لنا تنبيهنا عن البخت</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قال البخت إديل</w:t>
      </w:r>
      <w:r w:rsidRPr="009B3829">
        <w:rPr>
          <w:rFonts w:ascii="Arabic Typesetting" w:hAnsi="Arabic Typesetting" w:cs="Arabic Typesetting"/>
          <w:sz w:val="44"/>
          <w:szCs w:val="44"/>
        </w:rPr>
        <w:t xml:space="preserve"> </w:t>
      </w:r>
      <w:proofErr w:type="spellStart"/>
      <w:r w:rsidRPr="009B3829">
        <w:rPr>
          <w:rFonts w:ascii="Arabic Typesetting" w:hAnsi="Arabic Typesetting" w:cs="Arabic Typesetting"/>
          <w:sz w:val="44"/>
          <w:szCs w:val="44"/>
        </w:rPr>
        <w:t>adele</w:t>
      </w:r>
      <w:proofErr w:type="spellEnd"/>
      <w:r w:rsidRPr="009B3829">
        <w:rPr>
          <w:rFonts w:ascii="Arabic Typesetting" w:hAnsi="Arabic Typesetting" w:cs="Arabic Typesetting"/>
          <w:sz w:val="44"/>
          <w:szCs w:val="44"/>
        </w:rPr>
        <w:t xml:space="preserve"> </w:t>
      </w:r>
      <w:r w:rsidRPr="009B3829">
        <w:rPr>
          <w:rFonts w:ascii="Arabic Typesetting" w:hAnsi="Arabic Typesetting" w:cs="Arabic Typesetting"/>
          <w:sz w:val="44"/>
          <w:szCs w:val="44"/>
          <w:rtl/>
          <w:lang w:bidi="ar-SA"/>
        </w:rPr>
        <w:t>خراسان ضخمة، ما إلى ما إلى قصر لها سنامان وعراب ك جراب خلاف الب</w:t>
      </w:r>
      <w:r w:rsidRPr="009B3829">
        <w:rPr>
          <w:rFonts w:ascii="Arabic Typesetting" w:hAnsi="Arabic Typesetting" w:cs="Arabic Typesetting"/>
          <w:sz w:val="44"/>
          <w:szCs w:val="44"/>
          <w:rtl/>
          <w:lang w:bidi="ar-SA"/>
        </w:rPr>
        <w:t>خت الإبل المعهودة، وهي الإبل المعروفة عند العرب، والجواميس، بقر سود ضخام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صغيرة الأعين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طويلة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الخراطيم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مرفوعة الرأس إلى قدام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بطيئة الحركة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قوية جدا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لا تكاد تفارق الماء</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بل ترقد فيه غاريبا أوقاتها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قال قطان جمع قطينة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وهو كل ما له غلاف</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قلنا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قيل سميت ب</w:t>
      </w:r>
      <w:r w:rsidRPr="009B3829">
        <w:rPr>
          <w:rFonts w:ascii="Arabic Typesetting" w:hAnsi="Arabic Typesetting" w:cs="Arabic Typesetting"/>
          <w:sz w:val="44"/>
          <w:szCs w:val="44"/>
          <w:rtl/>
          <w:lang w:bidi="ar-SA"/>
        </w:rPr>
        <w:t>ذلك لأنها يكثر لأنها تقطن كثيرا في البيوت لقلة استعمالها، وسنتحدث عن مسألة أخرى، هي مسألة مصارف الزكاة، نذكر بعضها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هذه الحصة ونكمل الحديث بإذن الله تبارك وتعالى في حصة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قادمة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إذن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يقول أبن عاشر مصرفها الفقير</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والمسكين غاز</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وعتق عامل مدين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مؤلف القلب</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ومح</w:t>
      </w:r>
      <w:r w:rsidRPr="009B3829">
        <w:rPr>
          <w:rFonts w:ascii="Arabic Typesetting" w:hAnsi="Arabic Typesetting" w:cs="Arabic Typesetting"/>
          <w:sz w:val="44"/>
          <w:szCs w:val="44"/>
          <w:rtl/>
          <w:lang w:bidi="ar-SA"/>
        </w:rPr>
        <w:t>تاج غريب، أحرار إسلام، ولم يقبل مريب، إذا قال الفقير قال مصرفها الفقير</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ايز قال مصرفها؟ أي الزكاة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مصارف الزكاة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ثمانية أصنافا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كما ورد ذلك في الآية الكريمة إنما الصدقات للفقراء والمساكين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والعاملين عليها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والمؤلفة قلوبهم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وفي الرقاب والغارمين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وفي سبيل ال</w:t>
      </w:r>
      <w:r w:rsidRPr="009B3829">
        <w:rPr>
          <w:rFonts w:ascii="Arabic Typesetting" w:hAnsi="Arabic Typesetting" w:cs="Arabic Typesetting"/>
          <w:sz w:val="44"/>
          <w:szCs w:val="44"/>
          <w:rtl/>
          <w:lang w:bidi="ar-SA"/>
        </w:rPr>
        <w:t xml:space="preserve">له، وابن السبيل فريضة من الله، والله والله عليم حكيم، كما ورد ذلك في الآية </w:t>
      </w:r>
      <w:r w:rsidRPr="009B3829">
        <w:rPr>
          <w:rFonts w:ascii="Arabic Typesetting" w:hAnsi="Arabic Typesetting" w:cs="Arabic Typesetting"/>
          <w:sz w:val="44"/>
          <w:szCs w:val="44"/>
        </w:rPr>
        <w:t>60</w:t>
      </w:r>
      <w:r w:rsidRPr="009B3829">
        <w:rPr>
          <w:rFonts w:ascii="Arabic Typesetting" w:hAnsi="Arabic Typesetting" w:cs="Arabic Typesetting"/>
          <w:sz w:val="44"/>
          <w:szCs w:val="44"/>
          <w:rtl/>
          <w:lang w:bidi="ar-SA"/>
        </w:rPr>
        <w:t xml:space="preserve"> من سورة التوبة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إذن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ال فقيل الفقير هو من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من لا يملك قوت طعامه؟ وقيل</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أو من يملك</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شيئا لا يكفيه لعام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أما المسكين هو المعدم الذي لا يملك شيئا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فعندنا أن المسكين هو أ حوج من الفق</w:t>
      </w:r>
      <w:r w:rsidRPr="009B3829">
        <w:rPr>
          <w:rFonts w:ascii="Arabic Typesetting" w:hAnsi="Arabic Typesetting" w:cs="Arabic Typesetting"/>
          <w:sz w:val="44"/>
          <w:szCs w:val="44"/>
          <w:rtl/>
          <w:lang w:bidi="ar-SA"/>
        </w:rPr>
        <w:t>ير إذا قال مصرفه الفقير والمسكين، قال غاز، والمراد بالغاز هنا هو في سبيل الله، والمراد به المجاهد في سبيل الله</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قال وعتق؟ المراد بن عتق هنا في الرقاب</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أيش ترى بمال الزكاة؟ ااا رقيق؟ أي عبيدو يعتقهم؟قال عامل</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والعاملين عليها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وهم الذين ااا جباة الزكاة الذين</w:t>
      </w:r>
      <w:r w:rsidRPr="009B3829">
        <w:rPr>
          <w:rFonts w:ascii="Arabic Typesetting" w:hAnsi="Arabic Typesetting" w:cs="Arabic Typesetting"/>
          <w:sz w:val="44"/>
          <w:szCs w:val="44"/>
          <w:rtl/>
          <w:lang w:bidi="ar-SA"/>
        </w:rPr>
        <w:t xml:space="preserve"> يجمعون الزكاة ويصرفونها إلى مستحقيها، نعم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قال مؤلف القلب</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المشهور هم الكفار</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يؤلفون ويرغبون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آه بالعطاء ليدخل في الإسلام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يعطون من الزكاة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يدخل في الإسلام ومحتاج غريب</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والمحتاج الغريبي المراد به في الآية الكريمة هو وابن السبيل</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والمراد به المسافر المنقطع</w:t>
      </w:r>
      <w:r w:rsidRPr="009B3829">
        <w:rPr>
          <w:rFonts w:ascii="Arabic Typesetting" w:hAnsi="Arabic Typesetting" w:cs="Arabic Typesetting"/>
          <w:sz w:val="44"/>
          <w:szCs w:val="44"/>
          <w:rtl/>
          <w:lang w:bidi="ar-SA"/>
        </w:rPr>
        <w:t>، انقطعت به السبل في السفر، وهو محتاج للمال، ف يعطى من الزكاة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قال أحرار إسلام أحرار</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إسلام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ااا ردا نيقولاي أن الحرية والإسلام شرط في الأصناف الثمانية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إلا في الرقاب</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وفي المؤلفة قلوبهم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قال أحرار إسلام ولم يقبل مريب</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أي لم يقبل قول شخص مريض فيه شك نعم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أ</w:t>
      </w:r>
      <w:r w:rsidRPr="009B3829">
        <w:rPr>
          <w:rFonts w:ascii="Arabic Typesetting" w:hAnsi="Arabic Typesetting" w:cs="Arabic Typesetting"/>
          <w:sz w:val="44"/>
          <w:szCs w:val="44"/>
          <w:rtl/>
          <w:lang w:bidi="ar-SA"/>
        </w:rPr>
        <w:t>ي مشكوك في دعواه الفقر</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من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من هؤلاء الأصناف؟ نعم معا شهادة حال تكذبه في دعواه</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فينبغي هنا أن فيكلف ثبات دعواه</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أي ببينة لابد أن يبين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فمن شققنا فيه أنه ليس في حاجة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لم الزكاة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لا بد أن يأتي ببينة حتى يعطى</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حتى يعطى من هذا المال</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إذا قال مصرفها الفقير والم</w:t>
      </w:r>
      <w:r w:rsidRPr="009B3829">
        <w:rPr>
          <w:rFonts w:ascii="Arabic Typesetting" w:hAnsi="Arabic Typesetting" w:cs="Arabic Typesetting"/>
          <w:sz w:val="44"/>
          <w:szCs w:val="44"/>
          <w:rtl/>
          <w:lang w:bidi="ar-SA"/>
        </w:rPr>
        <w:t>سكين غاز وعتق نعام لمدين مؤلف القلب، ومحتاج غريب، أحرار إسلام، ولم يقبل مريب</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إذن قال تدفع الزكاة لهذه الأصناف الثمانية؟الأول والثاني</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ونقف في هذه الحصة عند الأول</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والثاني الفقير</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والمسكين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ثم نكمل بقية ستة أصناف الحصة القادمة إن شاء الله</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 xml:space="preserve">إن كان في العمر </w:t>
      </w:r>
      <w:r w:rsidRPr="009B3829">
        <w:rPr>
          <w:rFonts w:ascii="Arabic Typesetting" w:hAnsi="Arabic Typesetting" w:cs="Arabic Typesetting"/>
          <w:sz w:val="44"/>
          <w:szCs w:val="44"/>
          <w:rtl/>
          <w:lang w:bidi="ar-SA"/>
        </w:rPr>
        <w:t>بقية، قال فالفقير من له شيء من الدنيا، لا يكفيه لعيش عامه، والمسكين الذي لا شيء له، وهو المعدم كما قلنا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ولكن يشترط في كل من الفقير والمسكين أربعة شروط</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يشترط في المسكين والفقير حتى تعطى لهم الزكاة أربعة شروط</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الشرط الأول الأول هو الحرية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الشرط الثاني الإس</w:t>
      </w:r>
      <w:r w:rsidRPr="009B3829">
        <w:rPr>
          <w:rFonts w:ascii="Arabic Typesetting" w:hAnsi="Arabic Typesetting" w:cs="Arabic Typesetting"/>
          <w:sz w:val="44"/>
          <w:szCs w:val="44"/>
          <w:rtl/>
          <w:lang w:bidi="ar-SA"/>
        </w:rPr>
        <w:t>لام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الشرط الثالث أن تكون</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نفقاته</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ما غير واجبة على مليئ</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معناه أن لا يكون هذا الفقير المسكين ألا يكون تكون نفقاته</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ما واجب على شخص غني</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الملأ هو الغني</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إذا كان هو شخص ااا الذي قرابة غني</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وواجب عليه أن ينفق عليهما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فلا نعطيهم الزكاة</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 xml:space="preserve">بل هذا الشخص المرء ذو </w:t>
      </w:r>
      <w:r w:rsidRPr="009B3829">
        <w:rPr>
          <w:rFonts w:ascii="Arabic Typesetting" w:hAnsi="Arabic Typesetting" w:cs="Arabic Typesetting"/>
          <w:sz w:val="44"/>
          <w:szCs w:val="44"/>
          <w:rtl/>
          <w:lang w:bidi="ar-SA"/>
        </w:rPr>
        <w:t>قرابة، هو الذي يعطيهم من حر ماله</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هنا الشيخ بن المؤقت ذكر لنا ثلاثة شروط وقف عندها مع أنه قال ويشترط في كل منهما أربعة شروط</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يا ترى ما هو الشرط الرابع الذي لم يذكره إبن المؤقت؟ هنا؟ الشرط الرابع الذي لم يذكره إبن المؤقت في كل من الفقير والمسكين؟ هو أن لا ي</w:t>
      </w:r>
      <w:r w:rsidRPr="009B3829">
        <w:rPr>
          <w:rFonts w:ascii="Arabic Typesetting" w:hAnsi="Arabic Typesetting" w:cs="Arabic Typesetting"/>
          <w:sz w:val="44"/>
          <w:szCs w:val="44"/>
          <w:rtl/>
          <w:lang w:bidi="ar-SA"/>
        </w:rPr>
        <w:t>كون من النبي صلى الله عليه وسلم، لأن الصدقة تحرم عليهم، هنا نكون قد وصلنا الى ختام حصتنا هاته</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شكر الله لكم حسن إصغاء كم و استماعكم</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جزاكم الله خيرا</w:t>
      </w:r>
      <w:r w:rsidRPr="009B3829">
        <w:rPr>
          <w:rFonts w:ascii="Arabic Typesetting" w:hAnsi="Arabic Typesetting" w:cs="Arabic Typesetting"/>
          <w:sz w:val="44"/>
          <w:szCs w:val="44"/>
          <w:rtl/>
          <w:cs/>
        </w:rPr>
        <w:t xml:space="preserve">، </w:t>
      </w:r>
      <w:r w:rsidRPr="009B3829">
        <w:rPr>
          <w:rFonts w:ascii="Arabic Typesetting" w:hAnsi="Arabic Typesetting" w:cs="Arabic Typesetting"/>
          <w:sz w:val="44"/>
          <w:szCs w:val="44"/>
          <w:rtl/>
          <w:cs/>
          <w:lang w:bidi="ar-SA"/>
        </w:rPr>
        <w:t>و السلاك م و السلام عليكم و رحمة الله تعالى و بركاته</w:t>
      </w:r>
      <w:r w:rsidRPr="009B3829">
        <w:rPr>
          <w:rFonts w:ascii="Arabic Typesetting" w:hAnsi="Arabic Typesetting" w:cs="Arabic Typesetting"/>
          <w:sz w:val="44"/>
          <w:szCs w:val="44"/>
        </w:rPr>
        <w:t>.</w:t>
      </w:r>
    </w:p>
    <w:sectPr w:rsidR="000D3726" w:rsidRPr="009B382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726"/>
    <w:rsid w:val="000D3726"/>
    <w:rsid w:val="005770EE"/>
    <w:rsid w:val="009B382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CE5D"/>
  <w15:docId w15:val="{494C5763-117D-43C2-A525-2DCB76C54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386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665</Words>
  <Characters>3659</Characters>
  <Application>Microsoft Office Word</Application>
  <DocSecurity>0</DocSecurity>
  <Lines>30</Lines>
  <Paragraphs>8</Paragraphs>
  <ScaleCrop>false</ScaleCrop>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2025-11-03T02:09:00Z</dcterms:created>
  <dcterms:modified xsi:type="dcterms:W3CDTF">2025-11-03T02:10:00Z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