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264B" w:rsidRDefault="00B2264B" w:rsidP="00B2264B">
      <w:pPr>
        <w:pStyle w:val="PreformattedText"/>
        <w:bidi/>
        <w:spacing w:line="360" w:lineRule="auto"/>
        <w:jc w:val="both"/>
        <w:rPr>
          <w:rFonts w:ascii="Arabic Typesetting" w:hAnsi="Arabic Typesetting" w:cs="Arabic Typesetting"/>
          <w:sz w:val="48"/>
          <w:szCs w:val="48"/>
          <w:rtl/>
          <w:lang w:bidi="ar-SA"/>
        </w:rPr>
      </w:pPr>
    </w:p>
    <w:p w:rsidR="00B2264B" w:rsidRDefault="00B2264B" w:rsidP="00B2264B">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العاشر</w:t>
      </w:r>
      <w:bookmarkStart w:id="0" w:name="_GoBack"/>
      <w:bookmarkEnd w:id="0"/>
    </w:p>
    <w:p w:rsidR="002756B2" w:rsidRPr="00B2264B" w:rsidRDefault="00B2264B" w:rsidP="00B2264B">
      <w:pPr>
        <w:pStyle w:val="PreformattedText"/>
        <w:bidi/>
        <w:spacing w:line="360" w:lineRule="auto"/>
        <w:jc w:val="both"/>
        <w:rPr>
          <w:rFonts w:ascii="Arabic Typesetting" w:hAnsi="Arabic Typesetting" w:cs="Arabic Typesetting"/>
          <w:sz w:val="48"/>
          <w:szCs w:val="48"/>
          <w:lang w:bidi="ar-SA"/>
        </w:rPr>
      </w:pPr>
      <w:r w:rsidRPr="00B2264B">
        <w:rPr>
          <w:rFonts w:ascii="Arabic Typesetting" w:hAnsi="Arabic Typesetting" w:cs="Arabic Typesetting"/>
          <w:sz w:val="48"/>
          <w:szCs w:val="48"/>
          <w:rtl/>
          <w:lang w:bidi="ar-SA"/>
        </w:rPr>
        <w:t>بسم الله الرحمن الرحيم، والحمد لله رب العالمين، وأفضل الصلاة وأتم التسليم على حبيبنا محمد سيد الأولين والآخرين</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وعلى آله صحابه أجمعين</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وعلى من اتبعهم بإحسان إلى يوم الدين</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الحمد لله الذي بفضله تتم الصالحات</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نقول بالله نستعين</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لازلنا في إكمال شرح</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 xml:space="preserve">سلسلة </w:t>
      </w:r>
      <w:r w:rsidRPr="00B2264B">
        <w:rPr>
          <w:rFonts w:ascii="Arabic Typesetting" w:hAnsi="Arabic Typesetting" w:cs="Arabic Typesetting"/>
          <w:sz w:val="48"/>
          <w:szCs w:val="48"/>
          <w:rtl/>
          <w:lang w:bidi="ar-SA"/>
        </w:rPr>
        <w:t>دروس رياض الصالحين أو أحاديث رياض الصالحين للإمام النووي رحمه الله تعالى</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وقفنا آه في الدرس الماضي في الباب الثامن</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باب والاستقامة</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واليوم إن شاء الله سنبدأ بكتاب باب التفكر في عظيم مخلوقاتالله تعالى</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 فناء الدنيا و أه والآخرة</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وسائر أمورها</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 xml:space="preserve">وتقصير النفس </w:t>
      </w:r>
      <w:r w:rsidRPr="00B2264B">
        <w:rPr>
          <w:rFonts w:ascii="Arabic Typesetting" w:hAnsi="Arabic Typesetting" w:cs="Arabic Typesetting"/>
          <w:sz w:val="48"/>
          <w:szCs w:val="48"/>
          <w:rtl/>
          <w:lang w:bidi="ar-SA"/>
        </w:rPr>
        <w:t>وتهذيبها</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وحملها على الاستقامة</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هذا باب عظيم</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مفيد</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جليل</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آه</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ذكر فيه الإمام النووي في هذا الباب السبب</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والنتيجة في هذا العنوان عنونته لهذا الباب عنوان فيه من الأسباب و الفوائد والنتائج</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مالو حصلها؟ المسلم؟ أكمل أمر ديني؟ إذن هنا ذكر الأسباب الداعية إلى ال</w:t>
      </w:r>
      <w:r w:rsidRPr="00B2264B">
        <w:rPr>
          <w:rFonts w:ascii="Arabic Typesetting" w:hAnsi="Arabic Typesetting" w:cs="Arabic Typesetting"/>
          <w:sz w:val="48"/>
          <w:szCs w:val="48"/>
          <w:rtl/>
          <w:lang w:bidi="ar-SA"/>
        </w:rPr>
        <w:t>استقامة، بعدا نتحدث عن استقامة، ذكر هنا، هنا الأسباب الداعية أو الأسباب الموصلة والموجبة للإستقامة، فمن هذه الطرق حتى يستقيم الإنسان حتى يكون من الخلص الكمل، وحتى يتحصل على مرتبة الإحسان</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وهي مرتبة</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قد أفلح من زكاها باب التزكية</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وقد خاب من دساها</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قال لا بد</w:t>
      </w:r>
      <w:r w:rsidRPr="00B2264B">
        <w:rPr>
          <w:rFonts w:ascii="Arabic Typesetting" w:hAnsi="Arabic Typesetting" w:cs="Arabic Typesetting"/>
          <w:sz w:val="48"/>
          <w:szCs w:val="48"/>
          <w:rtl/>
          <w:lang w:bidi="ar-SA"/>
        </w:rPr>
        <w:t xml:space="preserve"> على المؤمن أن يتفكر في عظيم مخلوقاتالله تعالى، فيبدأ بنفسه وفي أنفسكم، أفلا تبصرون؟لذلك إن في خلق السماوات والأرض، واختلاف الليل والنهار، لآيات لأولي الألباب</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آخر هذه الآيات يقول رب ل عز وجل قال على لسان المؤمنين ربنا ما خلقت هذا باطلا</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إذا هذه النتيجة تف</w:t>
      </w:r>
      <w:r w:rsidRPr="00B2264B">
        <w:rPr>
          <w:rFonts w:ascii="Arabic Typesetting" w:hAnsi="Arabic Typesetting" w:cs="Arabic Typesetting"/>
          <w:sz w:val="48"/>
          <w:szCs w:val="48"/>
          <w:rtl/>
          <w:lang w:bidi="ar-SA"/>
        </w:rPr>
        <w:t>كر يوصل إلى قوة الإيمان، و إلى الاستقامة، وهذا المراد من التفكر، هذا التفكر قد يكون أحيانا في نفسك</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وحدك حيان يكونو في غيرك</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قد يكون التفكر معي محاسبة النفس مع التفكر</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بمعنى محاسبة النفس</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سوف نأتي على ذلك بالإيجاز</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إذا</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التفكر في عظيم مخلوقاتالله تعالى</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 xml:space="preserve">و </w:t>
      </w:r>
      <w:r w:rsidRPr="00B2264B">
        <w:rPr>
          <w:rFonts w:ascii="Arabic Typesetting" w:hAnsi="Arabic Typesetting" w:cs="Arabic Typesetting"/>
          <w:sz w:val="48"/>
          <w:szCs w:val="48"/>
          <w:rtl/>
          <w:lang w:bidi="ar-SA"/>
        </w:rPr>
        <w:t>فناء الدنيا و أه و الآخرة</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هذا الباب هو يسمى من العبادات الصامتة</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وتسمى من أعمال القلوب</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وهي العبادات التي ليس لها وقت محدد</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وليس لها أركان ولا فرائض ولا منهيات</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ولا مبطلات</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إنما هو إطلاق الفكر</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وإعمال العقل فيمخلوقاتالله تعالى</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لكي نتحصل على رضا رب العالم</w:t>
      </w:r>
      <w:r w:rsidRPr="00B2264B">
        <w:rPr>
          <w:rFonts w:ascii="Arabic Typesetting" w:hAnsi="Arabic Typesetting" w:cs="Arabic Typesetting"/>
          <w:sz w:val="48"/>
          <w:szCs w:val="48"/>
          <w:rtl/>
          <w:lang w:bidi="ar-SA"/>
        </w:rPr>
        <w:t>ين، لذلك امتدح السلف، وعلى رأسهم الصحابة رضوان الله تعالى عنهم، هذا التفكر في ذكر أو أثر عنهم، كما روى ذلك إبن المبارك في كتابه الزهد، وكذلك الإمام</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أحمد الكتابي زوت</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وكذلك إبن أبي الدنيا في كتاب محاسبة النفس</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ب أبواب عظيمة في مجال التفكر ومحاسبة النفس</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 xml:space="preserve">ف </w:t>
      </w:r>
      <w:r w:rsidRPr="00B2264B">
        <w:rPr>
          <w:rFonts w:ascii="Arabic Typesetting" w:hAnsi="Arabic Typesetting" w:cs="Arabic Typesetting"/>
          <w:sz w:val="48"/>
          <w:szCs w:val="48"/>
          <w:rtl/>
          <w:lang w:bidi="ar-SA"/>
        </w:rPr>
        <w:t>أثير عن أبي أيوب مثلا، و عن ابن عباس رضي الله تعالى عنهم، قالو لأنأ تفكر ساعة خير من قيام ليلة، وبعضهم أثر عنه، جاء في حديث مرفوع ولكنه ضعيف</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والصحيح أنه موقوف عن ابن مسعود</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وعن أبن عباس أنه تفكر</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 xml:space="preserve">تاع خير من عبادة </w:t>
      </w:r>
      <w:r w:rsidRPr="00B2264B">
        <w:rPr>
          <w:rFonts w:ascii="Arabic Typesetting" w:hAnsi="Arabic Typesetting" w:cs="Arabic Typesetting"/>
          <w:sz w:val="48"/>
          <w:szCs w:val="48"/>
          <w:lang w:bidi="ar-SA"/>
        </w:rPr>
        <w:t>60</w:t>
      </w:r>
      <w:r w:rsidRPr="00B2264B">
        <w:rPr>
          <w:rFonts w:ascii="Arabic Typesetting" w:hAnsi="Arabic Typesetting" w:cs="Arabic Typesetting"/>
          <w:sz w:val="48"/>
          <w:szCs w:val="48"/>
          <w:rtl/>
          <w:lang w:bidi="ar-SA"/>
        </w:rPr>
        <w:t xml:space="preserve"> سنة، لأن التفكر لايعتريه الريا، أما الع</w:t>
      </w:r>
      <w:r w:rsidRPr="00B2264B">
        <w:rPr>
          <w:rFonts w:ascii="Arabic Typesetting" w:hAnsi="Arabic Typesetting" w:cs="Arabic Typesetting"/>
          <w:sz w:val="48"/>
          <w:szCs w:val="48"/>
          <w:rtl/>
          <w:lang w:bidi="ar-SA"/>
        </w:rPr>
        <w:t>بادة فقد تعتريها الرياء، وقد تكون فيها سواء</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إذن</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نبدأ ب بأفضل ما بدء به وهو قوله ربنا تعالى</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قال الله تعالى قل الخطاب لحبيبنا محمد صلى الله عليه وسلم</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ودائما خطاب له</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والمراد أم ته قل إنما أعظكم الخطاب لي المنكرين</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المشاغبين العصاة المشركين في عصره</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قل يا</w:t>
      </w:r>
      <w:r w:rsidRPr="00B2264B">
        <w:rPr>
          <w:rFonts w:ascii="Arabic Typesetting" w:hAnsi="Arabic Typesetting" w:cs="Arabic Typesetting"/>
          <w:sz w:val="48"/>
          <w:szCs w:val="48"/>
          <w:rtl/>
          <w:lang w:bidi="ar-SA"/>
        </w:rPr>
        <w:t xml:space="preserve"> محمد صلى الله عليه وسلم إنما اعيذكم، أي أفكر كم؟ و أدعو كم إلى أن تقوموا لله بواحدة، يعني أن تتفكروا مرة واحدة أن تكونوا مخلصين</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وتتدبر مع أنفسكم</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تقف مع أنفسكم</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فقطعا ستصلون إلى نتيجة واحدة</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قل إنما عيدكم بواحدة أن تقوموا</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أي أن تراقب أنفسكم بإخلاص</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 تت</w:t>
      </w:r>
      <w:r w:rsidRPr="00B2264B">
        <w:rPr>
          <w:rFonts w:ascii="Arabic Typesetting" w:hAnsi="Arabic Typesetting" w:cs="Arabic Typesetting"/>
          <w:sz w:val="48"/>
          <w:szCs w:val="48"/>
          <w:rtl/>
          <w:lang w:bidi="ar-SA"/>
        </w:rPr>
        <w:t>فكرو بإخلاص دون حمية وعصبية مثنى مرة وفرادى</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مرتين أو مرة واحدة</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ثم تتفكر لو أخلصت متفكرت م</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بإنصاف</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لوصلتم إلى نتيجة أن محمد صلى الله عليه وسلم هو نبي مرسل و ليس بساحر</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ولا شاعر ولا كذاب كما ذكرتم</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ثم تفكروا ما بصاحبكم</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من جنة</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والآية الثانية</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 xml:space="preserve">وقال تعالى </w:t>
      </w:r>
      <w:r w:rsidRPr="00B2264B">
        <w:rPr>
          <w:rFonts w:ascii="Arabic Typesetting" w:hAnsi="Arabic Typesetting" w:cs="Arabic Typesetting"/>
          <w:sz w:val="48"/>
          <w:szCs w:val="48"/>
          <w:rtl/>
          <w:lang w:bidi="ar-SA"/>
        </w:rPr>
        <w:t>إن تقرير الله عز وجل إن في خلق السماوات والأرض، واختلاف الليل والنهار لآيات أي علامات</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وإرشادات ل أولي الألباب</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إذا</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من تفكر في عظمة هذه السماوات</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وأن هذه السماء؟ بالنسبة للسماء الثانية</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وكذلك الثانية للثالثة إلى سرة سدرة المنتهى إلى العرش</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إلى الكرسي</w:t>
      </w:r>
      <w:r w:rsidRPr="00B2264B">
        <w:rPr>
          <w:rFonts w:ascii="Arabic Typesetting" w:hAnsi="Arabic Typesetting" w:cs="Arabic Typesetting"/>
          <w:sz w:val="48"/>
          <w:szCs w:val="48"/>
          <w:lang w:bidi="ar-SA"/>
        </w:rPr>
        <w:t xml:space="preserve"> </w:t>
      </w:r>
      <w:proofErr w:type="spellStart"/>
      <w:r w:rsidRPr="00B2264B">
        <w:rPr>
          <w:rFonts w:ascii="Arabic Typesetting" w:hAnsi="Arabic Typesetting" w:cs="Arabic Typesetting"/>
          <w:sz w:val="48"/>
          <w:szCs w:val="48"/>
          <w:lang w:bidi="ar-SA"/>
        </w:rPr>
        <w:t>flût</w:t>
      </w:r>
      <w:r w:rsidRPr="00B2264B">
        <w:rPr>
          <w:rFonts w:ascii="Arabic Typesetting" w:hAnsi="Arabic Typesetting" w:cs="Arabic Typesetting"/>
          <w:sz w:val="48"/>
          <w:szCs w:val="48"/>
          <w:lang w:bidi="ar-SA"/>
        </w:rPr>
        <w:t>e</w:t>
      </w:r>
      <w:proofErr w:type="spellEnd"/>
      <w:r w:rsidRPr="00B2264B">
        <w:rPr>
          <w:rFonts w:ascii="Arabic Typesetting" w:hAnsi="Arabic Typesetting" w:cs="Arabic Typesetting"/>
          <w:sz w:val="48"/>
          <w:szCs w:val="48"/>
          <w:rtl/>
          <w:lang w:bidi="ar-SA"/>
        </w:rPr>
        <w:t>،</w:t>
      </w:r>
      <w:r w:rsidRPr="00B2264B">
        <w:rPr>
          <w:rFonts w:ascii="Arabic Typesetting" w:hAnsi="Arabic Typesetting" w:cs="Arabic Typesetting"/>
          <w:sz w:val="48"/>
          <w:szCs w:val="48"/>
          <w:lang w:bidi="ar-SA"/>
        </w:rPr>
        <w:t xml:space="preserve"> </w:t>
      </w:r>
      <w:r w:rsidRPr="00B2264B">
        <w:rPr>
          <w:rFonts w:ascii="Arabic Typesetting" w:hAnsi="Arabic Typesetting" w:cs="Arabic Typesetting"/>
          <w:sz w:val="48"/>
          <w:szCs w:val="48"/>
          <w:rtl/>
          <w:lang w:bidi="ar-SA"/>
        </w:rPr>
        <w:t>فكرنا في ذلك، كما قال سيدنا عمر بن الخطاب، روي أيضا مرفوعة، وروي موقوفة، والمرفوع في إسناده نظر، لكنه في باب الفضاء المتساهل، فيهم الايتساهل فيها</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 xml:space="preserve">أحاديث الأحكام يقول روي عن رسول الله صلى الله عليه وسلم أنه قال تفكروا في آلاء الله أي في مخلوقات الله في </w:t>
      </w:r>
      <w:r w:rsidRPr="00B2264B">
        <w:rPr>
          <w:rFonts w:ascii="Arabic Typesetting" w:hAnsi="Arabic Typesetting" w:cs="Arabic Typesetting"/>
          <w:sz w:val="48"/>
          <w:szCs w:val="48"/>
          <w:rtl/>
          <w:lang w:bidi="ar-SA"/>
        </w:rPr>
        <w:t>نعمه، ولا تفكر في الله أي في ذات الله، فذات الله عز وجل، نؤمن بأنه موجود، ثم لا نزيد على ذلك، ولا يعرف حقيقة الله</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ولاكن ها هو إلا الله</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فلم نتعبد بالبحث عن ذات الله عز وجل</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إن ما نعرف الله عز وجل بصفاته وبالا إه</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وبأحكام</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ثم نتفكر في هذه الأحكام الشرعية ل</w:t>
      </w:r>
      <w:r w:rsidRPr="00B2264B">
        <w:rPr>
          <w:rFonts w:ascii="Arabic Typesetting" w:hAnsi="Arabic Typesetting" w:cs="Arabic Typesetting"/>
          <w:sz w:val="48"/>
          <w:szCs w:val="48"/>
          <w:rtl/>
          <w:lang w:bidi="ar-SA"/>
        </w:rPr>
        <w:t xml:space="preserve">ما أمرنا الله عز وجل بالصلاة مثله بالزكاة في، فكل حكمة، وعلىقال الله تعالى إذن نعود إلى آية، إن في ذلك، قال الله تعالى إن في خلق السماوات والأرض واختلاف الليل والنهار لآيات لألي الألباب الذين يذكرون الله قياما وقعودا وعلى جنوبهم، وليس المراد هنا بالذكر هو </w:t>
      </w:r>
      <w:r w:rsidRPr="00B2264B">
        <w:rPr>
          <w:rFonts w:ascii="Arabic Typesetting" w:hAnsi="Arabic Typesetting" w:cs="Arabic Typesetting"/>
          <w:sz w:val="48"/>
          <w:szCs w:val="48"/>
          <w:rtl/>
          <w:lang w:bidi="ar-SA"/>
        </w:rPr>
        <w:t>الذكر، ليس المراد بالذكر في هذه الآية</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الذكر اللساني</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بل مقصود بذكر الجوارح وذكر اللسان</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وذكر القلوب</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نعم</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إذن كان صلى الله عليه وسلم اذكر الله على كل أحيان</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ه قياما وقعودا</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وعلى جنوبهم</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ويتفكرون إن ربط الله عز وجل بين عبادة الجوارح وعبادة</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القلوب التي يسم</w:t>
      </w:r>
      <w:r w:rsidRPr="00B2264B">
        <w:rPr>
          <w:rFonts w:ascii="Arabic Typesetting" w:hAnsi="Arabic Typesetting" w:cs="Arabic Typesetting"/>
          <w:sz w:val="48"/>
          <w:szCs w:val="48"/>
          <w:rtl/>
          <w:lang w:bidi="ar-SA"/>
        </w:rPr>
        <w:t>يها العلماء عبادة الفكر، أو سمي هناك العبادة، والطريق، الوصول إلى الله عز وجل تكون بالسير بالقدم، أو بالقلب، بالجوارح، أو بالقلب نعم، وعلى جنوبهم، ويتفكرون في خلق السماوات والأرض</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النتيجة قال ربنا يعني من تفكر في ملكوت الله عز وجل سيصل حتما إلى معرفة أن له</w:t>
      </w:r>
      <w:r w:rsidRPr="00B2264B">
        <w:rPr>
          <w:rFonts w:ascii="Arabic Typesetting" w:hAnsi="Arabic Typesetting" w:cs="Arabic Typesetting"/>
          <w:sz w:val="48"/>
          <w:szCs w:val="48"/>
          <w:rtl/>
          <w:lang w:bidi="ar-SA"/>
        </w:rPr>
        <w:t>ذا الكون خالقا، ولا يستحق العبادة</w:t>
      </w:r>
      <w:r w:rsidRPr="00B2264B">
        <w:rPr>
          <w:rFonts w:ascii="Arabic Typesetting" w:hAnsi="Arabic Typesetting" w:cs="Arabic Typesetting"/>
          <w:sz w:val="48"/>
          <w:szCs w:val="48"/>
          <w:lang w:bidi="ar-SA"/>
        </w:rPr>
        <w:t xml:space="preserve"> la </w:t>
      </w:r>
      <w:r w:rsidRPr="00B2264B">
        <w:rPr>
          <w:rFonts w:ascii="Arabic Typesetting" w:hAnsi="Arabic Typesetting" w:cs="Arabic Typesetting"/>
          <w:sz w:val="48"/>
          <w:szCs w:val="48"/>
          <w:rtl/>
          <w:lang w:bidi="ar-SA"/>
        </w:rPr>
        <w:t>هو قالو ربنا ما خلقت هذا باطلا سبحانك ينزه</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ك عن كل نقص وعيب</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وقال تعالى أفلا ينظرون إلى الإبل كيف خلقت</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فهذا ليس استفهام</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بل هو أمر</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فالمراد بالاستفهام هنا</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أفلا ينظرون الحث والتحضير بشدة على البحث</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لذلك الله عز وجل أن</w:t>
      </w:r>
      <w:r w:rsidRPr="00B2264B">
        <w:rPr>
          <w:rFonts w:ascii="Arabic Typesetting" w:hAnsi="Arabic Typesetting" w:cs="Arabic Typesetting"/>
          <w:sz w:val="48"/>
          <w:szCs w:val="48"/>
          <w:rtl/>
          <w:lang w:bidi="ar-SA"/>
        </w:rPr>
        <w:t>ه قال قل سيروا في الأرض ثم انظروا أمر بالسير بالأقدام</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ثم السير بالقلوب</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أفلا ينظرون إلى الإبل كيف خلقت؟وإلى السماء كيف رفعت</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وإلى الجبال كيف نصبت</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وإلى الأرض كيف صوت سطحت إذا ذكر الله عز وجل من عظيم مخلوقاته هذه الأربع</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وهي السماوات</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 xml:space="preserve">كما ذكر في الحديث أن </w:t>
      </w:r>
      <w:r w:rsidRPr="00B2264B">
        <w:rPr>
          <w:rFonts w:ascii="Arabic Typesetting" w:hAnsi="Arabic Typesetting" w:cs="Arabic Typesetting"/>
          <w:sz w:val="48"/>
          <w:szCs w:val="48"/>
          <w:rtl/>
          <w:lang w:bidi="ar-SA"/>
        </w:rPr>
        <w:t>هذه السماء بالنسبة سماء الدنيا إلى السماء الثانية كحلقة في فلات، كحلقة في فلات</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 xml:space="preserve">يعني </w:t>
      </w:r>
      <w:r w:rsidRPr="00B2264B">
        <w:rPr>
          <w:rFonts w:ascii="Arabic Typesetting" w:hAnsi="Arabic Typesetting" w:cs="Arabic Typesetting"/>
          <w:sz w:val="48"/>
          <w:szCs w:val="48"/>
          <w:rtl/>
          <w:cs/>
          <w:lang w:bidi="ar-SA"/>
        </w:rPr>
        <w:lastRenderedPageBreak/>
        <w:t>كخاتم أرقية ألقي في صحراء</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فما هذه النسبة بين الخاتم والصحراء؟ كذلك؟ السماء الثانية والثالثة</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إلى أن نصل إلى أعظم مخلوقات الله عز وجل</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وهو العرش</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نعم</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وقيل الكرسي على خلاف</w:t>
      </w:r>
      <w:r w:rsidRPr="00B2264B">
        <w:rPr>
          <w:rFonts w:ascii="Arabic Typesetting" w:hAnsi="Arabic Typesetting" w:cs="Arabic Typesetting"/>
          <w:sz w:val="48"/>
          <w:szCs w:val="48"/>
          <w:rtl/>
          <w:lang w:bidi="ar-SA"/>
        </w:rPr>
        <w:t xml:space="preserve"> تدرسونها إن شاء الله في باب العقيدة</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ثم ذكر بعد ذلك الإمام النووي رحمه الله تعالى الآيات قال والآيات في باب كثيرة</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ومن الأحاديث الحديث السابق الكيس ذكر في أبواب سابقة حديثا</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وهو حديث شداد بن أوس رضي الله تعالى عنه أن رسول الله صلى الله عليه وسلم</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قال الكي</w:t>
      </w:r>
      <w:r w:rsidRPr="00B2264B">
        <w:rPr>
          <w:rFonts w:ascii="Arabic Typesetting" w:hAnsi="Arabic Typesetting" w:cs="Arabic Typesetting"/>
          <w:sz w:val="48"/>
          <w:szCs w:val="48"/>
          <w:rtl/>
          <w:lang w:bidi="ar-SA"/>
        </w:rPr>
        <w:t>س وهو الحازم العاقل الفطن، لأن المؤمن لا بد يكون كيسا فطنا لاكيس قطنا، إذا الكيس من دان نفسه، الإنسان العاقل، الحازم، المسلم، الحازم، هو الذي قال هو من دان نفسه، وعمل لما</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بعد الموت</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هذا لفظ الحديث والعاجز من أتبع نفسه هواها</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وتمنى على الله الأمان</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 xml:space="preserve">المغفر </w:t>
      </w:r>
      <w:r w:rsidRPr="00B2264B">
        <w:rPr>
          <w:rFonts w:ascii="Arabic Typesetting" w:hAnsi="Arabic Typesetting" w:cs="Arabic Typesetting"/>
          <w:sz w:val="48"/>
          <w:szCs w:val="48"/>
          <w:rtl/>
          <w:lang w:bidi="ar-SA"/>
        </w:rPr>
        <w:t>يفعل ما يفعل، ثم يتمنى إذا هذا باب عظيم، باب التفكر الموصل إلى محاسبة النفس، لما تفكر، حاسب نفسه في كل صغيرة</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 كبيرة إذا السيدة عائشة مر معها حديث جميل جدا</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تسأل النبي صلى الله عليه وسلم في قوله تعالى وعن قوله تعالى ااا ويؤتون في مدح المؤمنين ويؤتون ما أت</w:t>
      </w:r>
      <w:r w:rsidRPr="00B2264B">
        <w:rPr>
          <w:rFonts w:ascii="Arabic Typesetting" w:hAnsi="Arabic Typesetting" w:cs="Arabic Typesetting"/>
          <w:sz w:val="48"/>
          <w:szCs w:val="48"/>
          <w:rtl/>
          <w:lang w:bidi="ar-SA"/>
        </w:rPr>
        <w:t>و وقلوبهم وجلة، فقالت يا رسول الله، هؤلاء الذين يسرقون ويزنون ويشربون</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الخ مقال لأي عائشة</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إنما هؤلاء الذين يصلون ويصومون</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ولكنهم مع ذلك هم خائفون</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هذا حقيقة مسلم الكامل أنو مع إتيانه الصالحات والطاعات يعتقد قطعا أنها لم تأتي من قبل نفسه</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إنما أتت بتوفيق ا</w:t>
      </w:r>
      <w:r w:rsidRPr="00B2264B">
        <w:rPr>
          <w:rFonts w:ascii="Arabic Typesetting" w:hAnsi="Arabic Typesetting" w:cs="Arabic Typesetting"/>
          <w:sz w:val="48"/>
          <w:szCs w:val="48"/>
          <w:rtl/>
          <w:lang w:bidi="ar-SA"/>
        </w:rPr>
        <w:t>لله عزه وجل له، فالمؤمن الكامل أو الكمل يحاسبون أنفسهم على الطاعات، كما على المعاصي لي، قد يتبادر للذهن</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إنسان يحاسب نفسه فقط على المواصل</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ما فعله</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وهذا شيء جميل جدا</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وهي أولى بدايات الثبات</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أن تحاسب نفسك على المعاصي</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وما سبق منك من ذنوب في الخلوات خاصة</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ن</w:t>
      </w:r>
      <w:r w:rsidRPr="00B2264B">
        <w:rPr>
          <w:rFonts w:ascii="Arabic Typesetting" w:hAnsi="Arabic Typesetting" w:cs="Arabic Typesetting"/>
          <w:sz w:val="48"/>
          <w:szCs w:val="48"/>
          <w:rtl/>
          <w:lang w:bidi="ar-SA"/>
        </w:rPr>
        <w:t>اهيك عن الجل وات</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إذا لكمة</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لكنهم الذين يحاسبون أنفسهم على الطاعات و الخلص الأفضل منهم</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أعلى قمة أنو حتى على الخواطر يحاسب نفسه على خواطري نفسي</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يعني حتى إذا مر في الطريق وراء شخصا إصدار به ربما كان عاصيا ذلك الشخص</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فربما احتقره لمعصيته</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 xml:space="preserve">فذلكم ليحاسب نفسه </w:t>
      </w:r>
      <w:r w:rsidRPr="00B2264B">
        <w:rPr>
          <w:rFonts w:ascii="Arabic Typesetting" w:hAnsi="Arabic Typesetting" w:cs="Arabic Typesetting"/>
          <w:sz w:val="48"/>
          <w:szCs w:val="48"/>
          <w:rtl/>
          <w:lang w:bidi="ar-SA"/>
        </w:rPr>
        <w:t>على هذا الفعل</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ويقول قطعا سيقع لي بهذا الذنب الخفي الذي لم يطلع لأحد</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أمر لا تريده</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أو لا تحبه نفسه</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إذا ال الإنسان الكامل</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الإنسان العاقل الذي يريد من الله عز وجل الثبات</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والرضا</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هو الذي لا يمشي هذه الأمور</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ولا يمررها</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مما يقع لك صباحا ومساء</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كل حادثة كبي</w:t>
      </w:r>
      <w:r w:rsidRPr="00B2264B">
        <w:rPr>
          <w:rFonts w:ascii="Arabic Typesetting" w:hAnsi="Arabic Typesetting" w:cs="Arabic Typesetting"/>
          <w:sz w:val="48"/>
          <w:szCs w:val="48"/>
          <w:rtl/>
          <w:lang w:bidi="ar-SA"/>
        </w:rPr>
        <w:t>رة وصغيرة، لابد أن تفسرها</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هل هي من قبيل النعمة؟ هل هي من قبيل الذنب؟ هل العقوبة التي وقعت هي رفع درجة أو تكفير سيئة؟ أو هي تنبيه ورسالة من الله عز وجل؟ فالإنسان كامل</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أو إنسان مؤمن الخلال خالص</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هو الذي يفهم عن الله عز وجل في كل شيء</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في حركاته وسكناته</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هؤل</w:t>
      </w:r>
      <w:r w:rsidRPr="00B2264B">
        <w:rPr>
          <w:rFonts w:ascii="Arabic Typesetting" w:hAnsi="Arabic Typesetting" w:cs="Arabic Typesetting"/>
          <w:sz w:val="48"/>
          <w:szCs w:val="48"/>
          <w:rtl/>
          <w:lang w:bidi="ar-SA"/>
        </w:rPr>
        <w:t>اء الكمل الذي قال النبي صلى الله عليه وسلم في هذا الحديث صلى الله عليه وسلم الكيس من دان نفسه أي حاسبها أشد المحاسبة</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وفي ذلك يتمثل قوله تعالى إن الذين اتقوا إن الذين اتقوا إذا مسهم طائف من الشيطان تذكروا يحاسبوا أنفسهم فإذا هم مبصرون</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ننهي حديثنا هذا بمقا</w:t>
      </w:r>
      <w:r w:rsidRPr="00B2264B">
        <w:rPr>
          <w:rFonts w:ascii="Arabic Typesetting" w:hAnsi="Arabic Typesetting" w:cs="Arabic Typesetting"/>
          <w:sz w:val="48"/>
          <w:szCs w:val="48"/>
          <w:rtl/>
          <w:lang w:bidi="ar-SA"/>
        </w:rPr>
        <w:t>لة عظيمة، و أثر عظيم عن سيدنا عمر رضي الله تعالى عنه، حيث يقولرواه بن أبي شيبة، وأمام أحمد في كتابه الزهد أبن أبي شيبة في كتابه المصنف يقول حاسب أنفسكم قبل ان تحاسبو، وزنوا أعمالكم قبل أن توزن عليكم، و استعدو أو تزينوا للعرض الأكبر، هكذا كان سلفنا رضي الله</w:t>
      </w:r>
      <w:r w:rsidRPr="00B2264B">
        <w:rPr>
          <w:rFonts w:ascii="Arabic Typesetting" w:hAnsi="Arabic Typesetting" w:cs="Arabic Typesetting"/>
          <w:sz w:val="48"/>
          <w:szCs w:val="48"/>
          <w:rtl/>
          <w:lang w:bidi="ar-SA"/>
        </w:rPr>
        <w:t xml:space="preserve"> تعالى عنهم</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محاسبون أنفسهم في كل صغيرة وكبيرة</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حتى أتاهم الرضوان والشهادة الله عز وجل بأنهم رضي الله عنهم ورضوا عنه</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نسأل الله عز وجل أن نكون على أقدام هؤلاء</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وأ يفيدنا بما استفادوا</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وأن يجعلنا من الخلصا لكم ل الذين اصطفاهم ربنا عز وجل</w:t>
      </w:r>
      <w:r w:rsidRPr="00B2264B">
        <w:rPr>
          <w:rFonts w:ascii="Arabic Typesetting" w:hAnsi="Arabic Typesetting" w:cs="Arabic Typesetting"/>
          <w:sz w:val="48"/>
          <w:szCs w:val="48"/>
          <w:rtl/>
          <w:cs/>
        </w:rPr>
        <w:t xml:space="preserve">. </w:t>
      </w:r>
      <w:r w:rsidRPr="00B2264B">
        <w:rPr>
          <w:rFonts w:ascii="Arabic Typesetting" w:hAnsi="Arabic Typesetting" w:cs="Arabic Typesetting"/>
          <w:sz w:val="48"/>
          <w:szCs w:val="48"/>
          <w:rtl/>
          <w:cs/>
          <w:lang w:bidi="ar-SA"/>
        </w:rPr>
        <w:t>والحمد لله رب العا</w:t>
      </w:r>
      <w:r w:rsidRPr="00B2264B">
        <w:rPr>
          <w:rFonts w:ascii="Arabic Typesetting" w:hAnsi="Arabic Typesetting" w:cs="Arabic Typesetting"/>
          <w:sz w:val="48"/>
          <w:szCs w:val="48"/>
          <w:rtl/>
          <w:lang w:bidi="ar-SA"/>
        </w:rPr>
        <w:t>لمين</w:t>
      </w:r>
      <w:r w:rsidRPr="00B2264B">
        <w:rPr>
          <w:rFonts w:ascii="Arabic Typesetting" w:hAnsi="Arabic Typesetting" w:cs="Arabic Typesetting"/>
          <w:sz w:val="48"/>
          <w:szCs w:val="48"/>
          <w:lang w:bidi="ar-SA"/>
        </w:rPr>
        <w:t>.</w:t>
      </w:r>
    </w:p>
    <w:sectPr w:rsidR="002756B2" w:rsidRPr="00B2264B">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6B2"/>
    <w:rsid w:val="002756B2"/>
    <w:rsid w:val="00B2264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58B6C"/>
  <w15:docId w15:val="{F3FE795A-78D6-44A1-980D-FC31658F8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1262</Words>
  <Characters>6947</Characters>
  <Application>Microsoft Office Word</Application>
  <DocSecurity>0</DocSecurity>
  <Lines>57</Lines>
  <Paragraphs>16</Paragraphs>
  <ScaleCrop>false</ScaleCrop>
  <Company/>
  <LinksUpToDate>false</LinksUpToDate>
  <CharactersWithSpaces>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2025-11-30T10:56:00Z</dcterms:created>
  <dcterms:modified xsi:type="dcterms:W3CDTF">2025-11-30T10:56:00Z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