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073" w:rsidRDefault="00590073" w:rsidP="00590073">
      <w:pPr>
        <w:pStyle w:val="PreformattedText"/>
        <w:bidi/>
        <w:spacing w:line="360" w:lineRule="auto"/>
        <w:jc w:val="both"/>
        <w:rPr>
          <w:rFonts w:ascii="Arabic Typesetting" w:hAnsi="Arabic Typesetting" w:cs="Arabic Typesetting"/>
          <w:sz w:val="48"/>
          <w:szCs w:val="48"/>
          <w:rtl/>
          <w:lang w:bidi="ar-SA"/>
        </w:rPr>
      </w:pPr>
    </w:p>
    <w:p w:rsidR="00590073" w:rsidRDefault="00590073" w:rsidP="00590073">
      <w:pPr>
        <w:pStyle w:val="PreformattedText"/>
        <w:bidi/>
        <w:spacing w:line="360" w:lineRule="auto"/>
        <w:jc w:val="center"/>
        <w:rPr>
          <w:rFonts w:ascii="Arabic Typesetting" w:hAnsi="Arabic Typesetting" w:cs="Arabic Typesetting"/>
          <w:sz w:val="48"/>
          <w:szCs w:val="48"/>
          <w:rtl/>
          <w:lang w:bidi="ar-SA"/>
        </w:rPr>
      </w:pPr>
      <w:bookmarkStart w:id="0" w:name="_GoBack"/>
      <w:bookmarkEnd w:id="0"/>
      <w:r>
        <w:rPr>
          <w:rFonts w:ascii="Arabic Typesetting" w:hAnsi="Arabic Typesetting" w:cs="Arabic Typesetting" w:hint="cs"/>
          <w:sz w:val="48"/>
          <w:szCs w:val="48"/>
          <w:rtl/>
          <w:lang w:bidi="ar-SA"/>
        </w:rPr>
        <w:t>الدرس الرابع عشر</w:t>
      </w:r>
    </w:p>
    <w:p w:rsidR="00A4125D" w:rsidRPr="00590073" w:rsidRDefault="00590073" w:rsidP="00590073">
      <w:pPr>
        <w:pStyle w:val="PreformattedText"/>
        <w:bidi/>
        <w:spacing w:line="360" w:lineRule="auto"/>
        <w:jc w:val="both"/>
        <w:rPr>
          <w:rFonts w:ascii="Arabic Typesetting" w:hAnsi="Arabic Typesetting" w:cs="Arabic Typesetting"/>
          <w:sz w:val="48"/>
          <w:szCs w:val="48"/>
          <w:lang w:bidi="ar-SA"/>
        </w:rPr>
      </w:pPr>
      <w:r w:rsidRPr="00590073">
        <w:rPr>
          <w:rFonts w:ascii="Arabic Typesetting" w:hAnsi="Arabic Typesetting" w:cs="Arabic Typesetting"/>
          <w:sz w:val="48"/>
          <w:szCs w:val="48"/>
          <w:rtl/>
          <w:lang w:bidi="ar-SA"/>
        </w:rPr>
        <w:t>بسم الله الرحمان الرحيم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الحمد لله رب العالمين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وأفضل الصلاة وأتم التسليم على حبيبنا محمد سيد الأولين والآخرين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اللهم علمنا ما ينفعنا و ف عنا بما علمتنا إن كان تعليم الحكيم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اللهم لا سهل إلا ما جعلته سهلا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إنك تجعل الحزن إذا شئت سهلا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إخوتي الكرام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نكمل</w:t>
      </w:r>
      <w:r w:rsidRPr="00590073">
        <w:rPr>
          <w:rFonts w:ascii="Arabic Typesetting" w:hAnsi="Arabic Typesetting" w:cs="Arabic Typesetting"/>
          <w:sz w:val="48"/>
          <w:szCs w:val="48"/>
          <w:rtl/>
          <w:lang w:bidi="ar-SA"/>
        </w:rPr>
        <w:t xml:space="preserve"> سلسلة دروسي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شرح رياض الصالحين للإمام النووي رحمه الله تعالى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ونتم الباب الذي وصلنا إليه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وس نقرؤه اليوم إن شاء الله الباب الثالث عشر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وهو باب بيان كثرة طرق الخير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باب بيان كثرة طرق الخير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الله عز وجل من كرمه وفضه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وحلوه بالناس</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ورحمته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أنه نوعلهم الخير و</w:t>
      </w:r>
      <w:r w:rsidRPr="00590073">
        <w:rPr>
          <w:rFonts w:ascii="Arabic Typesetting" w:hAnsi="Arabic Typesetting" w:cs="Arabic Typesetting"/>
          <w:sz w:val="48"/>
          <w:szCs w:val="48"/>
          <w:rtl/>
          <w:lang w:bidi="ar-SA"/>
        </w:rPr>
        <w:t>الطاعات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كي يتمكن كل فرد ما يؤنس به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فنحن في طاعاتنا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كل واحد منا يجد نفسه في طاعة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خيرا أو أفضل من الأخرى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فمنهم من يعجبه ويؤنس بالذكر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وفيه خير كثير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ومنهم من يكثر من النوافذ</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وكذلك خير كثير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وآخرون يحبهم الصيام ويكثرون منه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فمن رحمته سبحانه وتعالى أنه ح</w:t>
      </w:r>
      <w:r w:rsidRPr="00590073">
        <w:rPr>
          <w:rFonts w:ascii="Arabic Typesetting" w:hAnsi="Arabic Typesetting" w:cs="Arabic Typesetting"/>
          <w:sz w:val="48"/>
          <w:szCs w:val="48"/>
          <w:rtl/>
          <w:lang w:bidi="ar-SA"/>
        </w:rPr>
        <w:t>بب إلينا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وكثرنا أنواع الطاعة</w:t>
      </w:r>
      <w:r w:rsidRPr="00590073">
        <w:rPr>
          <w:rFonts w:ascii="Arabic Typesetting" w:hAnsi="Arabic Typesetting" w:cs="Arabic Typesetting"/>
          <w:sz w:val="48"/>
          <w:szCs w:val="48"/>
          <w:lang w:bidi="ar-SA"/>
        </w:rPr>
        <w:t xml:space="preserve">. Pilates </w:t>
      </w:r>
      <w:r w:rsidRPr="00590073">
        <w:rPr>
          <w:rFonts w:ascii="Arabic Typesetting" w:hAnsi="Arabic Typesetting" w:cs="Arabic Typesetting"/>
          <w:sz w:val="48"/>
          <w:szCs w:val="48"/>
          <w:rtl/>
          <w:lang w:bidi="ar-SA"/>
        </w:rPr>
        <w:t>أم أنفسنا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ذلك من فضل ربي علينا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الله تعالى و ما تفعلون من خير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فإن الله به عليم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وماء هنا من ألفاظ العموم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كما يقول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أهل الأصول في 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أهل اللغة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ها فيها نوع من التكثير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 كل الأفعال التي تفعلونها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فإن ال</w:t>
      </w:r>
      <w:r w:rsidRPr="00590073">
        <w:rPr>
          <w:rFonts w:ascii="Arabic Typesetting" w:hAnsi="Arabic Typesetting" w:cs="Arabic Typesetting"/>
          <w:sz w:val="48"/>
          <w:szCs w:val="48"/>
          <w:rtl/>
          <w:lang w:bidi="ar-SA"/>
        </w:rPr>
        <w:t>له عز وجل يعلم بها، و سيجزيكم بها، وقال تعالى و ما تفعل من خيره يعلمه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وقال تعالى فمن يعمل مثقال ذرة خيرا يره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نزلت هذه الآية وهي من سورة الزلزلة في بعض الصحابة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بعض من أسلم حديثا من الصحابة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كان يظن أن الله عز وجل لا يحاسب على بعض الأعمال القليلة الت</w:t>
      </w:r>
      <w:r w:rsidRPr="00590073">
        <w:rPr>
          <w:rFonts w:ascii="Arabic Typesetting" w:hAnsi="Arabic Typesetting" w:cs="Arabic Typesetting"/>
          <w:sz w:val="48"/>
          <w:szCs w:val="48"/>
          <w:rtl/>
          <w:lang w:bidi="ar-SA"/>
        </w:rPr>
        <w:t>ي لا يؤدبه لها، فنزل قوله تعالى أن الله عز وجل مطلع على جميع أعمالكم، صغيرها وكبيرها، حقير ها وكبيرها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أظنه أوج ليليان لذلك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ليحرص كل منا على مراقبته نفسه في كل أفعاله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صغرت أو كبرت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كبرت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فلا يقول هذا الفعل</w:t>
      </w:r>
      <w:r w:rsidRPr="00590073">
        <w:rPr>
          <w:rFonts w:ascii="Arabic Typesetting" w:hAnsi="Arabic Typesetting" w:cs="Arabic Typesetting"/>
          <w:sz w:val="48"/>
          <w:szCs w:val="48"/>
          <w:rtl/>
          <w:cs/>
        </w:rPr>
        <w:t>،</w:t>
      </w:r>
      <w:r w:rsidRPr="00590073">
        <w:rPr>
          <w:rFonts w:ascii="Arabic Typesetting" w:hAnsi="Arabic Typesetting" w:cs="Arabic Typesetting"/>
          <w:sz w:val="48"/>
          <w:szCs w:val="48"/>
          <w:rtl/>
          <w:cs/>
          <w:lang w:bidi="ar-SA"/>
        </w:rPr>
        <w:t>لا يعاقب عليه ولو قل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ولو لم يكن له كثرة اهتمام</w:t>
      </w:r>
      <w:r w:rsidRPr="00590073">
        <w:rPr>
          <w:rFonts w:ascii="Arabic Typesetting" w:hAnsi="Arabic Typesetting" w:cs="Arabic Typesetting"/>
          <w:sz w:val="48"/>
          <w:szCs w:val="48"/>
          <w:rtl/>
          <w:cs/>
        </w:rPr>
        <w:t>،</w:t>
      </w:r>
      <w:r w:rsidRPr="00590073">
        <w:rPr>
          <w:rFonts w:ascii="Arabic Typesetting" w:hAnsi="Arabic Typesetting" w:cs="Arabic Typesetting"/>
          <w:sz w:val="48"/>
          <w:szCs w:val="48"/>
          <w:rtl/>
          <w:lang w:bidi="ar-SA"/>
        </w:rPr>
        <w:t xml:space="preserve"> إذا، وقال تعالى من عمل صالحا فلنفسه، قال الإمام النووي والآيات في الباب كثيرا، وأما الأحاديث فكثيرة جدا، وهي غير منحصرة، فنذكر طرفا منها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نبدأ بالحديث الأول الحديث عن أبي ذر جندب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وقيل بي ضم الدال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بكسرها يعني بتثليث الدال إبن يجونا دات رضي الله عنه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w:t>
      </w:r>
      <w:r w:rsidRPr="00590073">
        <w:rPr>
          <w:rFonts w:ascii="Arabic Typesetting" w:hAnsi="Arabic Typesetting" w:cs="Arabic Typesetting"/>
          <w:sz w:val="48"/>
          <w:szCs w:val="48"/>
          <w:rtl/>
          <w:lang w:bidi="ar-SA"/>
        </w:rPr>
        <w:t>ل قلت يا رسول الله، أي الأعمال أفضل؟ آه كثرة، أو الأحاديث التي تمر معنا في سؤال أصحاب النبي صلى الله عليه وسلم؟آه عن دينهم، تستفيد منها أن الصحابة كانوا يحرصون فقط على أسئلتهم التي تخص دينهم، ولا يسألونه البتة إلا الحديث، والإثنين عن أمور الدنيا، وذلك لأنه</w:t>
      </w:r>
      <w:r w:rsidRPr="00590073">
        <w:rPr>
          <w:rFonts w:ascii="Arabic Typesetting" w:hAnsi="Arabic Typesetting" w:cs="Arabic Typesetting"/>
          <w:sz w:val="48"/>
          <w:szCs w:val="48"/>
          <w:rtl/>
          <w:lang w:bidi="ar-SA"/>
        </w:rPr>
        <w:t xml:space="preserve"> معاليم، وأنه لا يبقى لهم من الأعمال، ولا يوصلهم إلى ربهم، ولا يدخلهم جنة ربهم</w:t>
      </w:r>
      <w:r w:rsidRPr="00590073">
        <w:rPr>
          <w:rFonts w:ascii="Arabic Typesetting" w:hAnsi="Arabic Typesetting" w:cs="Arabic Typesetting"/>
          <w:sz w:val="48"/>
          <w:szCs w:val="48"/>
          <w:lang w:bidi="ar-SA"/>
        </w:rPr>
        <w:t xml:space="preserve">. La </w:t>
      </w:r>
      <w:r w:rsidRPr="00590073">
        <w:rPr>
          <w:rFonts w:ascii="Arabic Typesetting" w:hAnsi="Arabic Typesetting" w:cs="Arabic Typesetting"/>
          <w:sz w:val="48"/>
          <w:szCs w:val="48"/>
          <w:rtl/>
          <w:lang w:bidi="ar-SA"/>
        </w:rPr>
        <w:t>الأعمال الصالحة، ونبينا أدرى بأي سر الطرق، و أخ، وأقر بها إلى الله عز وجل، لذلك كان غالب أسئلة الصحابة رضي الله تعالى عنهم، أي الأعمال أفضل؟ ونجد أيضا أن أجوبة النبي صلى الل</w:t>
      </w:r>
      <w:r w:rsidRPr="00590073">
        <w:rPr>
          <w:rFonts w:ascii="Arabic Typesetting" w:hAnsi="Arabic Typesetting" w:cs="Arabic Typesetting"/>
          <w:sz w:val="48"/>
          <w:szCs w:val="48"/>
          <w:rtl/>
          <w:lang w:bidi="ar-SA"/>
        </w:rPr>
        <w:t>ه عليه وسلم تختلف من صحابي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آخر</w:t>
      </w:r>
      <w:r w:rsidRPr="00590073">
        <w:rPr>
          <w:rFonts w:ascii="Arabic Typesetting" w:hAnsi="Arabic Typesetting" w:cs="Arabic Typesetting"/>
          <w:sz w:val="48"/>
          <w:szCs w:val="48"/>
          <w:lang w:bidi="ar-SA"/>
        </w:rPr>
        <w:t xml:space="preserve"> </w:t>
      </w:r>
      <w:proofErr w:type="spellStart"/>
      <w:r w:rsidRPr="00590073">
        <w:rPr>
          <w:rFonts w:ascii="Arabic Typesetting" w:hAnsi="Arabic Typesetting" w:cs="Arabic Typesetting"/>
          <w:sz w:val="48"/>
          <w:szCs w:val="48"/>
          <w:lang w:bidi="ar-SA"/>
        </w:rPr>
        <w:t>fou</w:t>
      </w:r>
      <w:proofErr w:type="spellEnd"/>
      <w:r w:rsidRPr="00590073">
        <w:rPr>
          <w:rFonts w:ascii="Arabic Typesetting" w:hAnsi="Arabic Typesetting" w:cs="Arabic Typesetting"/>
          <w:sz w:val="48"/>
          <w:szCs w:val="48"/>
          <w:lang w:bidi="ar-SA"/>
        </w:rPr>
        <w:t xml:space="preserve"> </w:t>
      </w:r>
      <w:r w:rsidRPr="00590073">
        <w:rPr>
          <w:rFonts w:ascii="Arabic Typesetting" w:hAnsi="Arabic Typesetting" w:cs="Arabic Typesetting"/>
          <w:sz w:val="48"/>
          <w:szCs w:val="48"/>
          <w:rtl/>
          <w:lang w:bidi="ar-SA"/>
        </w:rPr>
        <w:t>صلى الله عليه وسلم كان طبيب القلوب، بمعنى أنه يعلم كل صحابي ما ينقصهم نعمل، فهذا دله على المحافظة على الصلوات، والآخر، ويدل كما جاء في الحديث أفضل الأعمال، محافظ على الصلاة على وقتها، والآخر، قال له جهاد في سبيل الله</w:t>
      </w:r>
      <w:r w:rsidRPr="00590073">
        <w:rPr>
          <w:rFonts w:ascii="Arabic Typesetting" w:hAnsi="Arabic Typesetting" w:cs="Arabic Typesetting"/>
          <w:sz w:val="48"/>
          <w:szCs w:val="48"/>
          <w:rtl/>
          <w:lang w:bidi="ar-SA"/>
        </w:rPr>
        <w:t>، والآخر، قال له بر الوالدين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النبي صلى الله عليه وسلم أعلمه ربه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علمه ربه بسبل الخير كلها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وأفضلها للناس</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فكان يعطيهم كالدواء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كد يعطيهم كدواء لصاحب قداه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فقال في هذا الحديث الإيمان بالله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الجهاد في سبيل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قدم الإيمان لأنه شرط لصحة الأعمال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فلا يقبل</w:t>
      </w:r>
      <w:r w:rsidRPr="00590073">
        <w:rPr>
          <w:rFonts w:ascii="Arabic Typesetting" w:hAnsi="Arabic Typesetting" w:cs="Arabic Typesetting"/>
          <w:sz w:val="48"/>
          <w:szCs w:val="48"/>
          <w:rtl/>
          <w:lang w:bidi="ar-SA"/>
        </w:rPr>
        <w:t xml:space="preserve"> أي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ولا يقبل أي من الأعمال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كبرت أم صغرت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ما لم يكن هناك إيمان صحيح بالله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وباختصار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الإيمان ليس ليس قول شهادة أن لا إله إلا الله فحسب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ولكن الإيمان يتكون من ثلاثة أركان وأجزاء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ومذهب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أهل الحديث على خلافه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البقية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الأركان هي شطر أم شرط؟ كل ذلك تقرونه</w:t>
      </w:r>
      <w:r w:rsidRPr="00590073">
        <w:rPr>
          <w:rFonts w:ascii="Arabic Typesetting" w:hAnsi="Arabic Typesetting" w:cs="Arabic Typesetting"/>
          <w:sz w:val="48"/>
          <w:szCs w:val="48"/>
          <w:rtl/>
          <w:lang w:bidi="ar-SA"/>
        </w:rPr>
        <w:t xml:space="preserve"> إن شاء الله في كتب العقيدة، لكن نكتفي بما أثر عن التابعين أن الإيمان هو قول باللسان شهادة لا إله إلا الله محمد رسول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وتصديق بالجنان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وهو القلب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تصديق القلب الجازم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الاعتقاد الجازم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المطابق للواقع عندليب غير تقليد</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وعمل بالأركان إذا إيمان هو ثلاثة أشي</w:t>
      </w:r>
      <w:r w:rsidRPr="00590073">
        <w:rPr>
          <w:rFonts w:ascii="Arabic Typesetting" w:hAnsi="Arabic Typesetting" w:cs="Arabic Typesetting"/>
          <w:sz w:val="48"/>
          <w:szCs w:val="48"/>
          <w:rtl/>
          <w:lang w:bidi="ar-SA"/>
        </w:rPr>
        <w:t>اء، فلا تقبل الأعمال التي ستذكر من بعد، حتى يصح إيمان العبد، فقال الإيمان بالله، و الجهاد في سبيل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ذكر الجهاد أعلى مراتب الأعمال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ذلك أن فيه إيثار بالنفس</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إذا أثر الإنسان وباع نفسه إلى الله عز وجل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تلك علامة كافية على قوة إيمانه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 xml:space="preserve">فلا يضحي بنفسه وماله </w:t>
      </w:r>
      <w:r w:rsidRPr="00590073">
        <w:rPr>
          <w:rFonts w:ascii="Arabic Typesetting" w:hAnsi="Arabic Typesetting" w:cs="Arabic Typesetting"/>
          <w:sz w:val="48"/>
          <w:szCs w:val="48"/>
          <w:rtl/>
          <w:lang w:bidi="ar-SA"/>
        </w:rPr>
        <w:t>إلا مؤمن خالص كامل، قالو الجهاد في سبيل الله، قلت أي الرقاب أفضل؟ لا يزال الصحابي رضي الله تعالى عنه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أبو ذر يسأله عن أفضل الأعمال بعد الجهاد في سبيل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 xml:space="preserve">فقال أي الرقاب أفضل؟ في أي الرقاب؟ نعتق؟ هل المؤمن؟ هل كافر؟ هل سليمة؟ هل المعيبة الكبيرة؟ في أنواع </w:t>
      </w:r>
      <w:r w:rsidRPr="00590073">
        <w:rPr>
          <w:rFonts w:ascii="Arabic Typesetting" w:hAnsi="Arabic Typesetting" w:cs="Arabic Typesetting"/>
          <w:sz w:val="48"/>
          <w:szCs w:val="48"/>
          <w:rtl/>
          <w:lang w:bidi="ar-SA"/>
        </w:rPr>
        <w:t>من الرقاب؟ كثيرة جدا، قالا نفسها عند أهلها، أي أكثر ها قيمة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وأفضل ها عند أهله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وأحبهم إليه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وهذا نفهم منه إن كان اليومانقطع عهد الرقاب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ولا توجد ورقبة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لكن نستفيد من هذا الحديث أننا ننظر عند الصدقة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وعند العطاء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وعند الكرم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وعند الضيافة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 الأشياء أحب إل</w:t>
      </w:r>
      <w:r w:rsidRPr="00590073">
        <w:rPr>
          <w:rFonts w:ascii="Arabic Typesetting" w:hAnsi="Arabic Typesetting" w:cs="Arabic Typesetting"/>
          <w:sz w:val="48"/>
          <w:szCs w:val="48"/>
          <w:rtl/>
          <w:lang w:bidi="ar-SA"/>
        </w:rPr>
        <w:t>ى أنفسنا، كذلك كان يفعل الصحابة منهم العمر، كان إذا أحب شيئا أهداه، أو تصدق به، قال الله تعالى لن تنالوا البر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حتى تنفقو مما تحبون ف المرء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المسلم الخالص يؤثر غيره على نفسه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لسيما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لاسيما إذا كان ذات الغير محتاجا فقيرا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أنفسها عند أهلها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وأكثرها ثمنا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lang w:bidi="ar-SA"/>
        </w:rPr>
        <w:t>قلت فإن لم أفعل معنى؟ فإن لم أفعل، أي لم؟أقدر على إعتاق الرقاب، فليس لي ماء عتقه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تفعل أي تعين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وقال تعين صانعا تعين صانعا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أو تصنع الأخرق</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تعين صانعا أصحاب المهن أصحاب الأعمال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من له شغل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ولم يقدر على إكماله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فتعين ه نستفيد أيضا من هذا الحديث</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حتى أصح</w:t>
      </w:r>
      <w:r w:rsidRPr="00590073">
        <w:rPr>
          <w:rFonts w:ascii="Arabic Typesetting" w:hAnsi="Arabic Typesetting" w:cs="Arabic Typesetting"/>
          <w:sz w:val="48"/>
          <w:szCs w:val="48"/>
          <w:rtl/>
          <w:lang w:bidi="ar-SA"/>
        </w:rPr>
        <w:t>اب الرواتب يعملون لهم دخل، يعني غالبا الناس تقول أنا لا أتصدق ولا موجود بكثرة إلا على يتيم أو من لا ماله البتة، وضع خطأ في شرعنا، بنن به الشرع على أن أحيانا من كان له عمل لكن لا يوصله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إلى الكفاية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فأمر الشرع بالعناية به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فقالت عينو صانعا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لأن الصانع من له</w:t>
      </w:r>
      <w:r w:rsidRPr="00590073">
        <w:rPr>
          <w:rFonts w:ascii="Arabic Typesetting" w:hAnsi="Arabic Typesetting" w:cs="Arabic Typesetting"/>
          <w:sz w:val="48"/>
          <w:szCs w:val="48"/>
          <w:rtl/>
          <w:lang w:bidi="ar-SA"/>
        </w:rPr>
        <w:t xml:space="preserve"> عمل، غالبا ما يغفل الناس عنه، غالبا ما يقولونه و مكتف، فلا نعطيه ماله، و الحديث نبهنا على غير ما نفكر به، فن عين من كان مثلا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الراتب لك راتبه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لا يكفيه إلى عياله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وهم له أجر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وغير 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تنبهك حبيبك محمد صلى الله عليه وسلم أن من أفضل أعمال أنك تعين ذلك الصا</w:t>
      </w:r>
      <w:r w:rsidRPr="00590073">
        <w:rPr>
          <w:rFonts w:ascii="Arabic Typesetting" w:hAnsi="Arabic Typesetting" w:cs="Arabic Typesetting"/>
          <w:sz w:val="48"/>
          <w:szCs w:val="48"/>
          <w:rtl/>
          <w:lang w:bidi="ar-SA"/>
        </w:rPr>
        <w:t>نع، أو تصنع لأخر ق، بمعنى أنك تعمل عملا لي لرجل آخر لا يمكنه للعمل بث</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تعينه على عمله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 xml:space="preserve">أو تصنع </w:t>
      </w:r>
      <w:r w:rsidRPr="00590073">
        <w:rPr>
          <w:rFonts w:ascii="Arabic Typesetting" w:hAnsi="Arabic Typesetting" w:cs="Arabic Typesetting"/>
          <w:sz w:val="48"/>
          <w:szCs w:val="48"/>
          <w:rtl/>
          <w:cs/>
          <w:lang w:bidi="ar-SA"/>
        </w:rPr>
        <w:lastRenderedPageBreak/>
        <w:t>له العمل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أنت قلت يا رسول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أرأيت أن ضعفت عن بعض العمل؟ إن قصرت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لم أستطع أن أفعل تلك الأعمال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ماذا أفعل؟ ما الحل؟ قالت كوف شرك عن الناس</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 xml:space="preserve">وهذا أمر يغفل عليه </w:t>
      </w:r>
      <w:r w:rsidRPr="00590073">
        <w:rPr>
          <w:rFonts w:ascii="Arabic Typesetting" w:hAnsi="Arabic Typesetting" w:cs="Arabic Typesetting"/>
          <w:sz w:val="48"/>
          <w:szCs w:val="48"/>
          <w:rtl/>
          <w:lang w:bidi="ar-SA"/>
        </w:rPr>
        <w:t>كثير من الناس، فأحيانا عندم خالطتنا الناس كما جاء في الحديث أن المؤمن الذي يخالط الناس ويصبر على أذاهم خير من المؤمن الذي لا يخالط الناس، ولا يصبر على أذى، لكن في مخالطة الناس لا بد من احترامهم والقيام بواجباتهم</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وعدم الإستهزاء بهما والاستخفاف هم في حقوق ا</w:t>
      </w:r>
      <w:r w:rsidRPr="00590073">
        <w:rPr>
          <w:rFonts w:ascii="Arabic Typesetting" w:hAnsi="Arabic Typesetting" w:cs="Arabic Typesetting"/>
          <w:sz w:val="48"/>
          <w:szCs w:val="48"/>
          <w:rtl/>
          <w:lang w:bidi="ar-SA"/>
        </w:rPr>
        <w:t>لمسلم كثيرة على المسلم، فقال إذا كثفت شرك، وإذا يتك عن الناس، فإنها صدقة منك على نفسك، فإنها صدقة منك على نفسك، يعني أحيانا سكوتك، وعدم كلامك في المجالس التي من الممكن أن تؤدي بها غيرك هي 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فاحتسب ذلك تؤجر على 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صانع بالصاد المهمل هذا هو المشهور</w:t>
      </w:r>
      <w:r w:rsidRPr="00590073">
        <w:rPr>
          <w:rFonts w:ascii="Arabic Typesetting" w:hAnsi="Arabic Typesetting" w:cs="Arabic Typesetting"/>
          <w:sz w:val="48"/>
          <w:szCs w:val="48"/>
          <w:rtl/>
          <w:lang w:bidi="ar-SA"/>
        </w:rPr>
        <w:t>، لأنه جاء في رواية أخرى ضائعا تعينه الحديث، قال تعين صانعا، روي ب الصاد المعجمة، أي تعينو ضائعا، وهو الذي ضيع</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بمعنى ليس له عيال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ولم يقدر على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النفقة؟ قالو رويا ضائعا المعجمة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 بالنقطة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ايذا ضياع من فقر أو عيال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ونحو 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لأن صاحب العيال كأنه ضائع</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w:t>
      </w:r>
      <w:r w:rsidRPr="00590073">
        <w:rPr>
          <w:rFonts w:ascii="Arabic Typesetting" w:hAnsi="Arabic Typesetting" w:cs="Arabic Typesetting"/>
          <w:sz w:val="48"/>
          <w:szCs w:val="48"/>
          <w:rtl/>
          <w:lang w:bidi="ar-SA"/>
        </w:rPr>
        <w:t xml:space="preserve"> والأخر ق، كما جاء في الحديث، أو تصنع الأخرق، هو الذي لا يتقن ما يحاول فعله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لأن الأخرق من الأفضل لها أيضا معان أخرى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هو الأحمق</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وليس المراد به في هذا الحديث</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ننتقل في عجالة إلى الحديث الثاني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تتمة هذا الباب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عن أبي ذر أيضا رضي الله تعالى عنه أن رسول</w:t>
      </w:r>
      <w:r w:rsidRPr="00590073">
        <w:rPr>
          <w:rFonts w:ascii="Arabic Typesetting" w:hAnsi="Arabic Typesetting" w:cs="Arabic Typesetting"/>
          <w:sz w:val="48"/>
          <w:szCs w:val="48"/>
          <w:rtl/>
          <w:lang w:bidi="ar-SA"/>
        </w:rPr>
        <w:t xml:space="preserve"> الله صلى الله عليه وسلمقال يصبح على كل سلامة من أحدكم صدقة، أي كل امرئ منا، في كل يوم، يتجدد صباحا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يستوجب عليه أن يخرج صداقات على نعم الله عز وجل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وش ب؟ هنا يصبح على كل سلامة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 يجب عليك كل صباح أن تتصدق عن كل نفصل من جسدك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هنا أطلق البعض أراد الكل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ليس</w:t>
      </w:r>
      <w:r w:rsidRPr="00590073">
        <w:rPr>
          <w:rFonts w:ascii="Arabic Typesetting" w:hAnsi="Arabic Typesetting" w:cs="Arabic Typesetting"/>
          <w:sz w:val="48"/>
          <w:szCs w:val="48"/>
          <w:rtl/>
          <w:lang w:bidi="ar-SA"/>
        </w:rPr>
        <w:t xml:space="preserve"> المراد المفصل بعينه، لك المراد الجسد كله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إذا قال يصبح على كل سلامة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يعني يجب عليك أن تصدق عن بدنك من أحدكم 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وهي صدقة واجبة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بمعنى إن في المال حقا سوى الزكاة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فليست الواجب فقط الزكاة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إنما يجب على المرء أيضا أعمال أخرى من الصدقات على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من يستحقها؟ قال</w:t>
      </w:r>
      <w:r w:rsidRPr="00590073">
        <w:rPr>
          <w:rFonts w:ascii="Arabic Typesetting" w:hAnsi="Arabic Typesetting" w:cs="Arabic Typesetting"/>
          <w:sz w:val="48"/>
          <w:szCs w:val="48"/>
          <w:rtl/>
          <w:lang w:bidi="ar-SA"/>
        </w:rPr>
        <w:t>ك لسلام أحدكم 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فكل تسبيحة 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عمم النبي صلى الله عليه وسلم في قوله صدق وصدقة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ليس في المال فقط</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أراد أن ينبهك النبي الحبيب صلى الله عليه وسلم على أن من لم يقدر على المال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فهناك أبواب خير كثيرة جدا تعوض الصدقة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الصداقة تكون بالتسبيح</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فمن سبح وهلل وكب</w:t>
      </w:r>
      <w:r w:rsidRPr="00590073">
        <w:rPr>
          <w:rFonts w:ascii="Arabic Typesetting" w:hAnsi="Arabic Typesetting" w:cs="Arabic Typesetting"/>
          <w:sz w:val="48"/>
          <w:szCs w:val="48"/>
          <w:rtl/>
          <w:lang w:bidi="ar-SA"/>
        </w:rPr>
        <w:t>ر وحول ق، كل ذلك يعد من الصدقات، فكل تسبيحة صدقة، وكل تحميدة صدقة، وكل تهليله صدقة، وكل تكبيرة صدقة</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كما تعلمون أن الله عز وجل اصطفى من الكلام أربع كلمات سبحان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والحمد 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لا إله إلا الله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والله أكبر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وفي فضل هذه الكلمات أحاديث كثيرة جدا حري على ال</w:t>
      </w:r>
      <w:r w:rsidRPr="00590073">
        <w:rPr>
          <w:rFonts w:ascii="Arabic Typesetting" w:hAnsi="Arabic Typesetting" w:cs="Arabic Typesetting"/>
          <w:sz w:val="48"/>
          <w:szCs w:val="48"/>
          <w:rtl/>
          <w:lang w:bidi="ar-SA"/>
        </w:rPr>
        <w:t>مؤمن وعلى المسلم أن يهتم بكثرة الذكر، فما عمل م، كما جاء في الحديث مع عمل أبن آدم عملا أن جله من ذكر الله عز وجل، فالذكر يعوضك عن كل صدقات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وأمر بالمعروف صدق</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وهو من أوجب الواجبات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أن إذا رأى المؤ مسلم أو المؤمن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منكرا يجب عليه تغييره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كما جاء في أحادي</w:t>
      </w:r>
      <w:r w:rsidRPr="00590073">
        <w:rPr>
          <w:rFonts w:ascii="Arabic Typesetting" w:hAnsi="Arabic Typesetting" w:cs="Arabic Typesetting"/>
          <w:sz w:val="48"/>
          <w:szCs w:val="48"/>
          <w:rtl/>
          <w:lang w:bidi="ar-SA"/>
        </w:rPr>
        <w:t>ث أخرى بثلاثة أشياء إن كان من أصحاب السلطة والنفوذ بيده، وإن كان من العلماء، فبلسانه إن كان من عوام المسلمين، ولم يقدر على ذلك على الأمر، على التغيير باليد، أو باللسان، فبقلبه، وذلك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أضعف الإيمان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وللأسف هذه الفريضة مهجورة اليوم في أكثر الناس</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وأمر بال</w:t>
      </w:r>
      <w:r w:rsidRPr="00590073">
        <w:rPr>
          <w:rFonts w:ascii="Arabic Typesetting" w:hAnsi="Arabic Typesetting" w:cs="Arabic Typesetting"/>
          <w:sz w:val="48"/>
          <w:szCs w:val="48"/>
          <w:rtl/>
          <w:lang w:bidi="ar-SA"/>
        </w:rPr>
        <w:t>معروف صدق، ونهي عن المنكر صدقة، ويجزئ عن ذلك أوي، جزء من ذلك، يعني من لم يقدر على التسبيح أو لم يكثر من التهليل ولم يكثر بال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ولم يأمر معروفي وينهى عن المنكر</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يوجد ما يعادل ذلك نبهنا إليه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وهو ركعتا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وهو ركعة الضحى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والمراد ب ركعتي الضحى هما بعد الإشراق تق</w:t>
      </w:r>
      <w:r w:rsidRPr="00590073">
        <w:rPr>
          <w:rFonts w:ascii="Arabic Typesetting" w:hAnsi="Arabic Typesetting" w:cs="Arabic Typesetting"/>
          <w:sz w:val="48"/>
          <w:szCs w:val="48"/>
          <w:rtl/>
          <w:lang w:bidi="ar-SA"/>
        </w:rPr>
        <w:t xml:space="preserve">ريبا مقدار </w:t>
      </w:r>
      <w:r w:rsidRPr="00590073">
        <w:rPr>
          <w:rFonts w:ascii="Arabic Typesetting" w:hAnsi="Arabic Typesetting" w:cs="Arabic Typesetting"/>
          <w:sz w:val="48"/>
          <w:szCs w:val="48"/>
          <w:lang w:bidi="ar-SA"/>
        </w:rPr>
        <w:t>1/4</w:t>
      </w:r>
      <w:r w:rsidRPr="00590073">
        <w:rPr>
          <w:rFonts w:ascii="Arabic Typesetting" w:hAnsi="Arabic Typesetting" w:cs="Arabic Typesetting"/>
          <w:sz w:val="48"/>
          <w:szCs w:val="48"/>
          <w:rtl/>
          <w:lang w:bidi="ar-SA"/>
        </w:rPr>
        <w:t xml:space="preserve"> ساعة، مقدار ربح إلى ما قبل الزوال، أنص صلاة مكروهة عند الشروق</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مكروهة عند الزواج</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فما بينهم؟ اختار العلماء وقت البعض</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 بعد الإشراق مباشرة تسمى صلاة الإشراق</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وال بصمها صلاة الضحى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الأصح أن صلاة الضحى تكون عند ال ضحوة الكبرى تقريبا مع ا</w:t>
      </w:r>
      <w:r w:rsidRPr="00590073">
        <w:rPr>
          <w:rFonts w:ascii="Arabic Typesetting" w:hAnsi="Arabic Typesetting" w:cs="Arabic Typesetting"/>
          <w:sz w:val="48"/>
          <w:szCs w:val="48"/>
          <w:rtl/>
          <w:lang w:bidi="ar-SA"/>
        </w:rPr>
        <w:t>لعاشرة، و ال</w:t>
      </w:r>
      <w:r w:rsidRPr="00590073">
        <w:rPr>
          <w:rFonts w:ascii="Arabic Typesetting" w:hAnsi="Arabic Typesetting" w:cs="Arabic Typesetting"/>
          <w:sz w:val="48"/>
          <w:szCs w:val="48"/>
          <w:lang w:bidi="ar-SA"/>
        </w:rPr>
        <w:t>11</w:t>
      </w:r>
      <w:r w:rsidRPr="00590073">
        <w:rPr>
          <w:rFonts w:ascii="Arabic Typesetting" w:hAnsi="Arabic Typesetting" w:cs="Arabic Typesetting"/>
          <w:sz w:val="48"/>
          <w:szCs w:val="48"/>
          <w:rtl/>
          <w:lang w:bidi="ar-SA"/>
        </w:rPr>
        <w:t xml:space="preserve"> عندما تصل السماء قبل كبد السماء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اتصل الشمس قبل كبد السماء</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قالو جزء من ذلك</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ركعتان يركعهما من الضحى</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فجاء في الحديث عن عائشة وعن أمي آه</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أيمن أن النبي كان غالبا مواظب على هاتين الركعتين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فكان أحيانا يصليها ركعتين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وأحيانا أربع ركعات</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 xml:space="preserve">فأقصى </w:t>
      </w:r>
      <w:r w:rsidRPr="00590073">
        <w:rPr>
          <w:rFonts w:ascii="Arabic Typesetting" w:hAnsi="Arabic Typesetting" w:cs="Arabic Typesetting"/>
          <w:sz w:val="48"/>
          <w:szCs w:val="48"/>
          <w:rtl/>
          <w:lang w:bidi="ar-SA"/>
        </w:rPr>
        <w:t>ما يصليها ثماني</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ركعات قال أهل العلم كما ثبت في آثار كثيرة أن هاتين الركعتين تعوض تلك الحسنات التي قد لا يمكن</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و يتمكن المرء من فعلها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كذلك الدعاء إثرها</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كما جاء في بعض الأثر أن الدعاء إثرها مستجاب</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نسأل الله عز وجل</w:t>
      </w:r>
      <w:r w:rsidRPr="00590073">
        <w:rPr>
          <w:rFonts w:ascii="Arabic Typesetting" w:hAnsi="Arabic Typesetting" w:cs="Arabic Typesetting"/>
          <w:sz w:val="48"/>
          <w:szCs w:val="48"/>
          <w:rtl/>
          <w:cs/>
        </w:rPr>
        <w:t xml:space="preserve">. </w:t>
      </w:r>
      <w:r w:rsidRPr="00590073">
        <w:rPr>
          <w:rFonts w:ascii="Arabic Typesetting" w:hAnsi="Arabic Typesetting" w:cs="Arabic Typesetting"/>
          <w:sz w:val="48"/>
          <w:szCs w:val="48"/>
          <w:rtl/>
          <w:cs/>
          <w:lang w:bidi="ar-SA"/>
        </w:rPr>
        <w:t>أن يكرمنا بالحفاظ على هذه الأوامر و اله</w:t>
      </w:r>
      <w:r w:rsidRPr="00590073">
        <w:rPr>
          <w:rFonts w:ascii="Arabic Typesetting" w:hAnsi="Arabic Typesetting" w:cs="Arabic Typesetting"/>
          <w:sz w:val="48"/>
          <w:szCs w:val="48"/>
          <w:rtl/>
          <w:lang w:bidi="ar-SA"/>
        </w:rPr>
        <w:t>داية النبوية، كي نكون عنده من المرضيين، والحمد لله رب العالمين</w:t>
      </w:r>
      <w:r w:rsidRPr="00590073">
        <w:rPr>
          <w:rFonts w:ascii="Arabic Typesetting" w:hAnsi="Arabic Typesetting" w:cs="Arabic Typesetting"/>
          <w:sz w:val="48"/>
          <w:szCs w:val="48"/>
          <w:lang w:bidi="ar-SA"/>
        </w:rPr>
        <w:t>.</w:t>
      </w:r>
    </w:p>
    <w:sectPr w:rsidR="00A4125D" w:rsidRPr="0059007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25D"/>
    <w:rsid w:val="00590073"/>
    <w:rsid w:val="00A412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B00A"/>
  <w15:docId w15:val="{91C825FE-2C9D-453D-9169-33D81D9B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1390</Words>
  <Characters>7651</Characters>
  <Application>Microsoft Office Word</Application>
  <DocSecurity>0</DocSecurity>
  <Lines>63</Lines>
  <Paragraphs>18</Paragraphs>
  <ScaleCrop>false</ScaleCrop>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2025-12-29T23:29:00Z</dcterms:created>
  <dcterms:modified xsi:type="dcterms:W3CDTF">2025-12-29T23:30:00Z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