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E3D" w:rsidRDefault="00EC3E3D" w:rsidP="00EC3E3D">
      <w:pPr>
        <w:pStyle w:val="PreformattedText"/>
        <w:bidi/>
        <w:spacing w:line="360" w:lineRule="auto"/>
        <w:jc w:val="both"/>
        <w:rPr>
          <w:rFonts w:ascii="Arabic Typesetting" w:hAnsi="Arabic Typesetting" w:cs="Arabic Typesetting"/>
          <w:sz w:val="48"/>
          <w:szCs w:val="48"/>
          <w:rtl/>
          <w:lang w:bidi="ar-SA"/>
        </w:rPr>
      </w:pPr>
    </w:p>
    <w:p w:rsidR="00EC3E3D" w:rsidRDefault="00EC3E3D" w:rsidP="00EC3E3D">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bookmarkStart w:id="0" w:name="_GoBack"/>
      <w:bookmarkEnd w:id="0"/>
    </w:p>
    <w:p w:rsidR="005B51ED" w:rsidRPr="00EC3E3D" w:rsidRDefault="00EC3E3D" w:rsidP="00EC3E3D">
      <w:pPr>
        <w:pStyle w:val="PreformattedText"/>
        <w:bidi/>
        <w:spacing w:line="360" w:lineRule="auto"/>
        <w:jc w:val="both"/>
        <w:rPr>
          <w:rFonts w:ascii="Arabic Typesetting" w:hAnsi="Arabic Typesetting" w:cs="Arabic Typesetting"/>
          <w:sz w:val="48"/>
          <w:szCs w:val="48"/>
          <w:lang w:bidi="ar-SA"/>
        </w:rPr>
      </w:pPr>
      <w:r w:rsidRPr="00EC3E3D">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 اللهم علمنا ما ينفعنا وينفعنا بما علمتنا إنك أنت العليم الحكيم، نقول وبالله نستعين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وصلنا إخوتي الكرام إلى الباب الثامن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وهو باب الاستقامة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جعل</w:t>
      </w:r>
      <w:r w:rsidRPr="00EC3E3D">
        <w:rPr>
          <w:rFonts w:ascii="Arabic Typesetting" w:hAnsi="Arabic Typesetting" w:cs="Arabic Typesetting"/>
          <w:sz w:val="48"/>
          <w:szCs w:val="48"/>
          <w:rtl/>
          <w:lang w:bidi="ar-SA"/>
        </w:rPr>
        <w:t xml:space="preserve"> الله وإياكم من المستقيمين على طاعتهم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إذا الاستقامة هي الثبات</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الاستقامة هو طلب القوام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وطلب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ولزوم الثبات على</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 أوامر الله عز وجل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وإنتهاء عن واهيه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يقول سيدنا عمر رضي الله تعالى عنه والإستقامة هي أن تثبت على الأمر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والنهي ولات روغ</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و روغة أفعل بأن قلة </w:t>
      </w:r>
      <w:r w:rsidRPr="00EC3E3D">
        <w:rPr>
          <w:rFonts w:ascii="Arabic Typesetting" w:hAnsi="Arabic Typesetting" w:cs="Arabic Typesetting"/>
          <w:sz w:val="48"/>
          <w:szCs w:val="48"/>
          <w:rtl/>
          <w:lang w:bidi="ar-SA"/>
        </w:rPr>
        <w:t>تراوغ مراوغة الثعلب بأن تثبت على أمر واحد، ثم تستقيم على ذلك، إلى أن تلقى الله عز وجل، فليس لك في ذلك كبوة أو غفلة، أو سهوا ومعصية، لكن هذا من حيث العموم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دائما ننبه على أمر هام جدا أنو هذه الآيات التي قيلت أو جاءت في التقوى</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وجاءت في التوكل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وجاءت في التو</w:t>
      </w:r>
      <w:r w:rsidRPr="00EC3E3D">
        <w:rPr>
          <w:rFonts w:ascii="Arabic Typesetting" w:hAnsi="Arabic Typesetting" w:cs="Arabic Typesetting"/>
          <w:sz w:val="48"/>
          <w:szCs w:val="48"/>
          <w:rtl/>
          <w:lang w:bidi="ar-SA"/>
        </w:rPr>
        <w:t>بة النصوح، لا يراد بذلك أن لا يقع من المسلم أو المؤمن ذنب البتة، فالذنب مكتوب عليه لا محالة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نعم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لكن المقصود انو كل ما ذنب تاب؟كما روى ابن عباس في الحديث الصحيح الحديث الذي يرويه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رواه أحمد</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ويروي أيضا آه ابن حبان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وحديث صحيح</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النبي صلى الله عليه وسلم</w:t>
      </w:r>
      <w:r w:rsidRPr="00EC3E3D">
        <w:rPr>
          <w:rFonts w:ascii="Arabic Typesetting" w:hAnsi="Arabic Typesetting" w:cs="Arabic Typesetting"/>
          <w:sz w:val="48"/>
          <w:szCs w:val="48"/>
          <w:rtl/>
          <w:lang w:bidi="ar-SA"/>
        </w:rPr>
        <w:t xml:space="preserve"> ما من عبد مؤمن إلا وله ذنب يعتاده الفينة بعد الفينة، أو هو مقيم عليه، لا يفارقه إلى ذنب، نقيم عليه، لا يفارقه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حتى يفارق</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هكذا جبر الإنسان على الماسية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فمرة يذنب مرة يتوب مع الاستغفار والندم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كما أسلفنا في باب التوبة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إلى أن يلقى الله عز وجل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إذا قال الله</w:t>
      </w:r>
      <w:r w:rsidRPr="00EC3E3D">
        <w:rPr>
          <w:rFonts w:ascii="Arabic Typesetting" w:hAnsi="Arabic Typesetting" w:cs="Arabic Typesetting"/>
          <w:sz w:val="48"/>
          <w:szCs w:val="48"/>
          <w:rtl/>
          <w:lang w:bidi="ar-SA"/>
        </w:rPr>
        <w:t xml:space="preserve"> تعالى فاستقم كما أمرت، فالخطاب هنا للنبي محمد صلى الله عليه وسلم، وهو أكمل الخلق على الإطلاق، و أخشاه م لرب العالمين، لكن قلنا الأوامر في القرآن التي أتت للنبي صلى الله عليه وسلم، قال العلماء فيها الخطاب للنبي، والمراد أمته، فالمطلوب منه الاستقامة، هو أمة</w:t>
      </w:r>
      <w:r w:rsidRPr="00EC3E3D">
        <w:rPr>
          <w:rFonts w:ascii="Arabic Typesetting" w:hAnsi="Arabic Typesetting" w:cs="Arabic Typesetting"/>
          <w:sz w:val="48"/>
          <w:szCs w:val="48"/>
          <w:rtl/>
          <w:lang w:bidi="ar-SA"/>
        </w:rPr>
        <w:t xml:space="preserve"> النبي صلى الله عليه وسلم، هو أ تباعهم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وقال تعالى إن الذين قالوا ربنا الله ثم استقاموا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هذه الآية سيقت مساق المدح سيقت مساق التنميه بفضل جماعة من الناس</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موصوف</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موصوف ونا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وموصوفين بصفة معينة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وهي قالوا ربنا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اختلف المفسرون اختلافا من هذا الاختلاف</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لي</w:t>
      </w:r>
      <w:r w:rsidRPr="00EC3E3D">
        <w:rPr>
          <w:rFonts w:ascii="Arabic Typesetting" w:hAnsi="Arabic Typesetting" w:cs="Arabic Typesetting"/>
          <w:sz w:val="48"/>
          <w:szCs w:val="48"/>
          <w:rtl/>
          <w:lang w:bidi="ar-SA"/>
        </w:rPr>
        <w:t>س اختلاف تضاد، إنما اختلاف تنوع، فالبعض من قال لا إله إلا الله ربنا الله، والبعض من قال أمنت بالله، والبعض قال الذي لم يشرك بالله، ثم أكد ذلك بق، ثم استقاموا، فلا يكفي أن يقول المرء</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آمنت بالله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ثم يتصرف في حياته كما شاء</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دون اعتبار لنهي أوامر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إنما لا بد </w:t>
      </w:r>
      <w:r w:rsidRPr="00EC3E3D">
        <w:rPr>
          <w:rFonts w:ascii="Arabic Typesetting" w:hAnsi="Arabic Typesetting" w:cs="Arabic Typesetting"/>
          <w:sz w:val="48"/>
          <w:szCs w:val="48"/>
          <w:rtl/>
          <w:lang w:bidi="ar-SA"/>
        </w:rPr>
        <w:t>بعد هذا القول من تأكيد هذا القول وبيان حقيقته، كما جاء آه في كتب عقيدة، حيث نص نص أهل السنة على أن الإيمان ليس قولا باللسان فقط</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إنه وقول باللسان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وتصديق بالجنان بالقلب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وعمل بالأركان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ثم استقاموا تتنزل عليهم الملائكة عن هؤلاء الناس الذين ثبتوا على أوامر ا</w:t>
      </w:r>
      <w:r w:rsidRPr="00EC3E3D">
        <w:rPr>
          <w:rFonts w:ascii="Arabic Typesetting" w:hAnsi="Arabic Typesetting" w:cs="Arabic Typesetting"/>
          <w:sz w:val="48"/>
          <w:szCs w:val="48"/>
          <w:rtl/>
          <w:lang w:bidi="ar-SA"/>
        </w:rPr>
        <w:t>لله عز وجل، لهم البشرى في الحياة الدنيا، وفي الآخرة، من هذه البشريات في الحياة الدنيا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أنه قد يرى في منامه ما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يطمئنه من مقامه عند الله عز وجل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فقال النبي صلى الله عليه وسلم في أكثر من حديث أنه لم يبقى من النبوة الصالحة إلا المبشرات و الرؤيا الصالحة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يراها</w:t>
      </w:r>
      <w:r w:rsidRPr="00EC3E3D">
        <w:rPr>
          <w:rFonts w:ascii="Arabic Typesetting" w:hAnsi="Arabic Typesetting" w:cs="Arabic Typesetting"/>
          <w:sz w:val="48"/>
          <w:szCs w:val="48"/>
          <w:rtl/>
          <w:lang w:bidi="ar-SA"/>
        </w:rPr>
        <w:t xml:space="preserve"> المؤمن أو ترى له في عاجل بشرة المؤمن ي لك، يقول أهل العلم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هذه الرؤى تصر ولا تغر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تسر المؤمن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تثبته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ولكن لا يعتمد عليه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ولا يتكل عليه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إذا استقاموا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تتنزل عليهم الملائكة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فالمؤمن المستقيم يشعر في حياته عند وجود هذه الشدائد</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وهذه الكروب أنه ي أن هناك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في </w:t>
      </w:r>
      <w:r w:rsidRPr="00EC3E3D">
        <w:rPr>
          <w:rFonts w:ascii="Arabic Typesetting" w:hAnsi="Arabic Typesetting" w:cs="Arabic Typesetting"/>
          <w:sz w:val="48"/>
          <w:szCs w:val="48"/>
          <w:rtl/>
          <w:lang w:bidi="ar-SA"/>
        </w:rPr>
        <w:t>الغيب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 الملائكة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أو من صالحي المؤمنين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 يحث على الخير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كما ورد في ذلك أحاديث النبي صلى الله عليه وسلم قال قال ما من؟ مسلم أم منكم من أحد إلا وله ملائكة تحث على الخير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وله قرين يحث على الشيء على الشر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إلا أن النبي قال إلا أنا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 أعانني الله عليه على هذ</w:t>
      </w:r>
      <w:r w:rsidRPr="00EC3E3D">
        <w:rPr>
          <w:rFonts w:ascii="Arabic Typesetting" w:hAnsi="Arabic Typesetting" w:cs="Arabic Typesetting"/>
          <w:sz w:val="48"/>
          <w:szCs w:val="48"/>
          <w:rtl/>
          <w:lang w:bidi="ar-SA"/>
        </w:rPr>
        <w:t>ا القرين، يعني فأسلم، اختلف العلماء، فأسلم، بمعنى انه صار، بس لما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وهذا يبعد</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رجعها لبعض</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أو فأسلم فعل ماض بمعنى</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فأسلم من إذا يته أي سلمه الله عز وجل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لأنه صار لا يأمرني إلا بخيرحتى شيطانه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لأنه علم أنا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لأن النبي صلى الله عليه وسلم قد حسم بعصمة الله إذا </w:t>
      </w:r>
      <w:r w:rsidRPr="00EC3E3D">
        <w:rPr>
          <w:rFonts w:ascii="Arabic Typesetting" w:hAnsi="Arabic Typesetting" w:cs="Arabic Typesetting"/>
          <w:sz w:val="48"/>
          <w:szCs w:val="48"/>
          <w:rtl/>
          <w:lang w:bidi="ar-SA"/>
        </w:rPr>
        <w:t>تتنزل عليهم الملائكة اختلف المفسرون فيها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على أقوال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كما قلنا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هذا الاختلاف دائما هو اختلاف تنوع وليس اختلاف تضاد وتضارب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قد يكون في الحياة الدنيا كما ثبت الله عز وجل الصحابة في أكثر من غزوة بوجود الملائكة تحارب معهم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فكان يسمعون صوت أقبل حيزوم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ولكن لا ير</w:t>
      </w:r>
      <w:r w:rsidRPr="00EC3E3D">
        <w:rPr>
          <w:rFonts w:ascii="Arabic Typesetting" w:hAnsi="Arabic Typesetting" w:cs="Arabic Typesetting"/>
          <w:sz w:val="48"/>
          <w:szCs w:val="48"/>
          <w:rtl/>
          <w:lang w:bidi="ar-SA"/>
        </w:rPr>
        <w:t>ون، فكان يرون الرؤوس تطير، لكن لا يرون من القائم بذلك، وقد تأتي الملائكة كما ثبت في أحاديث كثيرة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للأولياء والصالحين والصحابة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على رأسهم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 ذلك نذكر قصة سيدنا عمران بن حسين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آه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أنه كان يقول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كنت أرى رجالا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حسان الوجوه يسلمون علي</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ما رأيت أحسن وجها منهم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lang w:bidi="ar-SA"/>
        </w:rPr>
        <w:t>فذكر ذلك للنبي صلى الله عليه وسلم، فقال أ ولائك الملائكة؟ أتتك تبشرك؟ قال سيدنا عمران حسين، فلما اكتويت</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انتهى ذلك عني</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يعني تفهم أن الملائكة تحب من ستقام على دين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وابتعد عن معاصيه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فتريد أن تعاشره في حياته الدنيا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فأنت أنس به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لذلك سيدنا عمر الحصين ق</w:t>
      </w:r>
      <w:r w:rsidRPr="00EC3E3D">
        <w:rPr>
          <w:rFonts w:ascii="Arabic Typesetting" w:hAnsi="Arabic Typesetting" w:cs="Arabic Typesetting"/>
          <w:sz w:val="48"/>
          <w:szCs w:val="48"/>
          <w:rtl/>
          <w:lang w:bidi="ar-SA"/>
        </w:rPr>
        <w:t>ال فلما انتهيت يعني اكتوى، امتنعت الملائكة عن زيارته، فلما انتهى عن الكي والكي جائز شرعا، و النبي صلى الله عليه وسلم قال نهايتكم علكي، والنهي هذا النهي الأجل التطب، ورأفة بالأمة، وقد اكتوى النبي صلى الله عليه وسلم ثمنها أمته؟ملكي رحمة، وشفقة عليهم إذا قلنا</w:t>
      </w:r>
      <w:r w:rsidRPr="00EC3E3D">
        <w:rPr>
          <w:rFonts w:ascii="Arabic Typesetting" w:hAnsi="Arabic Typesetting" w:cs="Arabic Typesetting"/>
          <w:sz w:val="48"/>
          <w:szCs w:val="48"/>
          <w:rtl/>
          <w:lang w:bidi="ar-SA"/>
        </w:rPr>
        <w:t xml:space="preserve"> الملائكة إذن الملائكة يؤيد الله بها المؤمنين، فقيل في الحياة الدنيا، وقيل ألا تخافوا ولا تحزنوا عند الموت، وقيل عند البعث، وقيل عند الوقوف عند الصراط، والأقوال كلها متقاربة، و أبشر بالجنة التي كنتم توعدون، نحن أولياؤكم في الحياة الدنيا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وفي الآخرة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نحن أو</w:t>
      </w:r>
      <w:r w:rsidRPr="00EC3E3D">
        <w:rPr>
          <w:rFonts w:ascii="Arabic Typesetting" w:hAnsi="Arabic Typesetting" w:cs="Arabic Typesetting"/>
          <w:sz w:val="48"/>
          <w:szCs w:val="48"/>
          <w:rtl/>
          <w:lang w:bidi="ar-SA"/>
        </w:rPr>
        <w:t>لياؤكم، أي أنصار، كم وأحبابكم والو لي هو الظهير والنصير والمحب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إنما وليكم الله ورسوله ينصركم وحبكم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ومولى نعمت</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 نحن أولياؤكم في الحياة الدنيا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وفي الآخرة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ولكم فيها ما تشتهي أنفسكم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ولكم فيها ما تدعون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نزلا من غفور رحيم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وقال تعالى إن الذين قالوا ربنا </w:t>
      </w:r>
      <w:r w:rsidRPr="00EC3E3D">
        <w:rPr>
          <w:rFonts w:ascii="Arabic Typesetting" w:hAnsi="Arabic Typesetting" w:cs="Arabic Typesetting"/>
          <w:sz w:val="48"/>
          <w:szCs w:val="48"/>
          <w:rtl/>
          <w:lang w:bidi="ar-SA"/>
        </w:rPr>
        <w:t>الله ثم استقاموا فلا خوف عليهم ولا هم يحزنون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ايلا يحزنون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ولا يخافون مما أعد للناس يوم البعث من الفزع</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لأن الله عز وجل وقتها سيغضب غضبا لم يغضب به قط في أمن من ذلك الفزع</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أصناف عدة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منها المتصدقون منهم أتبعو الأنبياء</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منهم الأولياء منهم الشهداء منهم استقا</w:t>
      </w:r>
      <w:r w:rsidRPr="00EC3E3D">
        <w:rPr>
          <w:rFonts w:ascii="Arabic Typesetting" w:hAnsi="Arabic Typesetting" w:cs="Arabic Typesetting"/>
          <w:sz w:val="48"/>
          <w:szCs w:val="48"/>
          <w:rtl/>
          <w:lang w:bidi="ar-SA"/>
        </w:rPr>
        <w:t>موا أيضا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كما دلت هذه الآية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وقيل ولا يحزنون أيضا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يحزنون على ذنوبهم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فإن الله عز وجل سيترها عنهم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lastRenderedPageBreak/>
        <w:t>أو غافر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ها لهم أولئك أصحاب الجنة خالدين فيها جزاء بما كانوا يعملون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الحديث الأول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وعن أبي عمر وقيلا بيع مرة سفيان بن عبد الله رضي الله عنه قال قال قلتيا رسو</w:t>
      </w:r>
      <w:r w:rsidRPr="00EC3E3D">
        <w:rPr>
          <w:rFonts w:ascii="Arabic Typesetting" w:hAnsi="Arabic Typesetting" w:cs="Arabic Typesetting"/>
          <w:sz w:val="48"/>
          <w:szCs w:val="48"/>
          <w:rtl/>
          <w:lang w:bidi="ar-SA"/>
        </w:rPr>
        <w:t>ل الله، قل لي في الإسلام قولا صحاب رضي الله تعالى عنهم، كانت الأسئلة تعتريهم، يخافون على أنفسهم، يخافون من أن ي زاغوا، فكان البعض يخاف أن يكون منافقين، وفي أعلى مراتب الإيمان، يقول سيدنا أبو بكر والله لو نادم نادم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يوم القيامة أن الناس الكل في الجنة إلا وا</w:t>
      </w:r>
      <w:r w:rsidRPr="00EC3E3D">
        <w:rPr>
          <w:rFonts w:ascii="Arabic Typesetting" w:hAnsi="Arabic Typesetting" w:cs="Arabic Typesetting"/>
          <w:sz w:val="48"/>
          <w:szCs w:val="48"/>
          <w:rtl/>
          <w:lang w:bidi="ar-SA"/>
        </w:rPr>
        <w:t>حد، قال ظننت أنه كان لا يؤمنون مكر الله مع ما سبق لهم من الجلفة والبشرة من النبي صلى الله عليه وسلم، هذا الأصل في المسلم يكون حريصا، ويغلب جانب الخوف في حياته على جانب الرجاء، فإذا قرب أجله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لبا جانب الرجاء الصحابة كان يهتمون شديدة الاهتمام بالأسئلة التي ت</w:t>
      </w:r>
      <w:r w:rsidRPr="00EC3E3D">
        <w:rPr>
          <w:rFonts w:ascii="Arabic Typesetting" w:hAnsi="Arabic Typesetting" w:cs="Arabic Typesetting"/>
          <w:sz w:val="48"/>
          <w:szCs w:val="48"/>
          <w:rtl/>
          <w:lang w:bidi="ar-SA"/>
        </w:rPr>
        <w:t>فيده في حياتهم، و كان كما قال جاء في حديث حذيفة كان الناس يسألونه عن الخير، و كنت أسأله عن الشر، مخافة أن أقع فيه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فكان النبي صلى الله عليه وسلم ك الطبيب المداوي لهم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فكل يعطيه أويعطيه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ويجيبه حسب ما يصلح 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فتارة يقول نفس السؤال أي الأعمال أفضل مرة؟ يقول</w:t>
      </w:r>
      <w:r w:rsidRPr="00EC3E3D">
        <w:rPr>
          <w:rFonts w:ascii="Arabic Typesetting" w:hAnsi="Arabic Typesetting" w:cs="Arabic Typesetting"/>
          <w:sz w:val="48"/>
          <w:szCs w:val="48"/>
          <w:rtl/>
          <w:lang w:bidi="ar-SA"/>
        </w:rPr>
        <w:t xml:space="preserve"> بر الوالدين مريقل الصلاة على وقتها، مرة يقول الجهاد، فكل جهاد في سبيل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فكل يعطيه ما يناسبه ما ينفعه الدواء</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صلى الله عليه وسلم قال قلي في الإسلام قولا لا أسأل عنه أحدا غيرك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وهذا يذكرنا بحديث آخر أنو يا رسول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أما أكثر ما تخاف عليه فين معا؟ ما أكثر ما</w:t>
      </w:r>
      <w:r w:rsidRPr="00EC3E3D">
        <w:rPr>
          <w:rFonts w:ascii="Arabic Typesetting" w:hAnsi="Arabic Typesetting" w:cs="Arabic Typesetting"/>
          <w:sz w:val="48"/>
          <w:szCs w:val="48"/>
          <w:rtl/>
          <w:lang w:bidi="ar-SA"/>
        </w:rPr>
        <w:t xml:space="preserve"> تخاف علي</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لسانك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لسانك في حديث آخر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يا رسول الله</w:t>
      </w:r>
      <w:r w:rsidRPr="00EC3E3D">
        <w:rPr>
          <w:rFonts w:ascii="Arabic Typesetting" w:hAnsi="Arabic Typesetting" w:cs="Arabic Typesetting"/>
          <w:sz w:val="48"/>
          <w:szCs w:val="48"/>
          <w:rtl/>
          <w:cs/>
        </w:rPr>
        <w:t>،</w:t>
      </w:r>
      <w:r w:rsidRPr="00EC3E3D">
        <w:rPr>
          <w:rFonts w:ascii="Arabic Typesetting" w:hAnsi="Arabic Typesetting" w:cs="Arabic Typesetting"/>
          <w:sz w:val="48"/>
          <w:szCs w:val="48"/>
          <w:rtl/>
          <w:cs/>
          <w:lang w:bidi="ar-SA"/>
        </w:rPr>
        <w:t>صحاب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يا خو يا رسول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إنا شرائع الإسلام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قد اختلفت الفرائق</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يعني</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فأيهما ألزم؟ أو ماذا أفعل إن اختلفت شرائع الإسلام؟ قال لا يزال لسانك رطبا بذكر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 xml:space="preserve">هنا يجيب النبي صلى الله عليه وسلم بقول </w:t>
      </w:r>
      <w:r w:rsidRPr="00EC3E3D">
        <w:rPr>
          <w:rFonts w:ascii="Arabic Typesetting" w:hAnsi="Arabic Typesetting" w:cs="Arabic Typesetting"/>
          <w:sz w:val="48"/>
          <w:szCs w:val="48"/>
          <w:rtl/>
          <w:lang w:bidi="ar-SA"/>
        </w:rPr>
        <w:t>جامع مانع يعني من جوامع الكلم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قل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آمنت بالله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فالقول باللسان آمنت بالله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ومن مقتضيات القول باللسان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الاعتقاد بالجنان بالقلب من هذه الكلمة لا تفيد إلا إذا كان معتقده اعتقادا جازما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مطابقا للواقع</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قل آمنت بالله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ثم استقم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إذن هذه الكلمة القليلة في عبارة</w:t>
      </w:r>
      <w:r w:rsidRPr="00EC3E3D">
        <w:rPr>
          <w:rFonts w:ascii="Arabic Typesetting" w:hAnsi="Arabic Typesetting" w:cs="Arabic Typesetting"/>
          <w:sz w:val="48"/>
          <w:szCs w:val="48"/>
          <w:rtl/>
          <w:lang w:bidi="ar-SA"/>
        </w:rPr>
        <w:t>موجز جمعت الإسلام كله، ثم استقم، والاستقامة كما أسلفنا، هي لزوم الطاعة هي لزوم الطاعة، لذلك نسأل الله عز وجل أن يكرمنا بالإستقامة أن يميتنا على الإسلام، ننتقد إلى الحديث الثاني، وهو حديث أبي هريرة رضي الله عنه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 قال رسول الله صلى الله عليه وسلم قارب وسد</w:t>
      </w:r>
      <w:r w:rsidRPr="00EC3E3D">
        <w:rPr>
          <w:rFonts w:ascii="Arabic Typesetting" w:hAnsi="Arabic Typesetting" w:cs="Arabic Typesetting"/>
          <w:sz w:val="48"/>
          <w:szCs w:val="48"/>
          <w:rtl/>
          <w:lang w:bidi="ar-SA"/>
        </w:rPr>
        <w:t xml:space="preserve"> دوا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النبي صلى الله عليه وسلم قلنا هو كالطبيب لأمته فه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ويعلم ما يصلحهم</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ويعلم ما ينفعهم في حياتهم الدنيا من حيث الاستقامة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فأمرنا بالمقاربة والسدات</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هو يعلم قطعا أننا لن نستطيع أبدا أن نكثر كل الأوامر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 أن ننتهي عن جميع النواحي</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لذلك هوا علينا الأمر رحم</w:t>
      </w:r>
      <w:r w:rsidRPr="00EC3E3D">
        <w:rPr>
          <w:rFonts w:ascii="Arabic Typesetting" w:hAnsi="Arabic Typesetting" w:cs="Arabic Typesetting"/>
          <w:sz w:val="48"/>
          <w:szCs w:val="48"/>
          <w:rtl/>
          <w:lang w:bidi="ar-SA"/>
        </w:rPr>
        <w:t>ة منذ بناء</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فقال قارب</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فالمقاربة وهو القصد الذي لا غلو فيه ولا تقصير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يعني نتصرفوا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وعملوا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دون غلو أو دون إفراط أو تفريط</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يعني أمرنا بالأمر الوسط</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الأمر الوسط هو الأمر الذي بين الغلو والتفريط</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إذا قارب وسدد هنا ننبه إلى أن هذا الحديث اشتهر في ألسنة الناس</w:t>
      </w:r>
      <w:r w:rsidRPr="00EC3E3D">
        <w:rPr>
          <w:rFonts w:ascii="Arabic Typesetting" w:hAnsi="Arabic Typesetting" w:cs="Arabic Typesetting"/>
          <w:sz w:val="48"/>
          <w:szCs w:val="48"/>
          <w:rtl/>
          <w:cs/>
        </w:rPr>
        <w:t>،</w:t>
      </w:r>
      <w:r w:rsidRPr="00EC3E3D">
        <w:rPr>
          <w:rFonts w:ascii="Arabic Typesetting" w:hAnsi="Arabic Typesetting" w:cs="Arabic Typesetting"/>
          <w:sz w:val="48"/>
          <w:szCs w:val="48"/>
          <w:rtl/>
          <w:lang w:bidi="ar-SA"/>
        </w:rPr>
        <w:t xml:space="preserve"> آه مقلوبا، فيقولون سدد وقارب، وهو المعنى لا يستقيم لانسان يقارب أولا مقاربة الشيء أي اتباعه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والنظر إليه عن بعيد</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ثم بعد ذلك يسدد يعني قارب اقتصدو في الطاعة حتى توفقو الإتيان بها كاملة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قالو على مو أنه لن ينجو أحد منكم بعمله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إذا الله عز وجل أمرنا بأن نعم</w:t>
      </w:r>
      <w:r w:rsidRPr="00EC3E3D">
        <w:rPr>
          <w:rFonts w:ascii="Arabic Typesetting" w:hAnsi="Arabic Typesetting" w:cs="Arabic Typesetting"/>
          <w:sz w:val="48"/>
          <w:szCs w:val="48"/>
          <w:rtl/>
          <w:lang w:bidi="ar-SA"/>
        </w:rPr>
        <w:t>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لكن قال أنو دخول الجنة كما جاء في الآيات البينات ودخلو الجنة بما كنتم تعملون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فالعلماء قالوا بما كنتم تعملون الباسب بيا؟ إذن دخول الجنة بسبب العمل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والحديث يقول لن ينجو أحد منكم بعمله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ظهر من هذه الآية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ومن هذا الحديث التعارض والتوفيق يكون كالتالي أنه ل</w:t>
      </w:r>
      <w:r w:rsidRPr="00EC3E3D">
        <w:rPr>
          <w:rFonts w:ascii="Arabic Typesetting" w:hAnsi="Arabic Typesetting" w:cs="Arabic Typesetting"/>
          <w:sz w:val="48"/>
          <w:szCs w:val="48"/>
          <w:rtl/>
          <w:lang w:bidi="ar-SA"/>
        </w:rPr>
        <w:t>ا معارضة، ولا مناقضة بين الحديث والآية، فالحديث بين أنهيستحق ليس واجبا عقليا، وليس واجبا شرعيا، أي كل ما عمل الإنسان وجبا أ يدخله ربه الجنة، إنما الله عز وجل يدخلك الجنة برحمته، وبفضل منه منه، وامتنان، إذا هنا نفي، لن ينجو أنهن أن في الإستحقاق</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وفي الآية ا</w:t>
      </w:r>
      <w:r w:rsidRPr="00EC3E3D">
        <w:rPr>
          <w:rFonts w:ascii="Arabic Typesetting" w:hAnsi="Arabic Typesetting" w:cs="Arabic Typesetting"/>
          <w:sz w:val="48"/>
          <w:szCs w:val="48"/>
          <w:rtl/>
          <w:lang w:bidi="ar-SA"/>
        </w:rPr>
        <w:t>دخلوا الجنة بما كنتم تعملون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أثبتت أن السبب هو من عطاء الله عز وجل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كما جاء في الحكم ل أرباب السلوك يقولون خلق</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ثم نسب إليك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يعني أنت عندما عملت وانتما عندما اجتهدت وقمت الليل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أو قمت إلى الصلاة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ليس ذلك من فعلك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وليس من ذلك من اجتهادك</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إنما هو بتوفيق الله</w:t>
      </w:r>
      <w:r w:rsidRPr="00EC3E3D">
        <w:rPr>
          <w:rFonts w:ascii="Arabic Typesetting" w:hAnsi="Arabic Typesetting" w:cs="Arabic Typesetting"/>
          <w:sz w:val="48"/>
          <w:szCs w:val="48"/>
          <w:rtl/>
          <w:lang w:bidi="ar-SA"/>
        </w:rPr>
        <w:t xml:space="preserve"> عز وجل، ف استحقاق الجنة، إذن يكون برحمة الله عز وجل، أما الأعمال فقط ذكرت لتقاسم درجات الجنة، إذا الأعمال كاين تقاسم درجة الجنة، نسأل الله عز وجلاجعلنا في الفردوس الأعلى</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أما الدخول فلا يكون إلا برحمة من الله وفضل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قالو ولا أنت يا رسول الله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هذا النبي الك</w:t>
      </w:r>
      <w:r w:rsidRPr="00EC3E3D">
        <w:rPr>
          <w:rFonts w:ascii="Arabic Typesetting" w:hAnsi="Arabic Typesetting" w:cs="Arabic Typesetting"/>
          <w:sz w:val="48"/>
          <w:szCs w:val="48"/>
          <w:rtl/>
          <w:lang w:bidi="ar-SA"/>
        </w:rPr>
        <w:t>امل مكمل المبجل، مع ذلك، قال ولا أنا أني ولا أنا استحق دخول الجنة بعملي إلا أن يتغمدني، بمعنى يلبسني، ويسترني، ويتفضل علي برحمة</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منه</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وفضل</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نسأل الله عز وجل أن يتفضل علينا</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وأن يوفقنا القيام بالطاعات</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نكتفي بهذا القدر</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والحمد لله رب العالمين</w:t>
      </w:r>
      <w:r w:rsidRPr="00EC3E3D">
        <w:rPr>
          <w:rFonts w:ascii="Arabic Typesetting" w:hAnsi="Arabic Typesetting" w:cs="Arabic Typesetting"/>
          <w:sz w:val="48"/>
          <w:szCs w:val="48"/>
          <w:rtl/>
          <w:cs/>
        </w:rPr>
        <w:t xml:space="preserve">، </w:t>
      </w:r>
      <w:r w:rsidRPr="00EC3E3D">
        <w:rPr>
          <w:rFonts w:ascii="Arabic Typesetting" w:hAnsi="Arabic Typesetting" w:cs="Arabic Typesetting"/>
          <w:sz w:val="48"/>
          <w:szCs w:val="48"/>
          <w:rtl/>
          <w:cs/>
          <w:lang w:bidi="ar-SA"/>
        </w:rPr>
        <w:t>والحمد لله ال</w:t>
      </w:r>
      <w:r w:rsidRPr="00EC3E3D">
        <w:rPr>
          <w:rFonts w:ascii="Arabic Typesetting" w:hAnsi="Arabic Typesetting" w:cs="Arabic Typesetting"/>
          <w:sz w:val="48"/>
          <w:szCs w:val="48"/>
          <w:rtl/>
          <w:lang w:bidi="ar-SA"/>
        </w:rPr>
        <w:t>ذي بفضله تتم الصالحات، والسلام عليكم ورحمة الله وبركاته</w:t>
      </w:r>
      <w:r w:rsidRPr="00EC3E3D">
        <w:rPr>
          <w:rFonts w:ascii="Arabic Typesetting" w:hAnsi="Arabic Typesetting" w:cs="Arabic Typesetting"/>
          <w:sz w:val="48"/>
          <w:szCs w:val="48"/>
          <w:lang w:bidi="ar-SA"/>
        </w:rPr>
        <w:t>.</w:t>
      </w:r>
    </w:p>
    <w:sectPr w:rsidR="005B51ED" w:rsidRPr="00EC3E3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1ED"/>
    <w:rsid w:val="005B51ED"/>
    <w:rsid w:val="00EC3E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6A989"/>
  <w15:docId w15:val="{FCBBE4E0-C0AB-4181-AA6B-173AA391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1428</Words>
  <Characters>7858</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2025-11-21T16:58:00Z</dcterms:created>
  <dcterms:modified xsi:type="dcterms:W3CDTF">2025-11-21T16:59:00Z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