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5F0" w:rsidRPr="002A45F0" w:rsidRDefault="002A45F0" w:rsidP="002A45F0">
      <w:pPr>
        <w:pStyle w:val="PreformattedText"/>
        <w:bidi/>
        <w:spacing w:line="360" w:lineRule="auto"/>
        <w:jc w:val="center"/>
        <w:rPr>
          <w:rFonts w:ascii="Arabic Typesetting" w:hAnsi="Arabic Typesetting" w:cs="Arabic Typesetting" w:hint="cs"/>
          <w:sz w:val="44"/>
          <w:szCs w:val="44"/>
          <w:rtl/>
          <w:lang w:val="fr-FR" w:bidi="ar-TN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val="fr-FR" w:bidi="ar-TN"/>
        </w:rPr>
        <w:t>الدرس الخامس</w:t>
      </w:r>
      <w:bookmarkStart w:id="0" w:name="_GoBack"/>
      <w:bookmarkEnd w:id="0"/>
    </w:p>
    <w:p w:rsidR="002A45F0" w:rsidRDefault="002A45F0" w:rsidP="002A45F0">
      <w:pPr>
        <w:pStyle w:val="PreformattedText"/>
        <w:spacing w:line="360" w:lineRule="auto"/>
        <w:jc w:val="both"/>
        <w:rPr>
          <w:rFonts w:ascii="Arabic Typesetting" w:hAnsi="Arabic Typesetting" w:cs="Arabic Typesetting"/>
          <w:sz w:val="44"/>
          <w:szCs w:val="44"/>
          <w:rtl/>
          <w:lang w:bidi="ar-SA"/>
        </w:rPr>
      </w:pPr>
    </w:p>
    <w:p w:rsidR="0037177F" w:rsidRPr="002A45F0" w:rsidRDefault="002A45F0" w:rsidP="002A45F0">
      <w:pPr>
        <w:pStyle w:val="PreformattedText"/>
        <w:spacing w:line="360" w:lineRule="auto"/>
        <w:jc w:val="both"/>
        <w:rPr>
          <w:rFonts w:ascii="Arabic Typesetting" w:hAnsi="Arabic Typesetting" w:cs="Arabic Typesetting"/>
          <w:sz w:val="44"/>
          <w:szCs w:val="44"/>
        </w:rPr>
      </w:pP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بسم الله الرحمان الرحيم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الحمد لله وكفى والصلاة والسلام على النبي الكريم المصطفى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أحبتي فلاح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أينما كنتم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السلام عليكم ورحمة الله وبركاته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ما زلنا في أحداث السنة الخامسة للهجرة من سيرة خير الخلق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كان زيدا الحركة رضي الله عنه في أول أمر الإسلام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 xml:space="preserve">إبن النبي 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صلى الله عليه وسلم التبني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وكان يدعى زيد بن محمد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وقد زوجه النبي صلى الله عليه وسلم من ابنة عمته زينب بنت جحش رضي الله عنه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وقال في ذلك الشيخ بديع الزمان أنزيد كان مولى رسول الله صلى الله عليه وسلم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ويحظى بخطابه له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يا بني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لم يجد نفسه كفؤ لزوجته لغريزة ال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نفس، فطلقها لذلك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كما وردت الروايات الصحيحة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وبناء على اعترافه بنفسه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أي إن زينب رضي الله عنها قد خلقت على مستوى آخر من الأخلاق العالية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فشعر زيد فراسته بأن على فترة سامية تليق أن تكون زوجة نبي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حيث وجد نفسه غير كفء لها فطرة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مما سبق عدم الامتزاج النفسي وا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لإنسجام الروحي بينهم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 طلقها وتزوجها الرسول صلى الله عليه وسلم بأمر إلهي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ثم أمر الله تعالى الرسول صلى الله عليه وسلم بتزوج زينب بعد طلاق زيدلها في حكمة عظيمة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وهي تقرير ابطال تبني تقريرا عمليا من الرسول صلى الله عليه وسلم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حتى يعلم الجميع أن لبنة من التب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ني ليس له أحكام لبن من الصلب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 زوجة الابن من التبني حلال لمن تبناه؟وهذه الحكمة تفوت لو أن النبي صلى الله عليه وسلم تزوج زينب ابتداء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والتطبيق العملي للأحكام الشرعية يختلف في قوته وأثره عن الواقع النظري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وخاصة فيما يتعلق بأمر مشتهر في الجاهلية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ويراد القضا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ء عليه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وأوضح ومنه فيما نريد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نريده ما قاله الطاهر بن عاشور رحمه الله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حيث قالوأشار إلى حكمة هذا التزويج في إقامة الشريعة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وهي إبطال الحرج الذي كان ي تحرجه أهل الجاهلية من أن يتزوج الرجل زوجة دعيه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فلما بطل والله بالقول إثقال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وما جعل أدعياءكم أبناءكم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أكد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 xml:space="preserve"> أبطله بالفعل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حتى لا يبقى أدنى أثر من الحرج أن يقول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قال إن ذلك وإن صار حلالا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فينبغي التنزه عنه لأهل الكمال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فا حطيطة لإنتفاء ذلك بإيقاع التزوج بامرأة الدعي من أفضل النساء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وهو النبي صلى الله عليه وسلم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بقوله تعالى وتخشى الناس والله حقها تخشاه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هو عتاب م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ن الله تعالى له صلى الله عليه وسلم أنه أخفى ما سيبدي هربه تعالى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وأنه خشية من المنافقين و أهل السوء أن يطعنون فيه عندما يتزوج من مطلقة ابني بالتبن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قال أنس بن مالك رضي الله عنه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لو كان رسول الله صلى الله عليه وسلم كاتما شيئا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لكتم هذه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وعن عائشة رضي الله ع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نها، قالت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ولو كان محمد صلى الله عليه وسلم كاتما شيئا مما أنزل عليه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لكتم هذه الآية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وإذ تقول للذي أنعم الله عليه وأنعمت عليه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أمسك عليك زوجك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واتق الله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وتخفي في نفسك ما الله مبديه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وتخشى الناس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والله حق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ما تخشاه؟فعندما أحس النبي صلى الله عليه وسلم بحاجت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ه زيد إلى الزواج، أمره بخطبة بنت عمته زينب بنت جحش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لكن زينب رفضت ذلك تبعا للتقاليد السائدة في تلك الأيام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 الاستنكاف الحرة من الزواج من العبد المعتق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خاصة وان زينب كانت من عائلة ذات يحسبو شأن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فنزلت الآية الكريمة التالية وما كان لمؤمن ولا مؤمنة إذا قضي ا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لله ورسوله أمرا أن يكون لهم الخيرة من أمرهم، ومن يعص الله ورسوله، فقد ظل ألم بنا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فأخبر زينب النبي صلى الله عليه وسلم بقبوله بهذا الزواج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وهكذا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فقد تم الزواج برضا زينب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نزول عند رغبة الرسول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وخضوع لحكم الله تعالى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وبهذا الزواج أراد الرسول صلى الله عليه وس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لم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بأمر من الله كسر العادات والتقاليد الخاطئة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والتي كانت تمنع زواج العبيد ال معتقين من بنات العوائل المعروفة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وبالفعل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فقد تحقق للنبي صلى الله عليه وسلم ما أراد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وتمكن من تطبيق المساواة بصورة عملية بين أفراد المجتمع الإسلامي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وقلنا أن زيد رضي الله عنه قد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 xml:space="preserve"> اشتكى ل نبينا صلى الله عليه وسلم زوجته زينب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والنبي صلى الله عليه وسلم يصبره ويذكره بتقوى الله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وبعد ذلك الإبطال للتبني يوحي الله تعالى للنبي محمد صلى الله عليه وسلم أنزيد اسي طلق زوجته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وناس تكون زوجة له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فأخفى النبي صلى الله عليه وسلم هذا الأمر وهو تزوي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جه بزينب مستقبلا عن عن الناس، ولم يبد لأحد، ولم يكن وحي أمورا بتبليغه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وإنما خبر سيتحقق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وقد حصل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فعلا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انطلق زينة زيد زوجته زينب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وتزوجها النبي صلى الله عليه وسلم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فالآية الكريمة زوجناكها تدل ب إشارتها على أن ذلك النكاح قد عقد بعقد سماوي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فهو عقد خارق للع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ادة فوق العرف والمعاملات الظاهرية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حيث هو عقد يحكم القدر الإلهي المحض حتى نقاد الرسول الكريم صلى الله عليه وسلم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لذلك الحكم الطر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وما كان ذلك برغبة من نفسه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وهذا الحكم القدري يتضمن حكما شرعيا مهما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وحكمة عامة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ومصلحة شاملة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 بإشارة الآية لكي لا يكون على ا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لمؤمنين حرج في أزواج أدعيائهم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قال القرطبي رحمه الله قال إبن العربي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فإن قيل لأي معنى؟ قال له أمسك عليك زوجك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وقد أخبره الله أنها زوجة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قلنا أراد أن يختبر منه رغبته فيها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أو رغبته عنه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فأبدل وزيد من النفرة عنها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والكراهة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والكراهة فيها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 xml:space="preserve">ما لم يكن علمه منه 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في أمرها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فإن قيل كيف يأمره بالتمسك بها؟وقد علم أن الفراق لا بد منه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وهذا تناقض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قلنا بل هو صحيح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لأن المقاصد الصحيحة لإقامة الحجة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ومعرفة العقبة علاء ترى أن الله تعالى يأمر العبد بالإيمان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يعمروه بالإيمان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وقد علم أنه لا يؤمن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فليس في مخالفة متعلق الأمر ل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متعلق العلم ما يمنع من الأمر به عقلا وحكما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وعاد من نفيس العلم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وفي هذه السنة؟فرض الحجاب وهو أطهر لقلوب الرجال والنساء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وأبعد عن الإثم والشر والفساد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قال تعالى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يا أيها النبي قل لأزواجك وبناتك ورسائل المؤمنين يدنين عليهن من جلابيبهن ذلك أدنى أن يعرفن فلا ي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ؤذين، وكان الله غفورا رحيما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أي أنه واجب على الجميع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ولا فرق بين نساء النبي صلى الله عليه وسلم وبين غيرهن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قال يا أيها النبي قل لأزواجك وبناتك ونساء المؤمنين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في أي عام تعم أزواج النبي صلى الله عليه وسلم وبنات النبي صلى الله عليه وسلم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ونساء المؤمنين؟تبان؟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 xml:space="preserve"> أنكر الحجاب، و زعما إنه بدعة في الإسلام، فهو جاهل في الإسلام، و هو في الحقيقة داعية إلى أسباب الشر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فنسأل الله لنا ولجميع المسلمين الهداية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وأن لا نقول على الله بغير علم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كم اسأله لجميع علماء المسلمين؟ التوفيق والهداية حتى يبصر الناس أو يبصر الناس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وحتى ي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 xml:space="preserve">رشدهم إلى ما يجب عليه في أمر الحجاب وغيره، وقد قال الله سبحانه في سورة النور وقل للمؤمنات يغضضن من أبصارهن ويحفظن فروجهن ولا يبدين زينتهن إلا ما 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lastRenderedPageBreak/>
        <w:t>ظهر منها وليضربن بخمرهن على جو بهن ولا يبدين زينتهن إلا لبعولتهن أو آبائهن أو آباء بعولتهن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إلى أن قال في آخرها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 xml:space="preserve"> ولا يضربن بأرجلهن ليعلم ما يخفين من زينتهن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قال سبحانه وتوبوا إلى الله جميعا أيها المؤمنون لعلكم تفلحون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فا رشد المؤمنين لغضب الأبصار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وحفظ الفروج في أول الآيات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في قوله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كلا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للمؤمنين يغضوا من أبصارهم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ويحفظوا فروجهم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ذلك اسك لهم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إن الله خبير بما يصن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عون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ثم أ رشد المؤمنات إلى عدم إبداء الزينة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وإلى عدم الضرب بأرجلهن ليعلم ليعلم الرجال ما يخفين من زينتهن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ثم حث الجميع على التوبة إلى الله سبحانه مما قد يقع من التقصير في أمر الله و الإرتكاب لمحارم الله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إلا ما ظهر منها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فسره جماعة بأن المراد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 xml:space="preserve">وقوله بذلك 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الملابس الظاهرة، كما قاله ابن مسعود، وقال آخرون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القصد الوجه والكفان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كما جاء عن ابن عباس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جامعة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وزين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كما فسرت كالخاتم والكحل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وغير ذلك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وقد قال عمر بن الخطاب للنبي صلى الله عليه وسلم قبل نزول الحجاب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يدخل عليك البر والفاجر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فلو أمرت أمهات المؤمنين بالحج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اب، هذا قبل نزول آية الحجاب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وهذه تعتبر واحد من المواطن التي وافق فيها رأي عمر رضي الله عنه حكم الله تعالى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وقد ذكر السيوطي في تاريخ الخلفاء و الهيثمي في مجمع الزوائد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كثيرا من الأحاديث النبوية وأقوال الصحابة في فضل عمر رضي الله عنه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 xml:space="preserve">وقد فصل الصوت في بيان 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موافقات الوحي لكلام عمر، فقال فصل في موافقات عمر رضي الله عنه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 xml:space="preserve">فقط أوصلها بعضهم إلى أكثر من </w:t>
      </w:r>
      <w:r w:rsidRPr="002A45F0">
        <w:rPr>
          <w:rFonts w:ascii="Arabic Typesetting" w:hAnsi="Arabic Typesetting" w:cs="Arabic Typesetting"/>
          <w:sz w:val="44"/>
          <w:szCs w:val="44"/>
        </w:rPr>
        <w:t>20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أخرج من مرضو ي عن مجاهد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قال كان عمرا يرى الرأي في نزل به القرآن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وخرج من عساكر اعليه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قال إن في القرآن لرؤيا من رأي عمر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وخرج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 xml:space="preserve">على بن عمر مرفوع مقاله الناس في 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شيء، وقال فيه عمر إلا جاء القرآن بنحو ما يقوله مر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فنسأل الله أن يغير حالة نساؤنا ويسترهم بستر الحياء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فقد فشل عري حتى أصبح أمرا غير مستهجن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وتخرج البنت من بيت زوجها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وأبيها كاشفة سترها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ولا من أدب الحياة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 قد استهدف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أو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استهدف المجتمع التونسي منذ ما يزي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د عن ربع قرن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بتمرير مجموعة من السياسات والبرامج الفكرية المستمدة من رؤى غربية مشبوهة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حتى أصبح التعري معطى طبيعيا لا حرج فيه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بمعنى أنه يقع قبول منتج ومروج عناصر هذا الوباء الاجتماعي على أنهم عناصر طبيعية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مثلهم كأي عنصر آخر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فالممثل والمغنية والصحفي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الذ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ي نشر الصور المتعرية ويقدم برامج التعري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ينظر لهم بعين التقدير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 منظم الحفلات التي تقوم بالتسويق التعريف بتونس من خلال عدد رهيب من المهرجانات الصيفية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يقدمون إعلاميا على أنهم يقدمون إعلاميين على أنهم يخدمون تونس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ويرفعون من صورته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والمشاركون في مسابقة الس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فه والتعري كمسابقة الجمال، مسابقة الغناء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يقدمون على أنهم قدوات للشباب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 يسوقو ن على أنهم أمثلة يرفع من شأنها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والعاملة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والموظفة المتبرجة التبرج يعني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والتعري في آخر المطاف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تعامل باحترام وبشاشة عوض الاحتقار والإعراض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 المعلقات الإشهارية التي تمجد التعر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ي وتقدم مناظر التعري والمتمردين على أنهم قدوات تملأ ميادين تونس و جنباتها من دون أي اعتراف من أحد، ولا من أي منظمة حكومية أو أهلية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مما أصبح ينظر لبعض الانحرافات والتجاوزات بعين الرضا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بل وبعين التقدير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بمعنى أن الممارسات المنكرة شرعيا وعرفا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شرعا وعرفا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صبحت دليلا على التميز الاجتماعي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وعامل القبول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 تعر يعتمد كمقياس واجب للترقي الاجتماعي والفاعلية الإقتصادية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من حيث أن نقيضه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وهو العفاف و التحجب الإسلامي ممنوع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وبالتالي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فإن ضمنيا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يقع القول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لناس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أنه يجب الكف عن الالتزام بالمبادئ والعفاف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وأنه مطلوب ب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دل ذلك تسويق الجسد كعامل قبول في الدورة الاقتصادية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والعمل بالتوازي مع ذلك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على إيجاد تبريرات شرعية لقبول من يقوم بذلك تحت مسميات التسامح والوسطية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فكان ماذا؟ أن تفككت الأسر؟ تبعه المجتمع و انسلخ أخلاقيا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بل صار أحدنا يفكر ألف مرة قبل نصح أقرب النساء له من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 xml:space="preserve"> عائلته وأقاربه بالاحتشام، ونبذ التعري نتيجة قوة الباطل في محيطنا واستحكام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نسأل الله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أن يغير الحال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ويعود بنا إلى الحياء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والتمسك بشرعه الحكيم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ويعود بالنساء للحجاب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اللهم امين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إلى هنا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نكون قد أنهينا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درسنا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.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دمتم في رعاية الله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</w:rPr>
        <w:t xml:space="preserve">، </w:t>
      </w:r>
      <w:r w:rsidRPr="002A45F0">
        <w:rPr>
          <w:rFonts w:ascii="Arabic Typesetting" w:hAnsi="Arabic Typesetting" w:cs="Arabic Typesetting"/>
          <w:sz w:val="44"/>
          <w:szCs w:val="44"/>
          <w:rtl/>
          <w:cs/>
          <w:lang w:bidi="ar-SA"/>
        </w:rPr>
        <w:t>السلام عليكم ورحمة ال</w:t>
      </w:r>
      <w:r w:rsidRPr="002A45F0">
        <w:rPr>
          <w:rFonts w:ascii="Arabic Typesetting" w:hAnsi="Arabic Typesetting" w:cs="Arabic Typesetting"/>
          <w:sz w:val="44"/>
          <w:szCs w:val="44"/>
          <w:rtl/>
          <w:lang w:bidi="ar-SA"/>
        </w:rPr>
        <w:t>له تعالى وبركاته</w:t>
      </w:r>
      <w:r w:rsidRPr="002A45F0">
        <w:rPr>
          <w:rFonts w:ascii="Arabic Typesetting" w:hAnsi="Arabic Typesetting" w:cs="Arabic Typesetting"/>
          <w:sz w:val="44"/>
          <w:szCs w:val="44"/>
        </w:rPr>
        <w:t>.</w:t>
      </w:r>
    </w:p>
    <w:sectPr w:rsidR="0037177F" w:rsidRPr="002A45F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7F"/>
    <w:rsid w:val="002A45F0"/>
    <w:rsid w:val="0037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CAA2A"/>
  <w15:docId w15:val="{1938E3E4-21D4-4D7E-AD8D-D198DF77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1343</Words>
  <Characters>7392</Characters>
  <Application>Microsoft Office Word</Application>
  <DocSecurity>0</DocSecurity>
  <Lines>61</Lines>
  <Paragraphs>17</Paragraphs>
  <ScaleCrop>false</ScaleCrop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mimo dido</cp:lastModifiedBy>
  <cp:revision>2</cp:revision>
  <dcterms:created xsi:type="dcterms:W3CDTF">2025-10-25T22:13:00Z</dcterms:created>
  <dcterms:modified xsi:type="dcterms:W3CDTF">2025-10-25T22:14:00Z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