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AC" w:rsidRDefault="00657CAC" w:rsidP="00DC6650">
      <w:pPr>
        <w:pStyle w:val="PreformattedText"/>
        <w:spacing w:line="360" w:lineRule="auto"/>
        <w:jc w:val="both"/>
        <w:rPr>
          <w:rFonts w:ascii="Arabic Typesetting" w:hAnsi="Arabic Typesetting" w:cs="Arabic Typesetting"/>
          <w:sz w:val="48"/>
          <w:szCs w:val="48"/>
          <w:rtl/>
          <w:lang w:bidi="ar-SA"/>
        </w:rPr>
      </w:pPr>
    </w:p>
    <w:p w:rsidR="00657CAC" w:rsidRPr="00657CAC" w:rsidRDefault="00657CAC" w:rsidP="00657CAC">
      <w:pPr>
        <w:pStyle w:val="PreformattedText"/>
        <w:spacing w:line="360" w:lineRule="auto"/>
        <w:jc w:val="center"/>
        <w:rPr>
          <w:rFonts w:ascii="Arabic Typesetting" w:hAnsi="Arabic Typesetting" w:cs="Arabic Typesetting"/>
          <w:sz w:val="48"/>
          <w:szCs w:val="48"/>
          <w:rtl/>
          <w:lang w:val="fr-FR" w:bidi="ar-SA"/>
        </w:rPr>
      </w:pPr>
      <w:r w:rsidRPr="003667CB">
        <w:rPr>
          <w:rFonts w:ascii="Arabic Typesetting" w:hAnsi="Arabic Typesetting" w:cs="Arabic Typesetting" w:hint="cs"/>
          <w:b/>
          <w:bCs/>
          <w:sz w:val="48"/>
          <w:szCs w:val="48"/>
          <w:rtl/>
          <w:lang w:bidi="ar-SA"/>
        </w:rPr>
        <w:t>الدرس الخامس عشر</w:t>
      </w:r>
      <w:bookmarkStart w:id="0" w:name="_GoBack"/>
      <w:bookmarkEnd w:id="0"/>
    </w:p>
    <w:p w:rsidR="00657CAC" w:rsidRDefault="00657CAC" w:rsidP="00DC6650">
      <w:pPr>
        <w:pStyle w:val="PreformattedText"/>
        <w:spacing w:line="360" w:lineRule="auto"/>
        <w:jc w:val="both"/>
        <w:rPr>
          <w:rFonts w:ascii="Arabic Typesetting" w:hAnsi="Arabic Typesetting" w:cs="Arabic Typesetting"/>
          <w:sz w:val="48"/>
          <w:szCs w:val="48"/>
          <w:rtl/>
          <w:lang w:bidi="ar-SA"/>
        </w:rPr>
      </w:pPr>
    </w:p>
    <w:p w:rsidR="00EC2C32" w:rsidRPr="00DC6650" w:rsidRDefault="00657CAC" w:rsidP="00DC6650">
      <w:pPr>
        <w:pStyle w:val="PreformattedText"/>
        <w:spacing w:line="360" w:lineRule="auto"/>
        <w:jc w:val="both"/>
        <w:rPr>
          <w:rFonts w:ascii="Arabic Typesetting" w:hAnsi="Arabic Typesetting" w:cs="Arabic Typesetting"/>
          <w:sz w:val="48"/>
          <w:szCs w:val="48"/>
        </w:rPr>
      </w:pPr>
      <w:r w:rsidRPr="00DC6650">
        <w:rPr>
          <w:rFonts w:ascii="Arabic Typesetting" w:hAnsi="Arabic Typesetting" w:cs="Arabic Typesetting"/>
          <w:sz w:val="48"/>
          <w:szCs w:val="48"/>
          <w:rtl/>
          <w:lang w:bidi="ar-SA"/>
        </w:rPr>
        <w:t>بسم اللهالرحمن الرحيم، الحمد لله ربالعالمين، وأفضل الصلاةوأتم التسليم على سيدنا محمدالنبي الأمي وعلى آله وصحبهأجمعين، اللهم علمنا ماينفعناوانفعنا بما علمتنا وزدنامن لدنك علما، اللهم أنفعناورفعنا بالقرآن العظيم، إنك يا مولانا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على كل شيء قدير</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 xml:space="preserve">وبالإجابة </w:t>
      </w:r>
      <w:r w:rsidRPr="00DC6650">
        <w:rPr>
          <w:rFonts w:ascii="Arabic Typesetting" w:hAnsi="Arabic Typesetting" w:cs="Arabic Typesetting"/>
          <w:sz w:val="48"/>
          <w:szCs w:val="48"/>
          <w:rtl/>
          <w:lang w:bidi="ar-SA"/>
        </w:rPr>
        <w:t>جدير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أما بعد أيها الإخوةالأكارم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فقد تحدثنا فيالحصة الأخيرة عن صيفتيالصفير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وعن صفة اللين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ثم بعدها ذكر صفة الانحراف</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قالوالانحراف في حرفين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قالشالناظم رحمه اللهو لانحرافوصحيحا في اللام والراء</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لماذا؟ قال صحيحا؟ لأنهناك خلاف في قضية الانحراف</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 xml:space="preserve">هل يكون مصاحب </w:t>
      </w:r>
      <w:r w:rsidRPr="00DC6650">
        <w:rPr>
          <w:rFonts w:ascii="Arabic Typesetting" w:hAnsi="Arabic Typesetting" w:cs="Arabic Typesetting"/>
          <w:sz w:val="48"/>
          <w:szCs w:val="48"/>
          <w:rtl/>
          <w:lang w:bidi="ar-SA"/>
        </w:rPr>
        <w:t>اللام والراءمعا، أو في اللام فقط؟ قال وفي والانحراف صحيح، أي أن آ الشيخ إبنالجازي ال رحمه الله تعالىاختار صفة الانحراف فياللام وفرا قال وهما ألام وراهالمبين ان بقوله ولانحراف صحيحا في اللهم برا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 الشارح وللحراف الميل</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وسميح رفاهمنحرفين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لأنه منحرفا عمخر</w:t>
      </w:r>
      <w:r w:rsidRPr="00DC6650">
        <w:rPr>
          <w:rFonts w:ascii="Arabic Typesetting" w:hAnsi="Arabic Typesetting" w:cs="Arabic Typesetting"/>
          <w:sz w:val="48"/>
          <w:szCs w:val="48"/>
          <w:rtl/>
          <w:lang w:bidi="ar-SA"/>
        </w:rPr>
        <w:t>جي، هما حتى اتصل بمخرج غير هما فلام فيه انحراف إلى طرفاللسان، يعني قلنا سابقا أن اللام تخرج منأدنى طرفين لسان إلى منتهاه</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مع ال الحنك الأعلى في ويق الثنايا العليا قا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ففيها ميل إلى مخرج النون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لذلك يحذر من يقرأ</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وجعلنا أن يبين اللام الساكنة</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ثم ينطق النون</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lang w:bidi="ar-SA"/>
        </w:rPr>
        <w:t xml:space="preserve"> مع مادها، وجعلنا أنزلنا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لا يقرأها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وجعلنا وجعلنا أنزلنا مثلا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 وراء فيهانحراف إذا إلىظهر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ظهر اللسان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يعنيفي الرا فيهانحراف إلى اللام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نعم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قالو ميل قليل إلى جهة اللام</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ولذلك يجعلوه لأ لثغ</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ما هنا سنبين في الصورة</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كيف أناللام تنحرف</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 xml:space="preserve">وا؟أي أن الصوت </w:t>
      </w:r>
      <w:r w:rsidRPr="00DC6650">
        <w:rPr>
          <w:rFonts w:ascii="Arabic Typesetting" w:hAnsi="Arabic Typesetting" w:cs="Arabic Typesetting"/>
          <w:sz w:val="48"/>
          <w:szCs w:val="48"/>
          <w:rtl/>
          <w:lang w:bidi="ar-SA"/>
        </w:rPr>
        <w:t>شلامينحرف إلى جانبي طرفاللسان؟ لماذا؟ لاعتراض الطال، اللسان طريق اللام؟ هنا قلنا أن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ال ال الهواءوالصوت يأتي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من الداخل</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هكذا؟ولام تخرج من أدنى</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طرفي اللسان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من هنا؟ أدنى</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حافت اللسان إلىمنتهى طرفه</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وإذ يصطدم بال فويق الثناية</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العليا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فأين سيخرج هذا الصوت؟</w:t>
      </w:r>
      <w:r w:rsidRPr="00DC6650">
        <w:rPr>
          <w:rFonts w:ascii="Arabic Typesetting" w:hAnsi="Arabic Typesetting" w:cs="Arabic Typesetting"/>
          <w:sz w:val="48"/>
          <w:szCs w:val="48"/>
          <w:rtl/>
          <w:lang w:bidi="ar-SA"/>
        </w:rPr>
        <w:t>س ينحرفو يمين و ينحرفوا شمال؟ال ال ال</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هذابالنسبة للانحراف فياللام يكون انحراف صوتاللام إلى جانبي طرفي لست طرف اللسانلاعتراض الطرف طريق ال آم فالصوت لما يخرج فا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يجد أن المخرج يعني شبه مقفل</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فأين سيتجه؟ الصوت؟يتجه يمينا وشمالا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أماالانحراف بالنسبة للرأي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w:t>
      </w:r>
      <w:r w:rsidRPr="00DC6650">
        <w:rPr>
          <w:rFonts w:ascii="Arabic Typesetting" w:hAnsi="Arabic Typesetting" w:cs="Arabic Typesetting"/>
          <w:sz w:val="48"/>
          <w:szCs w:val="48"/>
          <w:rtl/>
          <w:lang w:bidi="ar-SA"/>
        </w:rPr>
        <w:t xml:space="preserve"> ننظر إلى الصورة، قالينحرف الصوت بها من جانبي طرف اللسان إلى وسطه، فيكوناللسان يعني شبه مقعر، هكذا مقور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 تنطقها أر أر أر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ويكون هذا المخرج</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هذا الضيق يخرج منه الصوت</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بالنسبة إلى أراء الرحمن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بسم الله الرحمن الرحيم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ببم؟ الحمد لله رب العالمين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 xml:space="preserve">مم؟ الرحمن </w:t>
      </w:r>
      <w:r w:rsidRPr="00DC6650">
        <w:rPr>
          <w:rFonts w:ascii="Arabic Typesetting" w:hAnsi="Arabic Typesetting" w:cs="Arabic Typesetting"/>
          <w:sz w:val="48"/>
          <w:szCs w:val="48"/>
          <w:rtl/>
          <w:lang w:bidi="ar-SA"/>
        </w:rPr>
        <w:t>الرحيم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ولولا هذهالكيفية في خروج الراء</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لصارت الراء محصر مه</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وإذا صارت محاصر ما أدى ذلك إلى المبالغة فيتكرير الراء</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وسوى</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يعني صار هناك عدة راءات</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وهذا ما ينبغي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آه يعني التحذير منه</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فليس المقصود كما سيأتي معنا في التكرير الرائع أن لا نكررها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 xml:space="preserve">وأنعدم التكرار </w:t>
      </w:r>
      <w:r w:rsidRPr="00DC6650">
        <w:rPr>
          <w:rFonts w:ascii="Arabic Typesetting" w:hAnsi="Arabic Typesetting" w:cs="Arabic Typesetting"/>
          <w:sz w:val="48"/>
          <w:szCs w:val="48"/>
          <w:rtl/>
          <w:lang w:bidi="ar-SA"/>
        </w:rPr>
        <w:t>وإنما عدمالمبالغة فيها، لا ننطقها، أر الرحمن الرحمنالرحيم، ليش؟ لأن هناك</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يعني انغلاق فيالمخرج</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فا يأتي الصوت؟ ويضغط على هذهالمنطقة فيرتعد الصوت</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ولذلكيعني ينشأ عن هراءات كثيرة</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فنحن نقول لا بد أن تجعله مق وراها كذا</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فيأتي الصوت ويخرج من هذاالمخرج الضيق</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وميل قليل إلى جهة الله</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ولذلك اجعلها الألفه لا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من ثم نمر إلىصفتي التكرير على كل قالوالتكرير في الرأي فقط كماقالو بتكرير جعل أي أنالتكرير خاص بصفتي بحرفالراء قالو التكرير وإعادةالشيء وأقله مرة</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ومعنى تكريره أن لهقبول التكرار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يعني يقبلالتكرار</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الارتعاد</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طر</w:t>
      </w:r>
      <w:r w:rsidRPr="00DC6650">
        <w:rPr>
          <w:rFonts w:ascii="Arabic Typesetting" w:hAnsi="Arabic Typesetting" w:cs="Arabic Typesetting"/>
          <w:sz w:val="48"/>
          <w:szCs w:val="48"/>
          <w:rtl/>
          <w:lang w:bidi="ar-SA"/>
        </w:rPr>
        <w:t>ف اللسان عندالنطق به، لماذا يرتعداللسان؟ قال نتيجة ضيق مخرج ها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نعم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إذا فليحذر القارئمن التكرير المؤدي إلى ظهور أكثر من راء</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وطريقة التخلص من هذا المبدأ منالمبالغة في التكرير أننجعل مثل الفرجة الصغيرةوسط اللسان يخرج منهاالصوت</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 هناك قولهملغير الضاحك</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أ</w:t>
      </w:r>
      <w:r w:rsidRPr="00DC6650">
        <w:rPr>
          <w:rFonts w:ascii="Arabic Typesetting" w:hAnsi="Arabic Typesetting" w:cs="Arabic Typesetting"/>
          <w:sz w:val="48"/>
          <w:szCs w:val="48"/>
          <w:rtl/>
          <w:lang w:bidi="ar-SA"/>
        </w:rPr>
        <w:t>نه ضاحك إنسانضاحك، يعني ضاحك بالقوة لابالفعل، حتى أنه لو لميضحك، لكنه ضاحك بالقوة،كذلك بالنسبة للراء يقبل التكرير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قالو اتصاف الشيءبالشيء عم من أن يكون بالفعل أو بالقوة</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لا تكره بالفعل</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وارتعاد اللسان به</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فإن ذلك لحن يجب التحرز منه</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كما يأتي في باب الرائع</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lang w:bidi="ar-SA"/>
        </w:rPr>
        <w:t xml:space="preserve"> يعني لا تنطقمثل الرحمن الرحمن ولنتنطق</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وكذلك يعني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بدوني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آت كرير أر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أر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الله الله الرحمن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لأ الرحمن الرحيم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أيي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مم؟ فما قالوالتفشي لغة الانتشار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هذه صفة التفشي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وهو وصف الشين بذلك</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لأن الصوت ينتشر في الفم عند خروجه حتى يتصل بمخرج الظاء</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يعنيحتى يصطدم ب</w:t>
      </w:r>
      <w:r w:rsidRPr="00DC6650">
        <w:rPr>
          <w:rFonts w:ascii="Arabic Typesetting" w:hAnsi="Arabic Typesetting" w:cs="Arabic Typesetting"/>
          <w:sz w:val="48"/>
          <w:szCs w:val="48"/>
          <w:rtl/>
          <w:lang w:bidi="ar-SA"/>
        </w:rPr>
        <w:t>صفحة الداخليةللأسنان العليا والسفلى، تقولالش</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الش</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الشيطان يعدكم الفقر</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إذا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هنا الشيطان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أوون أعوذ بالله من الشيطان الرجيم</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ننظر إلى هذه الصورة قالو انتشار صوت الشين في من مخرجه</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يعني إللي هو وسط اللسان معالحنك الأعلى حتى يصطدمبصفحة الداخلية للأسنان العلي</w:t>
      </w:r>
      <w:r w:rsidRPr="00DC6650">
        <w:rPr>
          <w:rFonts w:ascii="Arabic Typesetting" w:hAnsi="Arabic Typesetting" w:cs="Arabic Typesetting"/>
          <w:sz w:val="48"/>
          <w:szCs w:val="48"/>
          <w:rtl/>
          <w:lang w:bidi="ar-SA"/>
        </w:rPr>
        <w:t>اوالسفلى، وصفة التفشي خاصة بصفة</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بحرف آه الشين</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خلافا لمن ادعى أنها في الضاد كذلك</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وفي الظاءوغيرها منها الحروف</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ثم قال والاستطالة</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وتفيد بادي</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نختم صي الصفات التي لا بدلها</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بصفتي الاستطالة</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ونوليهااهتماما إن شاء الله تعالى</w:t>
      </w:r>
      <w:r w:rsidRPr="00DC6650">
        <w:rPr>
          <w:rFonts w:ascii="Arabic Typesetting" w:hAnsi="Arabic Typesetting" w:cs="Arabic Typesetting"/>
          <w:sz w:val="48"/>
          <w:szCs w:val="48"/>
          <w:rtl/>
          <w:cs/>
        </w:rPr>
        <w:t>،</w:t>
      </w:r>
      <w:r w:rsidRPr="00DC6650">
        <w:rPr>
          <w:rFonts w:ascii="Arabic Typesetting" w:hAnsi="Arabic Typesetting" w:cs="Arabic Typesetting"/>
          <w:sz w:val="48"/>
          <w:szCs w:val="48"/>
          <w:rtl/>
          <w:cs/>
          <w:lang w:bidi="ar-SA"/>
        </w:rPr>
        <w:t>ومزيدا من الوقت</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ف إلىذلك اللقاء نس</w:t>
      </w:r>
      <w:r w:rsidRPr="00DC6650">
        <w:rPr>
          <w:rFonts w:ascii="Arabic Typesetting" w:hAnsi="Arabic Typesetting" w:cs="Arabic Typesetting"/>
          <w:sz w:val="48"/>
          <w:szCs w:val="48"/>
          <w:rtl/>
          <w:lang w:bidi="ar-SA"/>
        </w:rPr>
        <w:t>تودعكم اللهالذي لا تضيع ودائعه،والسلام عليكمورحمة الله تعالى</w:t>
      </w:r>
      <w:r w:rsidRPr="00DC6650">
        <w:rPr>
          <w:rFonts w:ascii="Arabic Typesetting" w:hAnsi="Arabic Typesetting" w:cs="Arabic Typesetting"/>
          <w:sz w:val="48"/>
          <w:szCs w:val="48"/>
          <w:rtl/>
          <w:cs/>
        </w:rPr>
        <w:t xml:space="preserve">. </w:t>
      </w:r>
      <w:r w:rsidRPr="00DC6650">
        <w:rPr>
          <w:rFonts w:ascii="Arabic Typesetting" w:hAnsi="Arabic Typesetting" w:cs="Arabic Typesetting"/>
          <w:sz w:val="48"/>
          <w:szCs w:val="48"/>
          <w:rtl/>
          <w:cs/>
          <w:lang w:bidi="ar-SA"/>
        </w:rPr>
        <w:t>وبركاته</w:t>
      </w:r>
      <w:r w:rsidRPr="00DC6650">
        <w:rPr>
          <w:rFonts w:ascii="Arabic Typesetting" w:hAnsi="Arabic Typesetting" w:cs="Arabic Typesetting"/>
          <w:sz w:val="48"/>
          <w:szCs w:val="48"/>
        </w:rPr>
        <w:t>.</w:t>
      </w:r>
    </w:p>
    <w:sectPr w:rsidR="00EC2C32" w:rsidRPr="00DC665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C32"/>
    <w:rsid w:val="00657CAC"/>
    <w:rsid w:val="00DC6650"/>
    <w:rsid w:val="00EC2C3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796F"/>
  <w15:docId w15:val="{97295598-EEC4-4D0F-A187-5DE626BF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3539</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2026-01-04T00:14:00Z</dcterms:created>
  <dcterms:modified xsi:type="dcterms:W3CDTF">2026-01-04T00:16:00Z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