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098B" w:rsidRDefault="0095098B" w:rsidP="0095098B">
      <w:pPr>
        <w:pStyle w:val="PreformattedText"/>
        <w:spacing w:line="360" w:lineRule="auto"/>
        <w:jc w:val="both"/>
        <w:rPr>
          <w:rFonts w:ascii="Arabic Typesetting" w:hAnsi="Arabic Typesetting" w:cs="Arabic Typesetting"/>
          <w:sz w:val="44"/>
          <w:szCs w:val="44"/>
          <w:rtl/>
          <w:lang w:bidi="ar-SA"/>
        </w:rPr>
      </w:pPr>
    </w:p>
    <w:p w:rsidR="0095098B" w:rsidRDefault="0095098B" w:rsidP="0095098B">
      <w:pPr>
        <w:pStyle w:val="PreformattedText"/>
        <w:tabs>
          <w:tab w:val="left" w:pos="2977"/>
        </w:tabs>
        <w:spacing w:line="360" w:lineRule="auto"/>
        <w:jc w:val="center"/>
        <w:rPr>
          <w:rFonts w:ascii="Arabic Typesetting" w:hAnsi="Arabic Typesetting" w:cs="Arabic Typesetting"/>
          <w:sz w:val="44"/>
          <w:szCs w:val="44"/>
          <w:lang w:val="fr-FR" w:bidi="ar-TN"/>
        </w:rPr>
      </w:pPr>
      <w:r>
        <w:rPr>
          <w:rFonts w:ascii="Arabic Typesetting" w:hAnsi="Arabic Typesetting" w:cs="Arabic Typesetting"/>
          <w:sz w:val="44"/>
          <w:szCs w:val="44"/>
          <w:lang w:val="fr-FR" w:bidi="ar-SA"/>
        </w:rPr>
        <w:tab/>
      </w:r>
      <w:r>
        <w:rPr>
          <w:rFonts w:ascii="Arabic Typesetting" w:hAnsi="Arabic Typesetting" w:cs="Arabic Typesetting"/>
          <w:sz w:val="44"/>
          <w:szCs w:val="44"/>
          <w:rtl/>
          <w:lang w:bidi="ar-TN"/>
        </w:rPr>
        <w:t xml:space="preserve">الدرس الثاني </w:t>
      </w:r>
      <w:r>
        <w:rPr>
          <w:rFonts w:ascii="Arabic Typesetting" w:hAnsi="Arabic Typesetting" w:cs="Arabic Typesetting" w:hint="cs"/>
          <w:sz w:val="44"/>
          <w:szCs w:val="44"/>
          <w:rtl/>
          <w:lang w:bidi="ar-TN"/>
        </w:rPr>
        <w:t>التجويد</w:t>
      </w:r>
    </w:p>
    <w:p w:rsidR="0095098B" w:rsidRDefault="0095098B" w:rsidP="0095098B">
      <w:pPr>
        <w:pStyle w:val="PreformattedText"/>
        <w:spacing w:line="360" w:lineRule="auto"/>
        <w:jc w:val="both"/>
        <w:rPr>
          <w:rFonts w:ascii="Arabic Typesetting" w:hAnsi="Arabic Typesetting" w:cs="Arabic Typesetting"/>
          <w:sz w:val="44"/>
          <w:szCs w:val="44"/>
          <w:rtl/>
          <w:lang w:bidi="ar-SA"/>
        </w:rPr>
      </w:pPr>
      <w:bookmarkStart w:id="0" w:name="_GoBack"/>
      <w:bookmarkEnd w:id="0"/>
    </w:p>
    <w:p w:rsidR="001A52E5" w:rsidRPr="0095098B" w:rsidRDefault="0095098B" w:rsidP="0095098B">
      <w:pPr>
        <w:pStyle w:val="PreformattedText"/>
        <w:spacing w:line="360" w:lineRule="auto"/>
        <w:jc w:val="both"/>
        <w:rPr>
          <w:rFonts w:ascii="Arabic Typesetting" w:hAnsi="Arabic Typesetting" w:cs="Arabic Typesetting"/>
          <w:sz w:val="44"/>
          <w:szCs w:val="44"/>
        </w:rPr>
      </w:pPr>
      <w:r w:rsidRPr="0095098B">
        <w:rPr>
          <w:rFonts w:ascii="Arabic Typesetting" w:hAnsi="Arabic Typesetting" w:cs="Arabic Typesetting"/>
          <w:sz w:val="44"/>
          <w:szCs w:val="44"/>
          <w:rtl/>
          <w:lang w:bidi="ar-SA"/>
        </w:rPr>
        <w:t xml:space="preserve">بسم الله الرحمن الرحيم، الحمد لله رب العالمين، الحمد لله الذي أنزل على عبده الكتاب ولم يجعل له عوجا، الحمد لله الذي نزل الفرقان على عبده ليكون للعالمين نذيرا، والصلاة والسلام على أفصح من نطق بالضاد، وعلم القرآن وعلمه سيدنا ونبينا محمد، عليه أفضل الصلاة </w:t>
      </w:r>
      <w:r w:rsidRPr="0095098B">
        <w:rPr>
          <w:rFonts w:ascii="Arabic Typesetting" w:hAnsi="Arabic Typesetting" w:cs="Arabic Typesetting"/>
          <w:sz w:val="44"/>
          <w:szCs w:val="44"/>
          <w:rtl/>
          <w:lang w:bidi="ar-SA"/>
        </w:rPr>
        <w:t>وأزكى التسليم، وعلى آله وصحبه أجمعين، اللهم علمنا ما ينفعنا، وانفعنا بماكان وزدنا من لدنك علما، ولا حول ولا قوة إلا بالله العلي العظيم، أما بعد، أيها الإخوة فهذا درسنا الثاني من دروس شرح الجزرية نشرح فيه إن شاء الله تعالى كتاب الفوائد المفهمة في شرح المقدم</w:t>
      </w:r>
      <w:r w:rsidRPr="0095098B">
        <w:rPr>
          <w:rFonts w:ascii="Arabic Typesetting" w:hAnsi="Arabic Typesetting" w:cs="Arabic Typesetting"/>
          <w:sz w:val="44"/>
          <w:szCs w:val="44"/>
          <w:rtl/>
          <w:lang w:bidi="ar-SA"/>
        </w:rPr>
        <w:t>ة لسيدي محمد بن علي بن يلوشة الزيتون التونسي رحمه الله تعالى، واليوم نشرع بإذن الله تعالى في قراءة خطبة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كتاء الكتاب</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 آ نوضح فيها ال آ</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أهم ما جاء في هذه الخطبة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 آ نبدأ بإذن الله السميع العليم في قراءة هذا الكتاب</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بسم الله الرحمن الرحيم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يقول الشيخ محم</w:t>
      </w:r>
      <w:r w:rsidRPr="0095098B">
        <w:rPr>
          <w:rFonts w:ascii="Arabic Typesetting" w:hAnsi="Arabic Typesetting" w:cs="Arabic Typesetting"/>
          <w:sz w:val="44"/>
          <w:szCs w:val="44"/>
          <w:rtl/>
          <w:lang w:bidi="ar-SA"/>
        </w:rPr>
        <w:t>د بن علي بن يلوشة المالكي رحمه الله تعالي الحمد لله الذي أنزل القرآن مرتلا ترتيلا، ووعد من قرأه وعمل به ثوابا جزيلا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والصلاة والسلام على أفصح من نطق بالضاد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سيدنا محمد المستعلي على من استطال من أهل الضلال والفساد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وعلى آنه وأصحابه السالكين على منهجه القويم</w:t>
      </w:r>
      <w:r w:rsidRPr="0095098B">
        <w:rPr>
          <w:rFonts w:ascii="Arabic Typesetting" w:hAnsi="Arabic Typesetting" w:cs="Arabic Typesetting"/>
          <w:sz w:val="44"/>
          <w:szCs w:val="44"/>
          <w:rtl/>
          <w:lang w:bidi="ar-SA"/>
        </w:rPr>
        <w:t>، من برعوا في الفصاحة والبلاغة، فهمسوا الهاء، وجهروا بالجيم، وعلى التابعين، ومن تبعهم بإحسان إلى يوم المآب، وعلى كل من نقل القرآن من الأئمة الأنجاب</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هذه ال الدباجة التي افتتح بها المصنف</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أي الشارح</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هذا الكتاب من الأهمية بمكان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فلا بد أن نقف عليها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وأن آ نذ</w:t>
      </w:r>
      <w:r w:rsidRPr="0095098B">
        <w:rPr>
          <w:rFonts w:ascii="Arabic Typesetting" w:hAnsi="Arabic Typesetting" w:cs="Arabic Typesetting"/>
          <w:sz w:val="44"/>
          <w:szCs w:val="44"/>
          <w:rtl/>
          <w:lang w:bidi="ar-SA"/>
        </w:rPr>
        <w:t>كر أهم ما جاء فيها، فافتتح الشرح رحمه الله تعالى كتابه بذكر الله تعالي، و بدأ بالحمد لله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الذي أنزل القرآن مرتلا ترتيلا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ووعد من قرأه وعمل به ثوابا جزيلا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ومن آ حكمة المؤلفين أن يفتتحوا كتبهم بما يدل على المقصود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وهذا يسمى في افتتاحات الكتب ببراعة الاستهلا</w:t>
      </w:r>
      <w:r w:rsidRPr="0095098B">
        <w:rPr>
          <w:rFonts w:ascii="Arabic Typesetting" w:hAnsi="Arabic Typesetting" w:cs="Arabic Typesetting"/>
          <w:sz w:val="44"/>
          <w:szCs w:val="44"/>
          <w:rtl/>
          <w:lang w:bidi="ar-SA"/>
        </w:rPr>
        <w:t>ل، أو بحسن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المطلع</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وقد توفرت هذا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أو قد توفر هذا الأمر في مطلع هذا الكتاب</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فالشارع رحمه الله تعالى قال الحمد لله الذي أنزل القرآن مرتلا ترتيلا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ونحن ندرس كتاب المقدمة فيما يجب على قارئ القرآن أن يعلمه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أي أننا ندرس قواعد التجويد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والقرآن الكريم الله سبحان</w:t>
      </w:r>
      <w:r w:rsidRPr="0095098B">
        <w:rPr>
          <w:rFonts w:ascii="Arabic Typesetting" w:hAnsi="Arabic Typesetting" w:cs="Arabic Typesetting"/>
          <w:sz w:val="44"/>
          <w:szCs w:val="44"/>
          <w:rtl/>
          <w:lang w:bidi="ar-SA"/>
        </w:rPr>
        <w:t>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وتعالى أنزله مرتلا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وقال تعالى ورتل القرآن ترتيلا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فذكر أن الله تعالى أنزل القرآن مرتلا ترتيلا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قال عز وجل ورتلناه ترتيلا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والله سبحانه وتعالى أجزل المثوبة على من قرأه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وحصل حروفه وحققها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فقال سبحانه وتعالى إن الذين يتلون كتاب الله وأقاموا الصلاة وأنفقو</w:t>
      </w:r>
      <w:r w:rsidRPr="0095098B">
        <w:rPr>
          <w:rFonts w:ascii="Arabic Typesetting" w:hAnsi="Arabic Typesetting" w:cs="Arabic Typesetting"/>
          <w:sz w:val="44"/>
          <w:szCs w:val="44"/>
          <w:rtl/>
          <w:lang w:bidi="ar-SA"/>
        </w:rPr>
        <w:t>ا مما رزقناهم سرا وعلانية يرجون تجارة لن تبور ليوفيهم أجورهم ويزيدهم من فضله إنه غفور شكور، ولذلك قال المصنف رحمه الله تعالى ووعد من قرأه وعمل به ثوابا جزيلا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فالله عز وجل يثيب قارئ القرآن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ويعطيه الأجر العظيم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ثم فن بالصلاة على النبي المختار صلى الله عليه</w:t>
      </w:r>
      <w:r w:rsidRPr="0095098B">
        <w:rPr>
          <w:rFonts w:ascii="Arabic Typesetting" w:hAnsi="Arabic Typesetting" w:cs="Arabic Typesetting"/>
          <w:sz w:val="44"/>
          <w:szCs w:val="44"/>
          <w:rtl/>
          <w:lang w:bidi="ar-SA"/>
        </w:rPr>
        <w:t xml:space="preserve"> وسلم، وهو الواسطة بيننا وبين الله، وهو صاحب الهداية، وأفصح من نطق بالضاد، وعلم القرآن وعلمه، فقال والصلاة والسلام على أفصح من نطق بالضاد هنا إشارة إلى اللغة العربية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وأن حرف الضاد هو من أخص خصائص اللغة العربية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فلا يوجد في لغة غير ه غير اللغة العربية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فهو</w:t>
      </w:r>
      <w:r w:rsidRPr="0095098B">
        <w:rPr>
          <w:rFonts w:ascii="Arabic Typesetting" w:hAnsi="Arabic Typesetting" w:cs="Arabic Typesetting"/>
          <w:sz w:val="44"/>
          <w:szCs w:val="44"/>
          <w:rtl/>
          <w:lang w:bidi="ar-SA"/>
        </w:rPr>
        <w:t xml:space="preserve"> صلى الله عليه وسلم أفصح من نطق بالضاد، إشارة إلى حديث</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أن النبي عليه الصلاة والسلام أنا أفصح من نطق بالضاد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قال سيدنا محمد المستعلي على من استطال من أهل الضلال والفساد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سيدنا محمد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وهو سيد ولد آدم ولا فخر</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وهو سيدنا صلى الله عليه وسلم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محمد المستعلي المست</w:t>
      </w:r>
      <w:r w:rsidRPr="0095098B">
        <w:rPr>
          <w:rFonts w:ascii="Arabic Typesetting" w:hAnsi="Arabic Typesetting" w:cs="Arabic Typesetting"/>
          <w:sz w:val="44"/>
          <w:szCs w:val="44"/>
          <w:rtl/>
          <w:lang w:bidi="ar-SA"/>
        </w:rPr>
        <w:t>علي هو مصطلح من مصطلحات علم التجويد، حروف الاستعلاء، خص ضغط قظ، لكن المقصود هنا استعمل</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المؤلف هذا المصطلح لبيان رفعة النبي صلى الله عليه وسلم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فقال المستعلي على من استطال</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كذلك صفة الاستطالة في الضاد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وهي الامتداد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أي أن النبي عليه الصلاة والسلام مرتفع عل</w:t>
      </w:r>
      <w:r w:rsidRPr="0095098B">
        <w:rPr>
          <w:rFonts w:ascii="Arabic Typesetting" w:hAnsi="Arabic Typesetting" w:cs="Arabic Typesetting"/>
          <w:sz w:val="44"/>
          <w:szCs w:val="44"/>
          <w:rtl/>
          <w:lang w:bidi="ar-SA"/>
        </w:rPr>
        <w:t>ى كل من امتد في الضلال، و سولت له نفسه في الطغيان، صلوات ربي وسلاماته عليه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وعلى آله وأصحابه السالكين على منهجه القويم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فالنبي عليه الصلاة والسلام ترك أمته على المحجة البيضاء</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وقال تركت فيكم ما إن تمسكتم بهما لن تضلوا بعدي أبدا كتاب الله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آ</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عترتي من أه</w:t>
      </w:r>
      <w:r w:rsidRPr="0095098B">
        <w:rPr>
          <w:rFonts w:ascii="Arabic Typesetting" w:hAnsi="Arabic Typesetting" w:cs="Arabic Typesetting"/>
          <w:sz w:val="44"/>
          <w:szCs w:val="44"/>
          <w:rtl/>
          <w:lang w:bidi="ar-SA"/>
        </w:rPr>
        <w:t>ل بيتي، وفي رواية أخرى، وسنتي عضوا عليها أو عضوا عليهما بالنواجذ، قال من برعوا في الفصاحة والبلاغة،فهمسوا الهاء، وجهروا بالجيم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هنا نشير إلى مسألة مهمة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وهو أن ااا ال الشارع هنا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والمؤلف رحمة الله تعالى عليه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يشير إلى</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قاعدة منهجية في اعتبار القراءة الصحيح</w:t>
      </w:r>
      <w:r w:rsidRPr="0095098B">
        <w:rPr>
          <w:rFonts w:ascii="Arabic Typesetting" w:hAnsi="Arabic Typesetting" w:cs="Arabic Typesetting"/>
          <w:sz w:val="44"/>
          <w:szCs w:val="44"/>
          <w:rtl/>
          <w:lang w:bidi="ar-SA"/>
        </w:rPr>
        <w:t>ة، فالقراءة الصحيحة هي التي تستند على ثلاثة أركان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الركن الأول هي أن توافق اللغة العربية ولو وجها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ثاني أن توافق</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الرسم العثماني</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ولو احتمالا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والق وال آ الركن الثالث هو أن تكون متواترة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فما ذكره الشيخ هنا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يفيد هذه القواعد الثلاث أو هذه الأركان الثلاثة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w:t>
      </w:r>
      <w:r w:rsidRPr="0095098B">
        <w:rPr>
          <w:rFonts w:ascii="Arabic Typesetting" w:hAnsi="Arabic Typesetting" w:cs="Arabic Typesetting"/>
          <w:sz w:val="44"/>
          <w:szCs w:val="44"/>
          <w:rtl/>
          <w:lang w:bidi="ar-SA"/>
        </w:rPr>
        <w:t xml:space="preserve">يا لها من براعة استهلال، حيث ضمن هذه المقدمة على وجازتها هذه الأركان الثلاثة في القراءة، كيف ذلك؟ فهو بين أن النبي صلى الله عليه وسلم هو أفصح من نطق بالضاد، وأن الله تعالى أنزل علىرسوله الكريم القرآن الكريم، وهو كلام الله تعالى الذي لا يأتيه الباطل من بين </w:t>
      </w:r>
      <w:r w:rsidRPr="0095098B">
        <w:rPr>
          <w:rFonts w:ascii="Arabic Typesetting" w:hAnsi="Arabic Typesetting" w:cs="Arabic Typesetting"/>
          <w:sz w:val="44"/>
          <w:szCs w:val="44"/>
          <w:rtl/>
          <w:lang w:bidi="ar-SA"/>
        </w:rPr>
        <w:t>يديه ولا من خلفه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والنبي عليه الصلاة والسلام علم القرآن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لأصحابه ولآل بيته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وللمسلمين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وهؤلاء تناقلوا القرآن الكريم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ووصل إلينا بالتواتر ولله الحمد والمنة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فلذلك قال وأصحابه السالكين على منهجه القويم من برعوا في الفصاحة والبلاغة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هؤلاء قد تمكنوا من ناصية ا</w:t>
      </w:r>
      <w:r w:rsidRPr="0095098B">
        <w:rPr>
          <w:rFonts w:ascii="Arabic Typesetting" w:hAnsi="Arabic Typesetting" w:cs="Arabic Typesetting"/>
          <w:sz w:val="44"/>
          <w:szCs w:val="44"/>
          <w:rtl/>
          <w:lang w:bidi="ar-SA"/>
        </w:rPr>
        <w:t>لكلام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 كانت لهم سرقة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 آ نقلوا لنا القرآن عذبا وسلسلة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فهمسوا الهاء إشارة إلى قواعد التجويد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وهي اللغة التي آ تلقوها آ من آ يعني العرب والعرب كانوا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كانوا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فصحاء حينما يتكلمون فهمسوا الهاء وجهروا بالجيم إشارة إلى أن اللغة الفصيحة لا بد أن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تكون يعني مرا</w:t>
      </w:r>
      <w:r w:rsidRPr="0095098B">
        <w:rPr>
          <w:rFonts w:ascii="Arabic Typesetting" w:hAnsi="Arabic Typesetting" w:cs="Arabic Typesetting"/>
          <w:sz w:val="44"/>
          <w:szCs w:val="44"/>
          <w:rtl/>
          <w:lang w:bidi="ar-SA"/>
        </w:rPr>
        <w:t>عية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لقواعد التجويد من تحقيق المخارج وبيان الصفات</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فهمسوا الهاء وجهروا بالجيم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وعلى التابعين ومن تبعهم بإحسان إلى يوم المآب</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وهؤلاء الذين قاموا بي مهمة نقل القرآن الكريم لمن بعدهم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وهكذا حلق حلقات متواصلة إلى أن وصل</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وصل إلينا غضا طريا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بحمد الله تعالي</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ول</w:t>
      </w:r>
      <w:r w:rsidRPr="0095098B">
        <w:rPr>
          <w:rFonts w:ascii="Arabic Typesetting" w:hAnsi="Arabic Typesetting" w:cs="Arabic Typesetting"/>
          <w:sz w:val="44"/>
          <w:szCs w:val="44"/>
          <w:rtl/>
          <w:lang w:bidi="ar-SA"/>
        </w:rPr>
        <w:t>ذلك قال رحمه الله وعلى كل من نقل القرآن من الأئمة الأنجاب جزى الله بالخيرات، عنا أئمة لنا نقل القرآن عذبا وسلسلة، ومن آ أخص خصائص القرآن الكريم أنه معجز، وأنه نقل إلينا بالتواتر، فحينما نعرف القرآن الكريم تعريفا رسميا نقول القرآن هو كلام الله تعالى</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المنزل</w:t>
      </w:r>
      <w:r w:rsidRPr="0095098B">
        <w:rPr>
          <w:rFonts w:ascii="Arabic Typesetting" w:hAnsi="Arabic Typesetting" w:cs="Arabic Typesetting"/>
          <w:sz w:val="44"/>
          <w:szCs w:val="44"/>
          <w:rtl/>
          <w:lang w:bidi="ar-SA"/>
        </w:rPr>
        <w:t xml:space="preserve"> على قلب النبي صلى الله عليه وسلم، المتعبد بتلاوته، المنقول إلينا بالتواتر، ال المعجز، ولو بأقصر ص، صورة منه، فالقرآن الكريم نقل إلينا بالتواتر، والتواتر هو أن ينقله آ جمع عن جمع آ بما يفيد القطع واليقين، بحيث يستحيل العادة تواطؤ هؤلاء علىوهذا ولله الحمد، </w:t>
      </w:r>
      <w:r w:rsidRPr="0095098B">
        <w:rPr>
          <w:rFonts w:ascii="Arabic Typesetting" w:hAnsi="Arabic Typesetting" w:cs="Arabic Typesetting"/>
          <w:sz w:val="44"/>
          <w:szCs w:val="44"/>
          <w:rtl/>
          <w:lang w:bidi="ar-SA"/>
        </w:rPr>
        <w:t>قد توفر في القراءات القرآنية، ثم قال وبعد، فيقول أفقر الأنام هنا وبعد يؤتى بها للتخلص من أسلوب إلى أسلوب آخر، بعد أن حمد الله تعالى، وأثنى عليه بما هو أهله، وثنى بالصلاة على النبي صلى الله عليه وسلم و آله وأصحابه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آ خلص إلى آ أن يبين آ بعض المسائل المهمة ف</w:t>
      </w:r>
      <w:r w:rsidRPr="0095098B">
        <w:rPr>
          <w:rFonts w:ascii="Arabic Typesetting" w:hAnsi="Arabic Typesetting" w:cs="Arabic Typesetting"/>
          <w:sz w:val="44"/>
          <w:szCs w:val="44"/>
          <w:rtl/>
          <w:lang w:bidi="ar-SA"/>
        </w:rPr>
        <w:t>ي مقدمة هذا الكتاب، من عادة المقدمة أن تشتمل على آ التعريف بالمؤلف أن يعرف نفسه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وكذلك أن يبين السبب الدافع لتأليف هذا الكتاب</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والهدف من تأليفه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وكذلك أن يبين آ مس آ الكتب أو المصادر الاس التي استمد منها هذه المادة العلمية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ويبين منهجه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 xml:space="preserve">وهذا ما ذكره الشيخ </w:t>
      </w:r>
      <w:r w:rsidRPr="0095098B">
        <w:rPr>
          <w:rFonts w:ascii="Arabic Typesetting" w:hAnsi="Arabic Typesetting" w:cs="Arabic Typesetting"/>
          <w:sz w:val="44"/>
          <w:szCs w:val="44"/>
          <w:rtl/>
          <w:lang w:bidi="ar-SA"/>
        </w:rPr>
        <w:t>هنا في هذه المقدمة على وجازتها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فيقول وبعد؟ فيقول أفقر الأنامي إلى رحمة الملك العلام المعتمد على فضل مولاه اللطيف</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محمد بن علي بن يالوشة الشريف سبق وأن عرفنا الشيخ العلامه محمد بن علي بن يالوشة الشريف فهو آ أصله أندلسي قد هاجر مع آله تقريبا في السنة ال آ س</w:t>
      </w:r>
      <w:r w:rsidRPr="0095098B">
        <w:rPr>
          <w:rFonts w:ascii="Arabic Typesetting" w:hAnsi="Arabic Typesetting" w:cs="Arabic Typesetting"/>
          <w:sz w:val="44"/>
          <w:szCs w:val="44"/>
          <w:rtl/>
          <w:lang w:bidi="ar-SA"/>
        </w:rPr>
        <w:t xml:space="preserve">نة </w:t>
      </w:r>
      <w:r w:rsidRPr="0095098B">
        <w:rPr>
          <w:rFonts w:ascii="Arabic Typesetting" w:hAnsi="Arabic Typesetting" w:cs="Arabic Typesetting"/>
          <w:sz w:val="44"/>
          <w:szCs w:val="44"/>
        </w:rPr>
        <w:t>1015</w:t>
      </w:r>
      <w:r w:rsidRPr="0095098B">
        <w:rPr>
          <w:rFonts w:ascii="Arabic Typesetting" w:hAnsi="Arabic Typesetting" w:cs="Arabic Typesetting"/>
          <w:sz w:val="44"/>
          <w:szCs w:val="44"/>
          <w:rtl/>
          <w:lang w:bidi="ar-SA"/>
        </w:rPr>
        <w:t xml:space="preserve"> للهجرة آ بعد سقوط</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الأندلس</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واستوطنوا تونس</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وقد أفاد هؤلاء آ البلاد علما و آ صناعة وتجارة وخبرة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ولله الحمد والمنة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ويلوشا يقال هي اسم قبيلة في بلاد الاندلس</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وقيل هي اسم مكان نسب إليه والشريف آ</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كان كل من ينسب إلى آل بيت النبي عليه الصلاة والسلام أ</w:t>
      </w:r>
      <w:r w:rsidRPr="0095098B">
        <w:rPr>
          <w:rFonts w:ascii="Arabic Typesetting" w:hAnsi="Arabic Typesetting" w:cs="Arabic Typesetting"/>
          <w:sz w:val="44"/>
          <w:szCs w:val="44"/>
          <w:rtl/>
          <w:lang w:bidi="ar-SA"/>
        </w:rPr>
        <w:t>نه يقال لهم الشرفاء، ولذلك هناك آ أنهج في تونس وفي المناطق الداخلية في في تونس تسمى بي آ حومة الشرفاء</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مثلا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لأنهم كانوا يسكنون فيها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 آ كثير من العائلات آ تلقب الشريف أي نسبة إلى آل النبي عليه الصلاة والسلام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لأن المسلمين يعظمون آل النبي عليه الصلاة والس</w:t>
      </w:r>
      <w:r w:rsidRPr="0095098B">
        <w:rPr>
          <w:rFonts w:ascii="Arabic Typesetting" w:hAnsi="Arabic Typesetting" w:cs="Arabic Typesetting"/>
          <w:sz w:val="44"/>
          <w:szCs w:val="44"/>
          <w:rtl/>
          <w:lang w:bidi="ar-SA"/>
        </w:rPr>
        <w:t>لام، ويودونهم ويحبونهم و يكرمونهم، ولا يهينهم إلا لئيم، نسأل الله العفو والعافية، قال رزقه الله تعالى سعادة الدارين، فهوابتدأ بي</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آ</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تعريف نفسه بالافتقار إلى الله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والانكسار إلى الله تعالى</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وهنا يعني رجاء يقبل الله تعالى منه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وهذا يعني من الأخلاق التي نأخذ</w:t>
      </w:r>
      <w:r w:rsidRPr="0095098B">
        <w:rPr>
          <w:rFonts w:ascii="Arabic Typesetting" w:hAnsi="Arabic Typesetting" w:cs="Arabic Typesetting"/>
          <w:sz w:val="44"/>
          <w:szCs w:val="44"/>
          <w:rtl/>
          <w:lang w:bidi="ar-SA"/>
        </w:rPr>
        <w:t>ها من هؤلاء الأئمة هو خلق التواضع، لأن من تواضع لله تعالى</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رفع</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فإذا بدأ بالافتقار إلى الله تعالى</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والاعتماد عليه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وحسن التوكل على الله تبارك وتعالى</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ثم دعا لنفسه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 آ من آ المستحبات أن يدعو الإنسان لنفسه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وأن يعمم الدعوة لسائر المسلمين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قال رزقه الله سعاد</w:t>
      </w:r>
      <w:r w:rsidRPr="0095098B">
        <w:rPr>
          <w:rFonts w:ascii="Arabic Typesetting" w:hAnsi="Arabic Typesetting" w:cs="Arabic Typesetting"/>
          <w:sz w:val="44"/>
          <w:szCs w:val="44"/>
          <w:rtl/>
          <w:lang w:bidi="ar-SA"/>
        </w:rPr>
        <w:t>ة الدارين، ومن عليه بشفاعة، سيد الثقلين، سيدنا محمد صلى الله عليه وسلم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فهو صاحب الشفاعة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صلوات ربي وسلاماته عليه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إن تلاوة كتاب الله تعالى كما أنزل من أعظم الطاعات وأغلاها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فالله تعالى يثيب قارئ القرآن الكريم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وكلما قرأت القرآن الكريم قراءة صحيحة كلما رفع</w:t>
      </w:r>
      <w:r w:rsidRPr="0095098B">
        <w:rPr>
          <w:rFonts w:ascii="Arabic Typesetting" w:hAnsi="Arabic Typesetting" w:cs="Arabic Typesetting"/>
          <w:sz w:val="44"/>
          <w:szCs w:val="44"/>
          <w:rtl/>
          <w:lang w:bidi="ar-SA"/>
        </w:rPr>
        <w:t>ك الله تعالى درجات، والنبي عليه الصلاة والسلام يثني على قارئ القرآن، ويمدحه بقوله عليه الصلاة والسلام آ قارئ القرآن مع السفرة الكرام البررة، والذي يقرأ القرآن ويتعتع فيه له أجران، كما قال النبي عليه الصلاة والسلام قال وأجل القربات وأسناها، كيف لا، و الق ال</w:t>
      </w:r>
      <w:r w:rsidRPr="0095098B">
        <w:rPr>
          <w:rFonts w:ascii="Arabic Typesetting" w:hAnsi="Arabic Typesetting" w:cs="Arabic Typesetting"/>
          <w:sz w:val="44"/>
          <w:szCs w:val="44"/>
          <w:rtl/>
          <w:lang w:bidi="ar-SA"/>
        </w:rPr>
        <w:t>قرآن الكريم كلام الله تعالى، فكلما قرأت هذا الكلام فأنت ت تخاطب المولى سبحانه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وتعالى</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وهو الذي قال وردتناه ترتيلا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والنبي صلى الله عليه وسلم قال خيركم من تعلم القرآن وعلمه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فجعل النبي عليه الصلاة والسلام الخيرية فيمن تعلم القرآن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وعلمه أيضا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 xml:space="preserve">قال ولا يكون </w:t>
      </w:r>
      <w:r w:rsidRPr="0095098B">
        <w:rPr>
          <w:rFonts w:ascii="Arabic Typesetting" w:hAnsi="Arabic Typesetting" w:cs="Arabic Typesetting"/>
          <w:sz w:val="44"/>
          <w:szCs w:val="44"/>
          <w:rtl/>
          <w:lang w:bidi="ar-SA"/>
        </w:rPr>
        <w:t>ذلك إلا بمراعاة قواعد التجويد، يعني أنه من يريد أن يقرأ القرآن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لا بد أن يشافي شيخا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وأن يقرأ</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وأن يتعلم القرآن على ي يد شيخ</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متقن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متصل بمن قبله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وهكذا إلى آ</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وهذه هي الق القراءة ال</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 xml:space="preserve">والسنة الماضية عند </w:t>
      </w:r>
      <w:r w:rsidRPr="0095098B">
        <w:rPr>
          <w:rFonts w:ascii="Arabic Typesetting" w:hAnsi="Arabic Typesetting" w:cs="Arabic Typesetting"/>
          <w:sz w:val="44"/>
          <w:szCs w:val="44"/>
          <w:rtl/>
          <w:cs/>
          <w:lang w:bidi="ar-SA"/>
        </w:rPr>
        <w:lastRenderedPageBreak/>
        <w:t>العلماء رحمة الله تعالى عليهم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فيقرأ القرآن بالتجويد</w:t>
      </w:r>
      <w:r w:rsidRPr="0095098B">
        <w:rPr>
          <w:rFonts w:ascii="Arabic Typesetting" w:hAnsi="Arabic Typesetting" w:cs="Arabic Typesetting"/>
          <w:sz w:val="44"/>
          <w:szCs w:val="44"/>
          <w:rtl/>
          <w:cs/>
        </w:rPr>
        <w:t>،</w:t>
      </w:r>
      <w:r w:rsidRPr="0095098B">
        <w:rPr>
          <w:rFonts w:ascii="Arabic Typesetting" w:hAnsi="Arabic Typesetting" w:cs="Arabic Typesetting"/>
          <w:sz w:val="44"/>
          <w:szCs w:val="44"/>
          <w:rtl/>
          <w:lang w:bidi="ar-SA"/>
        </w:rPr>
        <w:t xml:space="preserve"> ويقرأ القرآن بمراعاة قواعد التجويد، حتى أن بعضهم قال أن قراءة القرآن بغير تجويد ليست قرآنا، يعني لذلك</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من الأهمية بمكان أن نتعلم هذه القواعد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وأن نطبقها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ليس فقط أن تتعلمها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مجرد قراءة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يعني نحن سنقرأ هذا الكتاب من باب ال معرفة القواعد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ولكن لا بد من تطبي</w:t>
      </w:r>
      <w:r w:rsidRPr="0095098B">
        <w:rPr>
          <w:rFonts w:ascii="Arabic Typesetting" w:hAnsi="Arabic Typesetting" w:cs="Arabic Typesetting"/>
          <w:sz w:val="44"/>
          <w:szCs w:val="44"/>
          <w:rtl/>
          <w:lang w:bidi="ar-SA"/>
        </w:rPr>
        <w:t>قها، وذلك عبر التلقي والمشافهة، أن تتلقى القرآن الكريم أن تسمعه من شيخ متقن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وأن تقرأه وهو يصلح لك قراءتك</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قال ولا يكون ذلك إلا بمراعاة قواعد التجويد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 قواعد التجويد قواعد جمع قاعدة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والقاعدة هي عبارة على قضية كلية آ تنطبق غالبا على جميع جزئياتها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 xml:space="preserve">فحينما </w:t>
      </w:r>
      <w:r w:rsidRPr="0095098B">
        <w:rPr>
          <w:rFonts w:ascii="Arabic Typesetting" w:hAnsi="Arabic Typesetting" w:cs="Arabic Typesetting"/>
          <w:sz w:val="44"/>
          <w:szCs w:val="44"/>
          <w:rtl/>
          <w:lang w:bidi="ar-SA"/>
        </w:rPr>
        <w:t>أقول مثلا الإظهار عنده تعريف فهذه قاعدة تجويدية، كل ما كل ما آ ورد آية في القرآن الكريم فيها هذا الحكم لا بد أن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أن تحقق</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وأن تراعي هذه القاعدة عند التطبيق</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 xml:space="preserve">كذلك لما نتكلم على أحكام الميم الساكنة على أحكام النون على قواعد ال ال الم على المدود المد الطبيعي </w:t>
      </w:r>
      <w:r w:rsidRPr="0095098B">
        <w:rPr>
          <w:rFonts w:ascii="Arabic Typesetting" w:hAnsi="Arabic Typesetting" w:cs="Arabic Typesetting"/>
          <w:sz w:val="44"/>
          <w:szCs w:val="44"/>
          <w:rtl/>
          <w:lang w:bidi="ar-SA"/>
        </w:rPr>
        <w:t>مثلا على المد الج ال المتصل المد الجائز المنفصل، هذه كلها قواعد هذه القواعد ندرسها من باب ال ال</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الإدراكات الكلية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لكن لها تمثلات ولها تطبيقات ال ال ال المهم في من يقرأ القرآن أن يطبق هذه القواعد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كيف يطبق هذه القواعد تطبيقا صحيحا؟ لا بد أن يشافيها شيخ</w:t>
      </w:r>
      <w:r w:rsidRPr="0095098B">
        <w:rPr>
          <w:rFonts w:ascii="Arabic Typesetting" w:hAnsi="Arabic Typesetting" w:cs="Arabic Typesetting"/>
          <w:sz w:val="44"/>
          <w:szCs w:val="44"/>
          <w:rtl/>
          <w:lang w:bidi="ar-SA"/>
        </w:rPr>
        <w:t>ه ولا بد أن يتصل بقارئ يصلح له هذه القراءة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قال من تفخيم وترقيق تفخيم يفخم الراء في المواضع التي ينبغي أن يفخمها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وأن يرققها في المواضع التي ترقق</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كذلك اللام مثلا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وإظهار وتشديد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كذلك أن يظهر ال الحرف</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مثلا النون الساكنة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أو الميم وغيرها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 xml:space="preserve">والتشديد كذلك أن </w:t>
      </w:r>
      <w:r w:rsidRPr="0095098B">
        <w:rPr>
          <w:rFonts w:ascii="Arabic Typesetting" w:hAnsi="Arabic Typesetting" w:cs="Arabic Typesetting"/>
          <w:sz w:val="44"/>
          <w:szCs w:val="44"/>
          <w:rtl/>
          <w:lang w:bidi="ar-SA"/>
        </w:rPr>
        <w:t>يأتي بي آ حرف الحروف الشديدة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مثلا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أو المراد بالتشديد الحرف المشدد الذي يقابل الحرف ال آ المخفف نعم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ثم قال وقد ألف في فن تجويد جماعة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يعني ألف في فن التجويد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أي العلم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الذي هو فن من الفنون التي يتعلمها ال الطلبة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فالعلوم كثيرة و تندرج تحتها فنون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هذه الف</w:t>
      </w:r>
      <w:r w:rsidRPr="0095098B">
        <w:rPr>
          <w:rFonts w:ascii="Arabic Typesetting" w:hAnsi="Arabic Typesetting" w:cs="Arabic Typesetting"/>
          <w:sz w:val="44"/>
          <w:szCs w:val="44"/>
          <w:rtl/>
          <w:lang w:bidi="ar-SA"/>
        </w:rPr>
        <w:t>نون عبارة عن مسائل</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تقعد وتوضع في كتب</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ولذلك نفرق بين التجويد وبين قواعد التجويد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التجويد أن تقرأ القرآن مجودا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اما قواعد التجويد فلا بد أن تراعي القواعد عند نطقك لي آ القرآن الكريم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 xml:space="preserve">ولذلك وقد ألف في فن التزويد جماعة فن التجويد أخذ من خلال قراءة النبي صلى </w:t>
      </w:r>
      <w:r w:rsidRPr="0095098B">
        <w:rPr>
          <w:rFonts w:ascii="Arabic Typesetting" w:hAnsi="Arabic Typesetting" w:cs="Arabic Typesetting"/>
          <w:sz w:val="44"/>
          <w:szCs w:val="44"/>
          <w:rtl/>
          <w:lang w:bidi="ar-SA"/>
        </w:rPr>
        <w:t>الله عليه وسلم، ومن خلال قراءة السلف رضي الله تعالى عنهم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المحققين للقراءة الصحيحة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 استمد في آ من هذه القراءة ومن علم العربية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ثم وضع في في كتب</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فمن أوائل من ألف في علم التجويد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مثلا الإمام مكي ابن آ أبي طالب</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القيسي القيرواني في كتابه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الرعاية في فن الت</w:t>
      </w:r>
      <w:r w:rsidRPr="0095098B">
        <w:rPr>
          <w:rFonts w:ascii="Arabic Typesetting" w:hAnsi="Arabic Typesetting" w:cs="Arabic Typesetting"/>
          <w:sz w:val="44"/>
          <w:szCs w:val="44"/>
          <w:rtl/>
          <w:lang w:bidi="ar-SA"/>
        </w:rPr>
        <w:t>لاوة، و هناك من ألف أيضا كالإمام آ ابن الجزري، ألف كتاب التمهيد في علم التجويد، و آ ألف كثيرون في هذا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العلم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ولذلك قال وقد ألف في فن التزويد جماعة وآذان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وأذاعوا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طيب نشره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أي إذاعة يعني نشروا آ هذه القواعد آ</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واشتهرت فيما بين الناس</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 xml:space="preserve">وحتى فاحت يعني بمعنى </w:t>
      </w:r>
      <w:r w:rsidRPr="0095098B">
        <w:rPr>
          <w:rFonts w:ascii="Arabic Typesetting" w:hAnsi="Arabic Typesetting" w:cs="Arabic Typesetting"/>
          <w:sz w:val="44"/>
          <w:szCs w:val="44"/>
          <w:rtl/>
          <w:lang w:bidi="ar-SA"/>
        </w:rPr>
        <w:t>أن حتى يعني آ ن انتشرت رائحة هذه القواعد، بمعنى</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آ من باب المدح لي هذه القواعد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قال فكان من أرفع ما ألفوه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وأنفع ما تداوله الطلبة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وألفوه الأرجوزة المسماة بالمقدمة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فيما على قارئ القرآن أن يعلمه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 آ من أهم المنظومات والأرجوزات التي ألفت في فن التجويد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الم</w:t>
      </w:r>
      <w:r w:rsidRPr="0095098B">
        <w:rPr>
          <w:rFonts w:ascii="Arabic Typesetting" w:hAnsi="Arabic Typesetting" w:cs="Arabic Typesetting"/>
          <w:sz w:val="44"/>
          <w:szCs w:val="44"/>
          <w:rtl/>
          <w:lang w:bidi="ar-SA"/>
        </w:rPr>
        <w:t>نظومة الجزرية، أي نسبة للإمام الجزري رحمه الله تعالى، وتسمى المقدمة، لماذا؟ لأن مؤلفها قال فيما على قارئ القرآن أن يعلمه، وبعد، إن هذه مقدمة فيما على قارئه أن يعلمه، هو سماها مقدمة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 لماذا؟ مقدمة؟ لأنها تتضمن آ قواعد تجويدية يحسن على قارئ القرآن أن يتعلمه</w:t>
      </w:r>
      <w:r w:rsidRPr="0095098B">
        <w:rPr>
          <w:rFonts w:ascii="Arabic Typesetting" w:hAnsi="Arabic Typesetting" w:cs="Arabic Typesetting"/>
          <w:sz w:val="44"/>
          <w:szCs w:val="44"/>
          <w:rtl/>
          <w:lang w:bidi="ar-SA"/>
        </w:rPr>
        <w:t>ا قبل أن يقرأ القرآن الكريم؟ قال لشيخ الإسلام والمسلمين وأستاذ القراء والمحدثين أبي الخير محمد بن محمد بن محمد إبن آ أو الجزر الشافعي يعني هو آ كنيته أبو الخير، وسمو محمد، واسم أبيه محمد، واسم جدي محمد الجزري نسبة إلى جزيرة بواط وال الواقعة حاليا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بين الحد</w:t>
      </w:r>
      <w:r w:rsidRPr="0095098B">
        <w:rPr>
          <w:rFonts w:ascii="Arabic Typesetting" w:hAnsi="Arabic Typesetting" w:cs="Arabic Typesetting"/>
          <w:sz w:val="44"/>
          <w:szCs w:val="44"/>
          <w:rtl/>
          <w:lang w:bidi="ar-SA"/>
        </w:rPr>
        <w:t>ود ما بين سوريا وتركيا والعراق</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 xml:space="preserve">آه الشافعي نسبة إلى الإمام الشافعي وهو محمد بن إدريس الشافعي المطلبي توفي سنة </w:t>
      </w:r>
      <w:r w:rsidRPr="0095098B">
        <w:rPr>
          <w:rFonts w:ascii="Arabic Typesetting" w:hAnsi="Arabic Typesetting" w:cs="Arabic Typesetting"/>
          <w:sz w:val="44"/>
          <w:szCs w:val="44"/>
        </w:rPr>
        <w:t>205</w:t>
      </w:r>
      <w:r w:rsidRPr="0095098B">
        <w:rPr>
          <w:rFonts w:ascii="Arabic Typesetting" w:hAnsi="Arabic Typesetting" w:cs="Arabic Typesetting"/>
          <w:sz w:val="44"/>
          <w:szCs w:val="44"/>
          <w:rtl/>
          <w:lang w:bidi="ar-SA"/>
        </w:rPr>
        <w:t xml:space="preserve"> للهجرة رضي الله عنه وأرضاه، وجعل الجنة منزله، ومأواه، وعليها شروح كثيرة، الآن سيذكر لنا آ ال الكتاب الذي اعتمده في آ هذا الشرح، إذا قلت في أول</w:t>
      </w:r>
      <w:r w:rsidRPr="0095098B">
        <w:rPr>
          <w:rFonts w:ascii="Arabic Typesetting" w:hAnsi="Arabic Typesetting" w:cs="Arabic Typesetting"/>
          <w:sz w:val="44"/>
          <w:szCs w:val="44"/>
          <w:rtl/>
          <w:lang w:bidi="ar-SA"/>
        </w:rPr>
        <w:t xml:space="preserve"> ال ال ال آ الدرس</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أن من أهم مميزات المقدمة أو الخطبة للكتاب أن يضمن فيها المؤلف منهجه واستمداده للمادة التي سيؤلف فيها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فهو الآن سيذكر لنا ذكر لنا المقدمة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أي الكتاب الذي ش سيشرحه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وسيذكر لنا الكتاب الذي اعتمده آ</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 سيسهل شرحه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 xml:space="preserve">وهناك كتب أخرى تعتبر روافد </w:t>
      </w:r>
      <w:r w:rsidRPr="0095098B">
        <w:rPr>
          <w:rFonts w:ascii="Arabic Typesetting" w:hAnsi="Arabic Typesetting" w:cs="Arabic Typesetting"/>
          <w:sz w:val="44"/>
          <w:szCs w:val="44"/>
          <w:rtl/>
          <w:lang w:bidi="ar-SA"/>
        </w:rPr>
        <w:t>استفاد منها المصنف، هذه مهمة جدا لطلبة العلم أن تكون لهم معرفة بي كتب العلم وكتب الفن، حتى يرجعوا لها عند الحاجة، قال لشيخ آ شرح شيخ الإسلام زكريا الأنصاري آ شيخ الإسلام زكريا الأنصاري رحمة الله عليه، كان من أئمة المحققين في آ</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العلوم الإسلامية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فألف في ال</w:t>
      </w:r>
      <w:r w:rsidRPr="0095098B">
        <w:rPr>
          <w:rFonts w:ascii="Arabic Typesetting" w:hAnsi="Arabic Typesetting" w:cs="Arabic Typesetting"/>
          <w:sz w:val="44"/>
          <w:szCs w:val="44"/>
          <w:rtl/>
          <w:lang w:bidi="ar-SA"/>
        </w:rPr>
        <w:t>فقه الشافعي، وألف في التفسير، وفي الأصول، وألف في القراءات، وألف كذلك في اللغة العربية، وألف في علم التجويد و منها آ كتابه الدقائق المحكمة في شرح المقدمة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وكان هذا الكتاب مقررا لطلبة العلم وهو مقررا لطلبة العلم في الأزهر</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وفي جامع الزيتونة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المعمور</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 آ اه</w:t>
      </w:r>
      <w:r w:rsidRPr="0095098B">
        <w:rPr>
          <w:rFonts w:ascii="Arabic Typesetting" w:hAnsi="Arabic Typesetting" w:cs="Arabic Typesetting"/>
          <w:sz w:val="44"/>
          <w:szCs w:val="44"/>
          <w:rtl/>
          <w:lang w:bidi="ar-SA"/>
        </w:rPr>
        <w:t>تم به العلماء ف آ</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لكن هذا ال الكتاب فيه صعوبة للمبتدئين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ونحن نعلم أن هذه الكتب ألفت للحاجة آ ف ربما آ ما يكون كتابا مفيدا في زمان لا يفيده طلب آخرين في زمان آخر</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ولذلك منآ الأهمية أن يؤلف العلماء في كل الأزمنة كتب منهجية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آ تناسب مستويات الطلبة و لغة الط</w:t>
      </w:r>
      <w:r w:rsidRPr="0095098B">
        <w:rPr>
          <w:rFonts w:ascii="Arabic Typesetting" w:hAnsi="Arabic Typesetting" w:cs="Arabic Typesetting"/>
          <w:sz w:val="44"/>
          <w:szCs w:val="44"/>
          <w:rtl/>
          <w:lang w:bidi="ar-SA"/>
        </w:rPr>
        <w:t>لبة ولغة العصر بشكل عام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وهناك كتب سبحان الله الله تعالى ألقى لها القبول عند الناس</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فصارت آ معتمدة لدى الجماعة العلمية و اعتمدوها في ال الكتب وفي التدريس منها هذا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الكتاب الذي هو يسمى بالدقائق المحكمة في شرح المقدمة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ومنها كتاب المؤلف</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 xml:space="preserve">هذا الفوائد المفهمة </w:t>
      </w:r>
      <w:r w:rsidRPr="0095098B">
        <w:rPr>
          <w:rFonts w:ascii="Arabic Typesetting" w:hAnsi="Arabic Typesetting" w:cs="Arabic Typesetting"/>
          <w:sz w:val="44"/>
          <w:szCs w:val="44"/>
          <w:rtl/>
          <w:lang w:bidi="ar-SA"/>
        </w:rPr>
        <w:t>في شرح المقدمة، فسا آ يعني ذكرنا في الدرس السابق أن علماء جامع الزيتون اعتمدوه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وهو يقرأ الآن في الم المشيخة الزيتونية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ولله الحمد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والمنة تغمد والله بالعفو والغفران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لكن فيه عبارات صعبة على المبتدئين ال آ الطلب ليسوا سواء</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هناك طلب مبتدئون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وهناك طلبة متو</w:t>
      </w:r>
      <w:r w:rsidRPr="0095098B">
        <w:rPr>
          <w:rFonts w:ascii="Arabic Typesetting" w:hAnsi="Arabic Typesetting" w:cs="Arabic Typesetting"/>
          <w:sz w:val="44"/>
          <w:szCs w:val="44"/>
          <w:rtl/>
          <w:lang w:bidi="ar-SA"/>
        </w:rPr>
        <w:t>سطون، وهناك طلبة منتهون، فما يصلح للمبتدئ لا يصلح للمنتهي، ولذلك</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س آ الشيخ ابن يلوش رحمه الله تعالى س يشرح لهم الجزرية آ بطريقة سلسة بعبارة واضحة مفهومة لدى الطلبة آ</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وهنا أشار إلى مستوى من مستويات الطلبة المبتدئين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يعني المبتدئ في الطلب العلم والذي لم يت</w:t>
      </w:r>
      <w:r w:rsidRPr="0095098B">
        <w:rPr>
          <w:rFonts w:ascii="Arabic Typesetting" w:hAnsi="Arabic Typesetting" w:cs="Arabic Typesetting"/>
          <w:sz w:val="44"/>
          <w:szCs w:val="44"/>
          <w:rtl/>
          <w:lang w:bidi="ar-SA"/>
        </w:rPr>
        <w:t>صور المسائل بعد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هناك المتوسط هو الذي آ تصور المسائل</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ولكن عجز عن تقرير الأدلة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ثم هناك المستوى المنتهي</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وهذا الذي قادر على صار قادرا على تقرير الأدلة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وبيان أوجه ال ال الدليل قال كما لا يخفى على من مارس هذا الفن من البارعين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فنحن نتدرج بطالب العلم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 xml:space="preserve">فنقرأ </w:t>
      </w:r>
      <w:r w:rsidRPr="0095098B">
        <w:rPr>
          <w:rFonts w:ascii="Arabic Typesetting" w:hAnsi="Arabic Typesetting" w:cs="Arabic Typesetting"/>
          <w:sz w:val="44"/>
          <w:szCs w:val="44"/>
          <w:rtl/>
          <w:lang w:bidi="ar-SA"/>
        </w:rPr>
        <w:t>له كتابا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آ في مبادئ علم التجويد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ثم بعد ذلك آ نقرأ له كتابا آخر</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ثم كتابا آخر</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حتى يرسخ هذا العلم في ذهن الطالب</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وهكذا في كل العلوم الإسلامية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فيتدرج الطالب آ في العلوم إلى أن يرسخ بإذن الله تعالى</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قال لي هذا التمس مني بعض الطلبة أمثالي أن أصنع لهم شرحا ي</w:t>
      </w:r>
      <w:r w:rsidRPr="0095098B">
        <w:rPr>
          <w:rFonts w:ascii="Arabic Typesetting" w:hAnsi="Arabic Typesetting" w:cs="Arabic Typesetting"/>
          <w:sz w:val="44"/>
          <w:szCs w:val="44"/>
          <w:rtl/>
          <w:lang w:bidi="ar-SA"/>
        </w:rPr>
        <w:t>ناسب حالهم، وحالي</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هذا طبعا من باب التواضع من الشيخ رحمة الله تعالى عليه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قال مع أني لست من فحول الرجال</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لكن التشبث بأذيالهم كمال</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وما أحسن قول القائل أحب الصالحين ولست منهم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لعلي أن أنال بهم شفاعة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وأكره من تجارته المعاصي</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وإن كنا سواء في البضاعة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هذان ال</w:t>
      </w:r>
      <w:r w:rsidRPr="0095098B">
        <w:rPr>
          <w:rFonts w:ascii="Arabic Typesetting" w:hAnsi="Arabic Typesetting" w:cs="Arabic Typesetting"/>
          <w:sz w:val="44"/>
          <w:szCs w:val="44"/>
          <w:rtl/>
          <w:lang w:bidi="ar-SA"/>
        </w:rPr>
        <w:t>بيتان ينسبان للإمام الشافعي رضي الله تعالى عنه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 آ في يعني مثل ال آ ال آ الطرفة وقعت بين الإمام أحمد والإمام الشافعي رضي الله تعالى عنه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والإمام الشافعي هو شيخ الإمام أحمد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فلما قرأ الإمام الشافعي هذه الأبيات على الإمام أحمد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أجابه الإمام أحمد ورد عليه بق</w:t>
      </w:r>
      <w:r w:rsidRPr="0095098B">
        <w:rPr>
          <w:rFonts w:ascii="Arabic Typesetting" w:hAnsi="Arabic Typesetting" w:cs="Arabic Typesetting"/>
          <w:sz w:val="44"/>
          <w:szCs w:val="44"/>
          <w:rtl/>
          <w:lang w:bidi="ar-SA"/>
        </w:rPr>
        <w:t>وله هكذا ارتجالا، قال له تحب الصالحين، وأنت منهم رفيق الدرب، يحشر ب مع الجماعة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وتكره من تجارته المعاصي</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وقاك الله من تلك البضاعة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فالإمام أحمد يعرف قيمة الإمام الشافعي</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ويعلم أن الشافعي هو عالم زمانه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وأنه وحيد دهره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وفريد عصره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 xml:space="preserve">وما قال هذا الكلام إلا من </w:t>
      </w:r>
      <w:r w:rsidRPr="0095098B">
        <w:rPr>
          <w:rFonts w:ascii="Arabic Typesetting" w:hAnsi="Arabic Typesetting" w:cs="Arabic Typesetting"/>
          <w:sz w:val="44"/>
          <w:szCs w:val="44"/>
          <w:rtl/>
          <w:lang w:bidi="ar-SA"/>
        </w:rPr>
        <w:t>باب التواضع طبعا، وليس اعتقادا في ع آ عصمته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لأ</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ولكن هذا أدب بين الأئمة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وهذا أدب بين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العالم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وبين طلب الط الطلابه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فهو يعلم طلبته الأدب</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ويعلمهم ليس مجرد ادعاء</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وإنما تحقيقا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والطالب يعرف ويعلم أن شيخه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يعني تحقق بهذا الأدب</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ولذلك يعني يمتثل لأخلاقه و آ</w:t>
      </w:r>
      <w:r w:rsidRPr="0095098B">
        <w:rPr>
          <w:rFonts w:ascii="Arabic Typesetting" w:hAnsi="Arabic Typesetting" w:cs="Arabic Typesetting"/>
          <w:sz w:val="44"/>
          <w:szCs w:val="44"/>
          <w:rtl/>
          <w:lang w:bidi="ar-SA"/>
        </w:rPr>
        <w:t xml:space="preserve"> يقلده في تلك الأخلاق التي هي بالحقيقة أخلاق النبوة، الله سبحانه وتعالى قد آ مدح نبيه صلى الله عليه وسلم بقوله وإنك لعلى خلق عظيم، فمن تواضع لله تعالى رفعه، وهذا التواضع من أخلاق النبي عليه الصلاة والسلام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إذا ف آ ال ال العلاقة بين الطالب وبين ال الشيخ إلى</w:t>
      </w:r>
      <w:r w:rsidRPr="0095098B">
        <w:rPr>
          <w:rFonts w:ascii="Arabic Typesetting" w:hAnsi="Arabic Typesetting" w:cs="Arabic Typesetting"/>
          <w:sz w:val="44"/>
          <w:szCs w:val="44"/>
          <w:rtl/>
          <w:lang w:bidi="ar-SA"/>
        </w:rPr>
        <w:t xml:space="preserve"> علاقة حب وعلاقة تربية وعلاقة تزكية، وعلاقة استفادة و إفادة، فالإمام الشافعي أفاد الإمام أحمد، والإمام أحمد، أفاد الإمام الشافعي، كذلك رضي الله تعالى عنهم وأرضاهم، قال فشرعت فيه ابتداء على حسن ظنهم في هذا العبد الذليل، واعتمادا على عوني</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وتوفيق من أ</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توفيق</w:t>
      </w:r>
      <w:r w:rsidRPr="0095098B">
        <w:rPr>
          <w:rFonts w:ascii="Arabic Typesetting" w:hAnsi="Arabic Typesetting" w:cs="Arabic Typesetting"/>
          <w:sz w:val="44"/>
          <w:szCs w:val="44"/>
          <w:rtl/>
          <w:lang w:bidi="ar-SA"/>
        </w:rPr>
        <w:t xml:space="preserve"> من ربنا الجليل جمعته من شروح الشيوخ</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إذا هنا سيذكر لنا استمداد ال ال ال ال ال المادة العلمية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فهو أخذه من ابن الناظم وهو أحمد بن محمد الجزري</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يعني ابن آ الجزري</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اسمه محمد بن أحمد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 xml:space="preserve">عفوا أحمد بن محمد توفي سنة </w:t>
      </w:r>
      <w:r w:rsidRPr="0095098B">
        <w:rPr>
          <w:rFonts w:ascii="Arabic Typesetting" w:hAnsi="Arabic Typesetting" w:cs="Arabic Typesetting"/>
          <w:sz w:val="44"/>
          <w:szCs w:val="44"/>
        </w:rPr>
        <w:t>835</w:t>
      </w:r>
      <w:r w:rsidRPr="0095098B">
        <w:rPr>
          <w:rFonts w:ascii="Arabic Typesetting" w:hAnsi="Arabic Typesetting" w:cs="Arabic Typesetting"/>
          <w:sz w:val="44"/>
          <w:szCs w:val="44"/>
          <w:rtl/>
          <w:lang w:bidi="ar-SA"/>
        </w:rPr>
        <w:t xml:space="preserve"> بعد وفاة والده بسنتين، وهو قد شرح المنظومة ا</w:t>
      </w:r>
      <w:r w:rsidRPr="0095098B">
        <w:rPr>
          <w:rFonts w:ascii="Arabic Typesetting" w:hAnsi="Arabic Typesetting" w:cs="Arabic Typesetting"/>
          <w:sz w:val="44"/>
          <w:szCs w:val="44"/>
          <w:rtl/>
          <w:lang w:bidi="ar-SA"/>
        </w:rPr>
        <w:t>لجزرية يعني شرح كتاب أبيه في كتاب سماه الحواشي المقيمة، يعني مش ال الفوائد المفي المفهمة، الشيخ ابن يالوشة، العنوان متاع الكتاب متاعه اسمه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الفوائد المفهمة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لكن</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آ شرح ابن الناظم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وهو تقريبا أول من ألفه اسمه الحواشي المفلمة في شرح المقدمة والقاضي المراد با</w:t>
      </w:r>
      <w:r w:rsidRPr="0095098B">
        <w:rPr>
          <w:rFonts w:ascii="Arabic Typesetting" w:hAnsi="Arabic Typesetting" w:cs="Arabic Typesetting"/>
          <w:sz w:val="44"/>
          <w:szCs w:val="44"/>
          <w:rtl/>
          <w:lang w:bidi="ar-SA"/>
        </w:rPr>
        <w:t>لقاضي هنا هو شيخ الإسلام زكريا الأنصاري، حيث ألف آ الدقائق المحكمة في شرح المقدمة، و الحلبي الحلبي هنا هو ابن الحنبلي وهو الإمام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التاذفي رحمه الله تعالى</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 xml:space="preserve">توفي تقريبا سنة </w:t>
      </w:r>
      <w:r w:rsidRPr="0095098B">
        <w:rPr>
          <w:rFonts w:ascii="Arabic Typesetting" w:hAnsi="Arabic Typesetting" w:cs="Arabic Typesetting"/>
          <w:sz w:val="44"/>
          <w:szCs w:val="44"/>
        </w:rPr>
        <w:t>926</w:t>
      </w:r>
      <w:r w:rsidRPr="0095098B">
        <w:rPr>
          <w:rFonts w:ascii="Arabic Typesetting" w:hAnsi="Arabic Typesetting" w:cs="Arabic Typesetting"/>
          <w:sz w:val="44"/>
          <w:szCs w:val="44"/>
          <w:rtl/>
          <w:lang w:bidi="ar-SA"/>
        </w:rPr>
        <w:t>، يعني تقريبا نفس ال وفاة بتاعشيخ الإسلام زكريا الأنصاري رحمة الله تعالى عليه، واس</w:t>
      </w:r>
      <w:r w:rsidRPr="0095098B">
        <w:rPr>
          <w:rFonts w:ascii="Arabic Typesetting" w:hAnsi="Arabic Typesetting" w:cs="Arabic Typesetting"/>
          <w:sz w:val="44"/>
          <w:szCs w:val="44"/>
          <w:rtl/>
          <w:lang w:bidi="ar-SA"/>
        </w:rPr>
        <w:t xml:space="preserve">م هذا الكتاب الفوائد السرية في شرح المقدمة الجزرية رحمهم الله تعالى أجمعين، إذا ذكرنا الآن ثلاث كتب مهمة مع هذا الكتاب، يعني طالبوا </w:t>
      </w:r>
      <w:r w:rsidRPr="0095098B">
        <w:rPr>
          <w:rFonts w:ascii="Arabic Typesetting" w:hAnsi="Arabic Typesetting" w:cs="Arabic Typesetting"/>
          <w:sz w:val="44"/>
          <w:szCs w:val="44"/>
          <w:rtl/>
          <w:lang w:bidi="ar-SA"/>
        </w:rPr>
        <w:lastRenderedPageBreak/>
        <w:t>العلم لا بد أن يحفظ</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وأن تكون له مكتبة يعني ببلوغرافيا في ذهنه</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في آ الكتب التي يدرسها</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قال مع زيادة فوائد وتنبيهات من تنبيه</w:t>
      </w:r>
      <w:r w:rsidRPr="0095098B">
        <w:rPr>
          <w:rFonts w:ascii="Arabic Typesetting" w:hAnsi="Arabic Typesetting" w:cs="Arabic Typesetting"/>
          <w:sz w:val="44"/>
          <w:szCs w:val="44"/>
          <w:rtl/>
          <w:lang w:bidi="ar-SA"/>
        </w:rPr>
        <w:t xml:space="preserve"> الغافلين وإرشاد الجاهلين، كذلك ك كتاب آخر وهو لي سيدي أبي الحسن علي النور الصفاقصي رحمه الله تعالى، و آ ملحوظة أو معلومة نسوقها في هذا الدرس</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أن علماء تونس وعلماء القيروان قد برعوا في علم القراءات وفي علم التجويد</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وفي علم التفسير</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وفي علوم القرآن بشكل عام</w:t>
      </w:r>
      <w:r w:rsidRPr="0095098B">
        <w:rPr>
          <w:rFonts w:ascii="Arabic Typesetting" w:hAnsi="Arabic Typesetting" w:cs="Arabic Typesetting"/>
          <w:sz w:val="44"/>
          <w:szCs w:val="44"/>
          <w:rtl/>
          <w:lang w:bidi="ar-SA"/>
        </w:rPr>
        <w:t>، والوقت يعني آ قصير في الحقيقة، لكن نحن نذكر هذه الفائدة لي طلبة العلم إن شاء الله تعالى، فقد برعوا في هذه العلوم، وهي علوم القرآن، واشتغلوا بها، ومن المحققين في علم التجويد، وفي علم القراءات، سيدي أبو الحسن، علي النوري، السفاقسي رحمه الله تعالى</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توفي سنة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Pr>
        <w:t>1118</w:t>
      </w:r>
      <w:r w:rsidRPr="0095098B">
        <w:rPr>
          <w:rFonts w:ascii="Arabic Typesetting" w:hAnsi="Arabic Typesetting" w:cs="Arabic Typesetting"/>
          <w:sz w:val="44"/>
          <w:szCs w:val="44"/>
          <w:rtl/>
          <w:lang w:bidi="ar-SA"/>
        </w:rPr>
        <w:t xml:space="preserve"> للهجرة وله كتب أخرى في علم التجويد والقراءات وفي الفقه والعقيدة وغيرها رحمهم الله تعالى، رحمه الله تعالى، ورضي الله عنه ونفعنا به أمين، قال وسميته الفوائد المفهمة في شرح المقدمة، يعني ال</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عنوان الكتاب</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آ</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بعضهم يقول الفوائد المفهمة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 وهو ما ذكره</w:t>
      </w:r>
      <w:r w:rsidRPr="0095098B">
        <w:rPr>
          <w:rFonts w:ascii="Arabic Typesetting" w:hAnsi="Arabic Typesetting" w:cs="Arabic Typesetting"/>
          <w:sz w:val="44"/>
          <w:szCs w:val="44"/>
          <w:rtl/>
          <w:lang w:bidi="ar-SA"/>
        </w:rPr>
        <w:t xml:space="preserve"> ااا المحقق هنا وهناك من يقول الفوائد المفهمة، وهذه الفائدة استفدتها من حفيد الشيخ وهو الأستاذ وصديقنا عبد المنعم آ</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المارغني رحم آ حفظه الله تعالى</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فهو الح الفوائد المفهمة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في شرح المقدمة</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هذا العنوان لي هذا الكتاب قال والله أسأل أن ينفع به نفع العميم</w:t>
      </w:r>
      <w:r w:rsidRPr="0095098B">
        <w:rPr>
          <w:rFonts w:ascii="Arabic Typesetting" w:hAnsi="Arabic Typesetting" w:cs="Arabic Typesetting"/>
          <w:sz w:val="44"/>
          <w:szCs w:val="44"/>
          <w:rtl/>
          <w:cs/>
        </w:rPr>
        <w:t xml:space="preserve">، </w:t>
      </w:r>
      <w:r w:rsidRPr="0095098B">
        <w:rPr>
          <w:rFonts w:ascii="Arabic Typesetting" w:hAnsi="Arabic Typesetting" w:cs="Arabic Typesetting"/>
          <w:sz w:val="44"/>
          <w:szCs w:val="44"/>
          <w:rtl/>
          <w:cs/>
          <w:lang w:bidi="ar-SA"/>
        </w:rPr>
        <w:t>وي</w:t>
      </w:r>
      <w:r w:rsidRPr="0095098B">
        <w:rPr>
          <w:rFonts w:ascii="Arabic Typesetting" w:hAnsi="Arabic Typesetting" w:cs="Arabic Typesetting"/>
          <w:sz w:val="44"/>
          <w:szCs w:val="44"/>
          <w:rtl/>
          <w:lang w:bidi="ar-SA"/>
        </w:rPr>
        <w:t>جعله خالصا لوجهه الكريم، إنه سميع قريب، عليه توكلت، وإليه أنيب، وصلى الله وبارك على سيدنا محمد وآله وسلم تسليما كثيرا، والحمد لله رب العالمين</w:t>
      </w:r>
      <w:r w:rsidRPr="0095098B">
        <w:rPr>
          <w:rFonts w:ascii="Arabic Typesetting" w:hAnsi="Arabic Typesetting" w:cs="Arabic Typesetting"/>
          <w:sz w:val="44"/>
          <w:szCs w:val="44"/>
        </w:rPr>
        <w:t>.</w:t>
      </w:r>
    </w:p>
    <w:sectPr w:rsidR="001A52E5" w:rsidRPr="0095098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2E5"/>
    <w:rsid w:val="001A52E5"/>
    <w:rsid w:val="0095098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211B3"/>
  <w15:docId w15:val="{DF76A13D-56E2-4E3F-BB8B-E4A179961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13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2703</Words>
  <Characters>14869</Characters>
  <Application>Microsoft Office Word</Application>
  <DocSecurity>0</DocSecurity>
  <Lines>123</Lines>
  <Paragraphs>35</Paragraphs>
  <ScaleCrop>false</ScaleCrop>
  <Company/>
  <LinksUpToDate>false</LinksUpToDate>
  <CharactersWithSpaces>17537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2025-10-06T01:43:00Z</dcterms:created>
  <dcterms:modified xsi:type="dcterms:W3CDTF">2025-10-06T01:44:00Z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