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60E9" w:rsidRDefault="00F160E9" w:rsidP="004F3A24">
      <w:pPr>
        <w:pStyle w:val="PreformattedText"/>
        <w:jc w:val="center"/>
        <w:rPr>
          <w:rFonts w:ascii="Arabic Typesetting" w:hAnsi="Arabic Typesetting" w:cs="Arabic Typesetting"/>
          <w:sz w:val="44"/>
          <w:szCs w:val="44"/>
          <w:rtl/>
          <w:lang w:bidi="ar-SA"/>
        </w:rPr>
      </w:pPr>
      <w:bookmarkStart w:id="0" w:name="_GoBack"/>
      <w:r>
        <w:rPr>
          <w:rFonts w:ascii="Arabic Typesetting" w:hAnsi="Arabic Typesetting" w:cs="Arabic Typesetting" w:hint="cs"/>
          <w:sz w:val="44"/>
          <w:szCs w:val="44"/>
          <w:rtl/>
          <w:lang w:bidi="ar-SA"/>
        </w:rPr>
        <w:t>الدرس الرابع</w:t>
      </w:r>
    </w:p>
    <w:p w:rsidR="00F160E9" w:rsidRDefault="00F160E9" w:rsidP="00F160E9">
      <w:pPr>
        <w:pStyle w:val="PreformattedText"/>
        <w:bidi/>
        <w:spacing w:line="360" w:lineRule="auto"/>
        <w:jc w:val="both"/>
        <w:rPr>
          <w:rFonts w:ascii="Arabic Typesetting" w:hAnsi="Arabic Typesetting" w:cs="Arabic Typesetting"/>
          <w:sz w:val="44"/>
          <w:szCs w:val="44"/>
          <w:rtl/>
          <w:lang w:bidi="ar-SA"/>
        </w:rPr>
      </w:pPr>
    </w:p>
    <w:p w:rsidR="0083025F" w:rsidRPr="00F160E9" w:rsidRDefault="004F3A24" w:rsidP="00F160E9">
      <w:pPr>
        <w:pStyle w:val="PreformattedText"/>
        <w:bidi/>
        <w:spacing w:line="360" w:lineRule="auto"/>
        <w:jc w:val="both"/>
        <w:rPr>
          <w:rFonts w:ascii="Arabic Typesetting" w:hAnsi="Arabic Typesetting" w:cs="Arabic Typesetting"/>
          <w:sz w:val="44"/>
          <w:szCs w:val="44"/>
        </w:rPr>
      </w:pPr>
      <w:r w:rsidRPr="00F160E9">
        <w:rPr>
          <w:rFonts w:ascii="Arabic Typesetting" w:hAnsi="Arabic Typesetting" w:cs="Arabic Typesetting"/>
          <w:sz w:val="44"/>
          <w:szCs w:val="44"/>
          <w:rtl/>
          <w:lang w:bidi="ar-SA"/>
        </w:rPr>
        <w:t>بسم الله الرحمان الرحيم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الحمد لله رب العالمين</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وأفضل الصلاة وأتم التسليم على سيدنا محمد وآله وسلم تسليما كثيرا</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اللهم علمنا ما ينفعنا وينفعنا بما علمتنا وزدنا من لدنك علما</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أما بعد</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أيها الإخوة الأكارم فنتابع مش رانا فيه في الدرس السابق</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 xml:space="preserve">شرح المقدمة </w:t>
      </w:r>
      <w:r w:rsidRPr="00F160E9">
        <w:rPr>
          <w:rFonts w:ascii="Arabic Typesetting" w:hAnsi="Arabic Typesetting" w:cs="Arabic Typesetting"/>
          <w:sz w:val="44"/>
          <w:szCs w:val="44"/>
          <w:rtl/>
          <w:lang w:bidi="ar-SA"/>
        </w:rPr>
        <w:t>الجزرية، حيث وقفنا عند قول الناظم رحمه الله تعالى وبعد إنا هذه المقدمة فيما على قارئه أن يعلمه، يقول المصنف رحمه الله تعالى ونفعنا الله بعلمه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كلمة بعد يؤتى بها للإنتقاد من غرض إلى غرض آخر</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 يستحب الإتيان بها في الخطب والمكاتبات اقتداء بالنبي صلى الله علي</w:t>
      </w:r>
      <w:r w:rsidRPr="00F160E9">
        <w:rPr>
          <w:rFonts w:ascii="Arabic Typesetting" w:hAnsi="Arabic Typesetting" w:cs="Arabic Typesetting"/>
          <w:sz w:val="44"/>
          <w:szCs w:val="44"/>
          <w:rtl/>
          <w:lang w:bidi="ar-SA"/>
        </w:rPr>
        <w:t>ه وسلم، إذا بعد التعريف بنفسه وبعد الحمدلة، وبعد الصلاة على النبي صلى الله عليه وسلم، إن هذه مقدمة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فبعد هذه يؤتى بها للإنتقال من أسلوب إلى آخر</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أول ما أو لا يتكلم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ال ال ال ال المؤلف مثلا</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أو الخطيب ع على الثناء على الله تعالى</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 الصلاة على النبي صلى الله</w:t>
      </w:r>
      <w:r w:rsidRPr="00F160E9">
        <w:rPr>
          <w:rFonts w:ascii="Arabic Typesetting" w:hAnsi="Arabic Typesetting" w:cs="Arabic Typesetting"/>
          <w:sz w:val="44"/>
          <w:szCs w:val="44"/>
          <w:rtl/>
          <w:lang w:bidi="ar-SA"/>
        </w:rPr>
        <w:t xml:space="preserve"> عليه وسلم، ثم بعدها يأتي ببعض، أما بعد</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لينتقل إلى مقصوده في الخطبة أو التأليف أو الكلام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قالوقد اختلف في أول من ابتدأ بها يعني من أول من ابتدأ بهذا الأسلوب؟ فقيل داوود عليه السلام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لأن هوتي فصل الخطاب</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كما قال تعالى وقيل غيرهم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قال وهي ظرف مبني هنا على ا</w:t>
      </w:r>
      <w:r w:rsidRPr="00F160E9">
        <w:rPr>
          <w:rFonts w:ascii="Arabic Typesetting" w:hAnsi="Arabic Typesetting" w:cs="Arabic Typesetting"/>
          <w:sz w:val="44"/>
          <w:szCs w:val="44"/>
          <w:rtl/>
          <w:lang w:bidi="ar-SA"/>
        </w:rPr>
        <w:t>لضم، يعني مسألة نحوية منى يعني أصلها، وأما بعد</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لكن صار</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أما بعد الحمد لله والصلاة على النبي صلى الله عليه وسلم ف كذا وكذا</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فإذن تبنى على الضم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قال ااا هي ظرف مبني هنا على الضم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أما بعد</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بقطعه عن الإضافة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ونية معنى المضاف إليه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يعني قطع معنى الإضافة أصلا أ</w:t>
      </w:r>
      <w:r w:rsidRPr="00F160E9">
        <w:rPr>
          <w:rFonts w:ascii="Arabic Typesetting" w:hAnsi="Arabic Typesetting" w:cs="Arabic Typesetting"/>
          <w:sz w:val="44"/>
          <w:szCs w:val="44"/>
          <w:rtl/>
          <w:lang w:bidi="ar-SA"/>
        </w:rPr>
        <w:t>ن يقول أما بعد الحمدلة والصلاة، لكن لما قطعناه عن الإضافة، نوينا هذا المعنى ولم نذكره، ف</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بنيت على الضم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وهذا مبحث نحوي يعني يتعرض له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النحويون آه في كتبهم قالو عملو أقول مقدرا</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أي وبعد البسملة والحمدلة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والصلاة على النبي صلى الله عليه وسلم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أقول إن هذه مق</w:t>
      </w:r>
      <w:r w:rsidRPr="00F160E9">
        <w:rPr>
          <w:rFonts w:ascii="Arabic Typesetting" w:hAnsi="Arabic Typesetting" w:cs="Arabic Typesetting"/>
          <w:sz w:val="44"/>
          <w:szCs w:val="44"/>
          <w:rtl/>
          <w:lang w:bidi="ar-SA"/>
        </w:rPr>
        <w:t>دمة، قال إن هذه مقدمة هذه، قال إشارة إلى معقول، يعني إلى القصيدة التي عقل ااا معناها في ذهني</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فأشار إليه لأن الأصل في الإشارة أن تكون المحسوسات هو قال هذه مقدمة ولم تؤلف بعد</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فقال إشارة إلى</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إلى معقول</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أي في ذهني</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إن تقدمت لخطبة يعني إذا كانت الخطبة متقدمة</w:t>
      </w:r>
      <w:r w:rsidRPr="00F160E9">
        <w:rPr>
          <w:rFonts w:ascii="Arabic Typesetting" w:hAnsi="Arabic Typesetting" w:cs="Arabic Typesetting"/>
          <w:sz w:val="44"/>
          <w:szCs w:val="44"/>
          <w:rtl/>
          <w:lang w:bidi="ar-SA"/>
        </w:rPr>
        <w:t xml:space="preserve"> على النظم فهو يشير إلى محسوس قال أو إلى محسوس إن تأخرت إلى فراغ المقدمة، بعض المؤلفين وال وال أصحاب المنظومات ينظمون ال ال المنظومة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أو يؤلفون الكتاب دون المقدمة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ثم بعد ذلك</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لما إذا إنت هو منك آه تأليف و أو من النظم يكتبون أو آه يعني يزيدون المقدمة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فهذا</w:t>
      </w:r>
      <w:r w:rsidRPr="00F160E9">
        <w:rPr>
          <w:rFonts w:ascii="Arabic Typesetting" w:hAnsi="Arabic Typesetting" w:cs="Arabic Typesetting"/>
          <w:sz w:val="44"/>
          <w:szCs w:val="44"/>
          <w:rtl/>
          <w:lang w:bidi="ar-SA"/>
        </w:rPr>
        <w:t xml:space="preserve"> إشارة إلى محسوس، بعد أن انتهى من التأليف أشار إليها في ااا أمامه،قال والمقدمة بكسر الدال أفصح من فتحها، المقدمة يعني تطلق على معان تطلق على مقدمة العلم وتطلق على مقدمة كتاب، لكن المقصود بالمقدمة هنا، أي الموضوعات الأساسية لعلم التجويد، حيث أن المؤلفة رحمه</w:t>
      </w:r>
      <w:r w:rsidRPr="00F160E9">
        <w:rPr>
          <w:rFonts w:ascii="Arabic Typesetting" w:hAnsi="Arabic Typesetting" w:cs="Arabic Typesetting"/>
          <w:sz w:val="44"/>
          <w:szCs w:val="44"/>
          <w:rtl/>
          <w:lang w:bidi="ar-SA"/>
        </w:rPr>
        <w:t xml:space="preserve"> رحمه الله تعالى</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ذكر أبرز المسائل والقواعد المتعلقة بعلم التجويد</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فليست بمقدمة العلم يعني مثل مبادئ العلوم التي هي التعريف و الحد والموضوع والثمرة والفضل و</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وهذه تسمى مقدمة علم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 لمقدمة كتاب</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كيما الخطبة متاع المؤلف مثلا</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ولكن مقدمة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قال فيما على قارئ ال</w:t>
      </w:r>
      <w:r w:rsidRPr="00F160E9">
        <w:rPr>
          <w:rFonts w:ascii="Arabic Typesetting" w:hAnsi="Arabic Typesetting" w:cs="Arabic Typesetting"/>
          <w:sz w:val="44"/>
          <w:szCs w:val="44"/>
          <w:rtl/>
          <w:lang w:bidi="ar-SA"/>
        </w:rPr>
        <w:t>قرآن أن يعلم أيادي قواعد أساسية لا بد أن يدرسها الطالب قبل أن يقرأ القرآن الكريم، قال واعلم أنهم يقولون مقدمة العلم لما يتوقف عليه الشروع في مسائله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كما قال ناظم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ما إن مبادئ كل فن عشرة الحد والموضوع</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ثم الثمرة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قال</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وهذا كالحد</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والموضوع والثمرة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وهذا سنذك</w:t>
      </w:r>
      <w:r w:rsidRPr="00F160E9">
        <w:rPr>
          <w:rFonts w:ascii="Arabic Typesetting" w:hAnsi="Arabic Typesetting" w:cs="Arabic Typesetting"/>
          <w:sz w:val="44"/>
          <w:szCs w:val="44"/>
          <w:rtl/>
          <w:lang w:bidi="ar-SA"/>
        </w:rPr>
        <w:t>ره إن شاء الله تعالى فيما بعد، قال ومقدمة الكتاب لطائفة من كلامه قدمت أمام المقصود، لارتباط له فيها، وانتفاع بها فيه، يعني أنو ي يأتي مؤلف كتاب، فا آه يحمد الله ويصلي على النبي صل وسلم، ثم بعد ذلك يذكر منهجه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والمقصود من تأليف الكتاب و مصادره واستمداد ه مث</w:t>
      </w:r>
      <w:r w:rsidRPr="00F160E9">
        <w:rPr>
          <w:rFonts w:ascii="Arabic Typesetting" w:hAnsi="Arabic Typesetting" w:cs="Arabic Typesetting"/>
          <w:sz w:val="44"/>
          <w:szCs w:val="44"/>
          <w:rtl/>
          <w:lang w:bidi="ar-SA"/>
        </w:rPr>
        <w:t>لا نعم، قال كقول الشيخ خلي مشيرا ب فيها للمدونة إلى آخر اصلاحه، فهذا مثال جاء به الشيخ ل آه ما يفعله أو يكتبه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أصحاب الكتب في مقدمتهم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حيث يذكر مصطلحات مهمة يتوقف عليها ال الكتاب</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قال والناظم لم يرد واحدا منهما</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وإنما أراد طائفة مستقلة من الكلام في علم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قد</w:t>
      </w:r>
      <w:r w:rsidRPr="00F160E9">
        <w:rPr>
          <w:rFonts w:ascii="Arabic Typesetting" w:hAnsi="Arabic Typesetting" w:cs="Arabic Typesetting"/>
          <w:sz w:val="44"/>
          <w:szCs w:val="44"/>
          <w:rtl/>
          <w:lang w:bidi="ar-SA"/>
        </w:rPr>
        <w:t>مت على معظمه تسهيلا على المبتدئين، فهي عالم بالغلبة على هذه الأجهزة، ولذلك الإبن الجزري لم يضع عناوين على ااا هذه المنظومة جاء من بعده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فهم الذين قسمو ااا تقسيمات ووضعوا لها ع</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وعناوين</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هو قال إن هذه المقدمة فيما على قارئ القرآن أن يعلمه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ثم بعد ذلك صارت ع</w:t>
      </w:r>
      <w:r w:rsidRPr="00F160E9">
        <w:rPr>
          <w:rFonts w:ascii="Arabic Typesetting" w:hAnsi="Arabic Typesetting" w:cs="Arabic Typesetting"/>
          <w:sz w:val="44"/>
          <w:szCs w:val="44"/>
          <w:rtl/>
          <w:lang w:bidi="ar-SA"/>
        </w:rPr>
        <w:t>لما على الغلب على هذه المنظومة، فإذا أطلقت انصرف الذهن إلى هذه المنظومة، قال وما من قوله فيما على قارئه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وصول أي هذه مقدمة في بيان ما يجب على قارئ القرآن</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أي علمه قالو على معناها يجب</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والضمير في قارئه يعود على القرآن أن يعلمه أن</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أن مصدرية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 xml:space="preserve">ويعلمهم أول أو </w:t>
      </w:r>
      <w:r w:rsidRPr="00F160E9">
        <w:rPr>
          <w:rFonts w:ascii="Arabic Typesetting" w:hAnsi="Arabic Typesetting" w:cs="Arabic Typesetting"/>
          <w:sz w:val="44"/>
          <w:szCs w:val="44"/>
          <w:rtl/>
          <w:lang w:bidi="ar-SA"/>
        </w:rPr>
        <w:t>يؤول بمصدر والتقدير في الذي يجب على كل قارئ من قراء القرآن علمه، أي تعلمه، إذا، إذا لذلك أيها الإخوة الأكارم لابد من لقارئ القرآن أن يتعلم، وأن يعرف</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قواعد التجويد</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وأن يطبقها على قراءته؟ كيف ذلك؟ من خلال التلقي عن المشايخ</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وعن المهرة من القراء؟ لذلك قال أ</w:t>
      </w:r>
      <w:r w:rsidRPr="00F160E9">
        <w:rPr>
          <w:rFonts w:ascii="Arabic Typesetting" w:hAnsi="Arabic Typesetting" w:cs="Arabic Typesetting"/>
          <w:sz w:val="44"/>
          <w:szCs w:val="44"/>
          <w:rtl/>
          <w:lang w:bidi="ar-SA"/>
        </w:rPr>
        <w:t>بن الجزري إذ واجب عليهم محتم قبل الشروع أولا أن يعلم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لماذا دون هذه المقدمة؟ قال علل ذلك بقوله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إذ واجب عليهم أن يعلمواإذا واجه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يا واجب</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ما المقصود بالواجب هنا؟ هل هو واجب شرعي أو واجب صناعي؟ الواجب الشرعي هوما يأثم تاركه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أما الواجب الصناعي هو ما يقبح تر</w:t>
      </w:r>
      <w:r w:rsidRPr="00F160E9">
        <w:rPr>
          <w:rFonts w:ascii="Arabic Typesetting" w:hAnsi="Arabic Typesetting" w:cs="Arabic Typesetting"/>
          <w:sz w:val="44"/>
          <w:szCs w:val="44"/>
          <w:rtl/>
          <w:lang w:bidi="ar-SA"/>
        </w:rPr>
        <w:t>كه، ولكن لا يأثم، وإنما يعني يقبح عند القراء، والقرآن الكريم هو كلام الله، فلا بد أن نهتم به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وقد آه قرر العلماء هذا الوجود لقارئ القرآن الكريم لتعظيم شعائر الله تعالى</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والله عز وجل قد أمرنا بترتيل القرآن الكريم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قال ورتل القرآن ترتيلا</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 xml:space="preserve">والأمر يحمل على ال </w:t>
      </w:r>
      <w:r w:rsidRPr="00F160E9">
        <w:rPr>
          <w:rFonts w:ascii="Arabic Typesetting" w:hAnsi="Arabic Typesetting" w:cs="Arabic Typesetting"/>
          <w:sz w:val="44"/>
          <w:szCs w:val="44"/>
          <w:rtl/>
          <w:lang w:bidi="ar-SA"/>
        </w:rPr>
        <w:t>وجوب، قالإذ واجب عليهم محتم قبل الشروع أولا أن يعلم، إذ واجب أي واجب على على من؟ على من يقرأ القرآن</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على من يصلي كذلك بالناس</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خاصة الأئمة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قال عليهم يعني على عموم المسلمين في الحقيقة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وكذلك على من يقرأ القرآن الكريم محتم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أي لازم أكد هذا الوجوه بقوله محتم</w:t>
      </w:r>
      <w:r w:rsidRPr="00F160E9">
        <w:rPr>
          <w:rFonts w:ascii="Arabic Typesetting" w:hAnsi="Arabic Typesetting" w:cs="Arabic Typesetting"/>
          <w:sz w:val="44"/>
          <w:szCs w:val="44"/>
          <w:rtl/>
          <w:cs/>
        </w:rPr>
        <w:t>.</w:t>
      </w:r>
      <w:r w:rsidRPr="00F160E9">
        <w:rPr>
          <w:rFonts w:ascii="Arabic Typesetting" w:hAnsi="Arabic Typesetting" w:cs="Arabic Typesetting"/>
          <w:sz w:val="44"/>
          <w:szCs w:val="44"/>
          <w:rtl/>
          <w:lang w:bidi="ar-SA"/>
        </w:rPr>
        <w:t xml:space="preserve"> قبل الشروع، أولا قبل الشروع، يعني في قراءة القرآن أولا لا بد أن يعرف وأن يعلم ماذا مخارج الحروف</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والصفات</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هذا الموضوع الأول لعلم التجويد</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قال لي لفظ و بأفصح اللغات أن تتعلم التجويد حتى تلفظ</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أو تع تصحح</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 تقرا</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أفصح اللغات</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ماهي أفصح اللغات هي اللغة العرب</w:t>
      </w:r>
      <w:r w:rsidRPr="00F160E9">
        <w:rPr>
          <w:rFonts w:ascii="Arabic Typesetting" w:hAnsi="Arabic Typesetting" w:cs="Arabic Typesetting"/>
          <w:sz w:val="44"/>
          <w:szCs w:val="44"/>
          <w:rtl/>
          <w:lang w:bidi="ar-SA"/>
        </w:rPr>
        <w:t>ية، و القرآن الكريم التي نزل بها أ ينزل باللغة العربية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قال لي لفظ في رواية أخرى لينطق</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وكلاهما صحيحان</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قال بأفصح اللغات</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إذ تعليل لوجوب المفهوم من على</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 أراد بالواجب ما يأثم تاركه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فلذلك آه حكم تعلم القراءة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القرآن بالتجويد هو الوجوب</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 هذا ال وجوب هو</w:t>
      </w:r>
      <w:r w:rsidRPr="00F160E9">
        <w:rPr>
          <w:rFonts w:ascii="Arabic Typesetting" w:hAnsi="Arabic Typesetting" w:cs="Arabic Typesetting"/>
          <w:sz w:val="44"/>
          <w:szCs w:val="44"/>
          <w:rtl/>
          <w:lang w:bidi="ar-SA"/>
        </w:rPr>
        <w:t xml:space="preserve"> أكثر القراء أكثر العلماء على أن واجب شرعي أن يأثم تاركه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 بعضهم قال الواجب هو الواجب الصناعي</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بمعنى أنو نفرق بين ااا ما يخل بالقراءة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أو ما يسمى ب اللحن الجلي</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واللحن الخفي اللحن الجلي هو الخطأ الجلي الذي يعرض للفظ</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ف يخل بالمعنى أو الإعراب جي تقرا مثلا</w:t>
      </w:r>
      <w:r w:rsidRPr="00F160E9">
        <w:rPr>
          <w:rFonts w:ascii="Arabic Typesetting" w:hAnsi="Arabic Typesetting" w:cs="Arabic Typesetting"/>
          <w:sz w:val="44"/>
          <w:szCs w:val="44"/>
          <w:rtl/>
          <w:cs/>
        </w:rPr>
        <w:t>.</w:t>
      </w:r>
      <w:r w:rsidRPr="00F160E9">
        <w:rPr>
          <w:rFonts w:ascii="Arabic Typesetting" w:hAnsi="Arabic Typesetting" w:cs="Arabic Typesetting"/>
          <w:sz w:val="44"/>
          <w:szCs w:val="44"/>
          <w:rtl/>
          <w:lang w:bidi="ar-SA"/>
        </w:rPr>
        <w:t xml:space="preserve"> الحمد لله رب العالمين، الحمد لله رب العالمين، تقرا ما أنعمت عليهم، هي إهدنا الصراط المستقيم، صراط الذين أنعمت عليهم تقرأها، أنعمت عليهم، ف تنسب الإنعام لنفسك، هذا نحن جلي، أو أنك مثلا</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تسقط المد الطبيعي</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أو تحذف المد الطبيعي ت المد الطبيعي مثلا</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أو تزيد ع</w:t>
      </w:r>
      <w:r w:rsidRPr="00F160E9">
        <w:rPr>
          <w:rFonts w:ascii="Arabic Typesetting" w:hAnsi="Arabic Typesetting" w:cs="Arabic Typesetting"/>
          <w:sz w:val="44"/>
          <w:szCs w:val="44"/>
          <w:rtl/>
          <w:lang w:bidi="ar-SA"/>
        </w:rPr>
        <w:t>لى ال الكلمة أو الحرف، ما يولد مدا نعبد، وإياك نستعين نعبد وإياك نستعين، لا هذا لحن جلي، وهناك نحن خفي وهو لا يخل بالمعنى أو الإعراب، هذا يعني في شأن قارئ القرآن قبيح</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لكن عليه أن يصحح تلوته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وفي شأن عموم المسلمين يعني آه أقل ااا قبحا</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وليس من باب الواجب</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lang w:bidi="ar-SA"/>
        </w:rPr>
        <w:t>وإنما من باب الاستحباب، عليه أن يقرأ القرآن بدون لحن</w:t>
      </w:r>
      <w:r w:rsidRPr="00F160E9">
        <w:rPr>
          <w:rFonts w:ascii="Arabic Typesetting" w:hAnsi="Arabic Typesetting" w:cs="Arabic Typesetting"/>
          <w:sz w:val="44"/>
          <w:szCs w:val="44"/>
        </w:rPr>
        <w:t xml:space="preserve"> a </w:t>
      </w:r>
      <w:r w:rsidRPr="00F160E9">
        <w:rPr>
          <w:rFonts w:ascii="Arabic Typesetting" w:hAnsi="Arabic Typesetting" w:cs="Arabic Typesetting"/>
          <w:sz w:val="44"/>
          <w:szCs w:val="44"/>
          <w:rtl/>
          <w:lang w:bidi="ar-SA"/>
        </w:rPr>
        <w:t>جا خفي</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ومن باب أولى كذلك</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بدون لحن جلي</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قال</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إذ تعليل لوجوب المفهوم من على</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 أراد بالواجب ما يأثم تاركه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بدليل ما يأتي في قوله والأخذ بالتجويد حتم لازم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قال ناظم والأخذ بالتجويد حتم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 xml:space="preserve">لازم من لم يجود </w:t>
      </w:r>
      <w:r w:rsidRPr="00F160E9">
        <w:rPr>
          <w:rFonts w:ascii="Arabic Typesetting" w:hAnsi="Arabic Typesetting" w:cs="Arabic Typesetting"/>
          <w:sz w:val="44"/>
          <w:szCs w:val="44"/>
          <w:rtl/>
          <w:lang w:bidi="ar-SA"/>
        </w:rPr>
        <w:t>القرآن أثم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والضمير في عليهم عائد على كل القراء</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باعتبار معناه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يعني فيما على قارئه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أي أن كل قارئ</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آه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يقرأ القرآن</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قال فإن المضافة لمعرفة يعم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يعني قال فيما على قارئه قارئ هنا</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مفرد مضاف</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فيعم كل قارئ</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كل قارئ للقرآن الكريم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قال و محتم تأكيد لقوله واجب</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lang w:bidi="ar-SA"/>
        </w:rPr>
        <w:t>وقوله قبل الشروع أي في قراءة القرآن، و ضرف يتعلق بواجب، وأولا تأكيد له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قال مخارج الحروف والصفات</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أشار الناظم هنا إلى المحاور الثلاثة لعلم التجويد</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أولا</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المحور الأول هو محور مخارج الحروف</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والصفات</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المحور الثاني هو الوقف والابتداء</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أ</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المحور الثالث هو الرس</w:t>
      </w:r>
      <w:r w:rsidRPr="00F160E9">
        <w:rPr>
          <w:rFonts w:ascii="Arabic Typesetting" w:hAnsi="Arabic Typesetting" w:cs="Arabic Typesetting"/>
          <w:sz w:val="44"/>
          <w:szCs w:val="44"/>
          <w:rtl/>
          <w:lang w:bidi="ar-SA"/>
        </w:rPr>
        <w:t>م العثماني</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هذه أشار إليه الناظم بقوله آه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إذ واجب عليهم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 محتم قبل الشروع</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أولا أن يعلمو مخارج الحروف والصفات ليلفظ</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 بأفصح اللغات محرر التجويد والمواقف</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وما الذي رسم في المصاحف؟ هذه المحاور الثلاثة هي تعتبر والموضوعات الأساسية لعلم التجويد</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وهناك مباحث</w:t>
      </w:r>
      <w:r w:rsidRPr="00F160E9">
        <w:rPr>
          <w:rFonts w:ascii="Arabic Typesetting" w:hAnsi="Arabic Typesetting" w:cs="Arabic Typesetting"/>
          <w:sz w:val="44"/>
          <w:szCs w:val="44"/>
          <w:rtl/>
          <w:lang w:bidi="ar-SA"/>
        </w:rPr>
        <w:t xml:space="preserve"> أخرى مكلم يعني مكملة لهذا العلم، قال مخارج الحروف مفعول ليعلم، أي أنه واجب عليهم أن يعلموا ماذا يعلم مخارج الحروف</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ويعلم صفات الحروف</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ويعلم آه الوقف والابتداء</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ويعلم الرسم العثماني</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قال والصفات عطف عليه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والمراد بالحروف الحروف الهجائية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 xml:space="preserve">سناتي إن شاء الله </w:t>
      </w:r>
      <w:r w:rsidRPr="00F160E9">
        <w:rPr>
          <w:rFonts w:ascii="Arabic Typesetting" w:hAnsi="Arabic Typesetting" w:cs="Arabic Typesetting"/>
          <w:sz w:val="44"/>
          <w:szCs w:val="44"/>
          <w:rtl/>
          <w:lang w:bidi="ar-SA"/>
        </w:rPr>
        <w:t>تعالى في مبحث مخارج الحروف والصفات، سنفصل في تعريف ال الحرف، و المخرج والصفة، ونذكر الصفات أو الحروف الهجائية، نعم، قال وسيأتي عددها، وعدد</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مخارجها</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وكدا المراد بالصفات</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أي الصفات المشهورة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قال يلفظ</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 بأفصح اللغات تعديل لوجوب أ يجب على كل القراء قبل الشرو</w:t>
      </w:r>
      <w:r w:rsidRPr="00F160E9">
        <w:rPr>
          <w:rFonts w:ascii="Arabic Typesetting" w:hAnsi="Arabic Typesetting" w:cs="Arabic Typesetting"/>
          <w:sz w:val="44"/>
          <w:szCs w:val="44"/>
          <w:rtl/>
          <w:lang w:bidi="ar-SA"/>
        </w:rPr>
        <w:t>ع في قراءة القرآن أن يتعلم مخارج الحروف وصفاتها ليحسن التلفظ</w:t>
      </w:r>
      <w:r w:rsidRPr="00F160E9">
        <w:rPr>
          <w:rFonts w:ascii="Arabic Typesetting" w:hAnsi="Arabic Typesetting" w:cs="Arabic Typesetting"/>
          <w:sz w:val="44"/>
          <w:szCs w:val="44"/>
        </w:rPr>
        <w:t xml:space="preserve"> </w:t>
      </w:r>
      <w:proofErr w:type="spellStart"/>
      <w:r w:rsidRPr="00F160E9">
        <w:rPr>
          <w:rFonts w:ascii="Arabic Typesetting" w:hAnsi="Arabic Typesetting" w:cs="Arabic Typesetting"/>
          <w:sz w:val="44"/>
          <w:szCs w:val="44"/>
        </w:rPr>
        <w:t>bof</w:t>
      </w:r>
      <w:proofErr w:type="spellEnd"/>
      <w:r w:rsidRPr="00F160E9">
        <w:rPr>
          <w:rFonts w:ascii="Arabic Typesetting" w:hAnsi="Arabic Typesetting" w:cs="Arabic Typesetting"/>
          <w:sz w:val="44"/>
          <w:szCs w:val="44"/>
        </w:rPr>
        <w:t xml:space="preserve"> </w:t>
      </w:r>
      <w:r w:rsidRPr="00F160E9">
        <w:rPr>
          <w:rFonts w:ascii="Arabic Typesetting" w:hAnsi="Arabic Typesetting" w:cs="Arabic Typesetting"/>
          <w:sz w:val="44"/>
          <w:szCs w:val="44"/>
          <w:rtl/>
          <w:lang w:bidi="ar-SA"/>
        </w:rPr>
        <w:t>صح لغات</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ويلغى العرب التي نزل القرآن بها</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ولغة نبينا محمد صلى الله عليه وسلم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ولغة أهل الجنة فيها</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لقوله عليه الصلاة والسلام أحب العرب لثلاث</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لأني عربي</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والقرآن عربي</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ولسان أهل الجنة في الجنة</w:t>
      </w:r>
      <w:r w:rsidRPr="00F160E9">
        <w:rPr>
          <w:rFonts w:ascii="Arabic Typesetting" w:hAnsi="Arabic Typesetting" w:cs="Arabic Typesetting"/>
          <w:sz w:val="44"/>
          <w:szCs w:val="44"/>
          <w:rtl/>
          <w:lang w:bidi="ar-SA"/>
        </w:rPr>
        <w:t xml:space="preserve"> عربي، وهذا قال رواه ابن </w:t>
      </w:r>
      <w:r w:rsidRPr="00F160E9">
        <w:rPr>
          <w:rFonts w:ascii="Arabic Typesetting" w:hAnsi="Arabic Typesetting" w:cs="Arabic Typesetting"/>
          <w:sz w:val="44"/>
          <w:szCs w:val="44"/>
          <w:rtl/>
          <w:lang w:bidi="ar-SA"/>
        </w:rPr>
        <w:lastRenderedPageBreak/>
        <w:t>الناظم، أي أورده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إبن الناظم في كتابه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وإلا فإبن الناظم رحمه الله تعالى ليس من الأئمة الذين يعتمد عليهم في ااا الكتب المخرجة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يعني كتب آه تعليل الأحاديث</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وفي تصحيحها وتضعيف ها</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آه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 xml:space="preserve">و الحديث هذا رواه الطبراني في الكبير وفي الأوسط و </w:t>
      </w:r>
      <w:r w:rsidRPr="00F160E9">
        <w:rPr>
          <w:rFonts w:ascii="Arabic Typesetting" w:hAnsi="Arabic Typesetting" w:cs="Arabic Typesetting"/>
          <w:sz w:val="44"/>
          <w:szCs w:val="44"/>
          <w:rtl/>
          <w:lang w:bidi="ar-SA"/>
        </w:rPr>
        <w:t>هه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رواه غير واحد من الحفاظ</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 عللوا بضعفه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 لكن معناه صحيح</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يعني أن الإنسان و المسلم يجب عليه أن ي أنيحب العرب لكونهم أمة النبي صلى الله عليه وسلم التي كان يؤمنها النبي عليه الصلاة والسلام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كذلك القرآن عربي</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 لسان أهل الجنة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كما يقال أنه عربي</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لكن نتحدث</w:t>
      </w:r>
      <w:r w:rsidRPr="00F160E9">
        <w:rPr>
          <w:rFonts w:ascii="Arabic Typesetting" w:hAnsi="Arabic Typesetting" w:cs="Arabic Typesetting"/>
          <w:sz w:val="44"/>
          <w:szCs w:val="44"/>
          <w:rtl/>
          <w:lang w:bidi="ar-SA"/>
        </w:rPr>
        <w:t xml:space="preserve"> نحن الآن من باب الأمانة، هذا الحديث</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لا أصل له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نعم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واللغات جمعوا لغة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وهي الألفاظ الموضوعة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وقال صاحب القاموس أصوات يعبر بها كل قوم من أغراضهم اللغات من القل الله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لذلك الولد الصغير يقولوا إلا هي</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ا و سميت اللغة لأن هي</w:t>
      </w:r>
      <w:r w:rsidRPr="00F160E9">
        <w:rPr>
          <w:rFonts w:ascii="Arabic Typesetting" w:hAnsi="Arabic Typesetting" w:cs="Arabic Typesetting"/>
          <w:sz w:val="44"/>
          <w:szCs w:val="44"/>
        </w:rPr>
        <w:t xml:space="preserve"> le roux </w:t>
      </w:r>
      <w:r w:rsidRPr="00F160E9">
        <w:rPr>
          <w:rFonts w:ascii="Arabic Typesetting" w:hAnsi="Arabic Typesetting" w:cs="Arabic Typesetting"/>
          <w:sz w:val="44"/>
          <w:szCs w:val="44"/>
          <w:rtl/>
          <w:lang w:bidi="ar-SA"/>
        </w:rPr>
        <w:t>أي تكلم، ومنه لغة إذا تكلم</w:t>
      </w:r>
      <w:r w:rsidRPr="00F160E9">
        <w:rPr>
          <w:rFonts w:ascii="Arabic Typesetting" w:hAnsi="Arabic Typesetting" w:cs="Arabic Typesetting"/>
          <w:sz w:val="44"/>
          <w:szCs w:val="44"/>
          <w:rtl/>
          <w:lang w:bidi="ar-SA"/>
        </w:rPr>
        <w:t xml:space="preserve"> بكلام نعم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قال</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ثم قال محرر التجويد والمواقف وما الذي رسم في المصاحف من كل مقطوع</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وموصول بها</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وتائق أنثى لم تكن تكتب بها؟ قال محرري مأخوذ من التحرير</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وهو إتقان الشيء</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وإمعان النظر فيه من غير زيادة ولا نقصان</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وهذا هو منهج</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علماء التجويد والقراءة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 xml:space="preserve">إذا أردت </w:t>
      </w:r>
      <w:r w:rsidRPr="00F160E9">
        <w:rPr>
          <w:rFonts w:ascii="Arabic Typesetting" w:hAnsi="Arabic Typesetting" w:cs="Arabic Typesetting"/>
          <w:sz w:val="44"/>
          <w:szCs w:val="44"/>
          <w:rtl/>
          <w:lang w:bidi="ar-SA"/>
        </w:rPr>
        <w:t>أن ااا تضبط قراءتك، فلا بد أن تعرض قراءتك على شيخ، وثم أن تحرر قراءتك، وأن تتقنها، وأن تمعن النظر في نطقك للحروف والصفات، وما ينشأ عنها عند التركيب مرة بعد برا، وليس بينه وبين تركه إلا رياضة امرئ بفكه بهذا التدريب، وهذه الدربة، والرياضة تتقن قراءة القرآن ا</w:t>
      </w:r>
      <w:r w:rsidRPr="00F160E9">
        <w:rPr>
          <w:rFonts w:ascii="Arabic Typesetting" w:hAnsi="Arabic Typesetting" w:cs="Arabic Typesetting"/>
          <w:sz w:val="44"/>
          <w:szCs w:val="44"/>
          <w:rtl/>
          <w:lang w:bidi="ar-SA"/>
        </w:rPr>
        <w:t>لكريم، مع التأكيد أن أن الشيخ آه لا بد منه في آه قراءة القرآن الكريم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تعرض عليه يعني قراءتك وتصحح عليه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آه قراءتك للقرآن الكريم قال وهو من صوب على الحار من ضمير يعلم أي واجب عليهم أن يعلموا ما ذكر حال كونهم متقنين</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تجويد القرآن ومحال الوقف ومحال ابتداء</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يع</w:t>
      </w:r>
      <w:r w:rsidRPr="00F160E9">
        <w:rPr>
          <w:rFonts w:ascii="Arabic Typesetting" w:hAnsi="Arabic Typesetting" w:cs="Arabic Typesetting"/>
          <w:sz w:val="44"/>
          <w:szCs w:val="44"/>
          <w:rtl/>
          <w:lang w:bidi="ar-SA"/>
        </w:rPr>
        <w:t>ني أن تعرف مواضع الوقف، وأن تعرف مواضع، ابتداء متى تقف، ومتى تبتدئ الوقف له أنواع، هناك وقف تام، وهناك وقف حسن، هناك وقف كافي، هناك وقف قبيح، لا يجوز أن تقف فيه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لا يجوز أن تقرأ مثلا ذهب الله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لا ذهب الله بنورهم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وسمعهم واد</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صار هم مثلا</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فا لا بد أن تعرف م</w:t>
      </w:r>
      <w:r w:rsidRPr="00F160E9">
        <w:rPr>
          <w:rFonts w:ascii="Arabic Typesetting" w:hAnsi="Arabic Typesetting" w:cs="Arabic Typesetting"/>
          <w:sz w:val="44"/>
          <w:szCs w:val="44"/>
          <w:rtl/>
          <w:lang w:bidi="ar-SA"/>
        </w:rPr>
        <w:t>واضع الوقف، و ل ابتداء كذلك أن تعرف رسم المصحف، لأن هناك فرق بين الكتابة الإملائية، وهي كتابة المعاصرة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 كذلك يعني وقع آه تحسين الخط العربي عبر آه قرون</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وهناك فرق بين هذه الكتابة الإملائية وبين ما كتب في المصحف</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 اعتمده المسلمون الأوائل</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 السلف الصالح ر</w:t>
      </w:r>
      <w:r w:rsidRPr="00F160E9">
        <w:rPr>
          <w:rFonts w:ascii="Arabic Typesetting" w:hAnsi="Arabic Typesetting" w:cs="Arabic Typesetting"/>
          <w:sz w:val="44"/>
          <w:szCs w:val="44"/>
          <w:rtl/>
          <w:lang w:bidi="ar-SA"/>
        </w:rPr>
        <w:t>ضي الله تعالى عنهم، وهذا المعبر عنه بالرسم العثماني الذي كان في زي زمني سيدنا عثمان رضي الله تعالى عنه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حيث أنه لما جمع المصاحف و و كتبت في زمانه ااا كتب ااا نسخت خمس مصاحف</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أو ستة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وقيل سبعة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ووزعت على الأنصار</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فبهذا الرسم صار لاعتماد عند أهل القراءة و اا</w:t>
      </w:r>
      <w:r w:rsidRPr="00F160E9">
        <w:rPr>
          <w:rFonts w:ascii="Arabic Typesetting" w:hAnsi="Arabic Typesetting" w:cs="Arabic Typesetting"/>
          <w:sz w:val="44"/>
          <w:szCs w:val="44"/>
          <w:rtl/>
          <w:lang w:bidi="ar-SA"/>
        </w:rPr>
        <w:t>ا القراءات</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قال و المكتوب في المصاحف العثمانية كما يأتي</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ثم قال والتجويد لغة التحسين</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هنا ااا الشارع رحمة الله عليه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سترد للحديث على مبادئ هذا العلم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فا آه عرف بالتجويد</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وعرف بموضوع علم التجويد</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وب فائدته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وثمرته فيما يسمى بمقدمة العلم أو مبادئ آه علم التج</w:t>
      </w:r>
      <w:r w:rsidRPr="00F160E9">
        <w:rPr>
          <w:rFonts w:ascii="Arabic Typesetting" w:hAnsi="Arabic Typesetting" w:cs="Arabic Typesetting"/>
          <w:sz w:val="44"/>
          <w:szCs w:val="44"/>
          <w:rtl/>
          <w:lang w:bidi="ar-SA"/>
        </w:rPr>
        <w:t>ويد، أو مبادئ العلم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بشكل عام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قال والتجويد السلاح</w:t>
      </w:r>
      <w:r w:rsidRPr="00F160E9">
        <w:rPr>
          <w:rFonts w:ascii="Arabic Typesetting" w:hAnsi="Arabic Typesetting" w:cs="Arabic Typesetting"/>
          <w:sz w:val="44"/>
          <w:szCs w:val="44"/>
        </w:rPr>
        <w:t xml:space="preserve"> à</w:t>
      </w:r>
      <w:r w:rsidRPr="00F160E9">
        <w:rPr>
          <w:rFonts w:ascii="Arabic Typesetting" w:hAnsi="Arabic Typesetting" w:cs="Arabic Typesetting"/>
          <w:sz w:val="44"/>
          <w:szCs w:val="44"/>
          <w:rtl/>
          <w:lang w:bidi="ar-SA"/>
        </w:rPr>
        <w:t>،</w:t>
      </w:r>
      <w:r w:rsidRPr="00F160E9">
        <w:rPr>
          <w:rFonts w:ascii="Arabic Typesetting" w:hAnsi="Arabic Typesetting" w:cs="Arabic Typesetting"/>
          <w:sz w:val="44"/>
          <w:szCs w:val="44"/>
        </w:rPr>
        <w:t xml:space="preserve"> </w:t>
      </w:r>
      <w:r w:rsidRPr="00F160E9">
        <w:rPr>
          <w:rFonts w:ascii="Arabic Typesetting" w:hAnsi="Arabic Typesetting" w:cs="Arabic Typesetting"/>
          <w:sz w:val="44"/>
          <w:szCs w:val="44"/>
          <w:rtl/>
          <w:lang w:bidi="ar-SA"/>
        </w:rPr>
        <w:t>تلاوة القرآن بإعطاء كل حرف حقه من مخرجه وصفاته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وما تستحقه تلك الصفات التجويد</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هذا تعريف أ نطق بالقرآن الكريم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أي أنك تجود القرآن</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أما علم التجويد فهو علم يعرف به النطق الصحيح لكتاب الله تعالى</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أول كلام</w:t>
      </w:r>
      <w:r w:rsidRPr="00F160E9">
        <w:rPr>
          <w:rFonts w:ascii="Arabic Typesetting" w:hAnsi="Arabic Typesetting" w:cs="Arabic Typesetting"/>
          <w:sz w:val="44"/>
          <w:szCs w:val="44"/>
          <w:rtl/>
          <w:lang w:bidi="ar-SA"/>
        </w:rPr>
        <w:t xml:space="preserve"> الله تبارك وتعالى نطقا</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صحيحا</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وذلك بمعرفتي مخارج الحروف وصفاتها</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وما يترتب عليها عند التركيب</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وما يترتب عليها من أحكام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هذا علم فن مدون</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وهذا ما نقرؤه من خلال قواعد علم التجويد</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ثم التجويد مباشرة يعني أنك تقرأ القرآن الكريم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فهذا لا بد من إتقان قراءة الق</w:t>
      </w:r>
      <w:r w:rsidRPr="00F160E9">
        <w:rPr>
          <w:rFonts w:ascii="Arabic Typesetting" w:hAnsi="Arabic Typesetting" w:cs="Arabic Typesetting"/>
          <w:sz w:val="44"/>
          <w:szCs w:val="44"/>
          <w:rtl/>
          <w:lang w:bidi="ar-SA"/>
        </w:rPr>
        <w:t>رآن الكريم، وذلك عبر ااا إخراج كل حرف من مخرجه، وإعطائه حقه، و مستحقه حق الحرف أن تخرجه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من مخرجه الصحيح</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 مستحقه ما يترتب عليه من صفات ومن أحكام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وما يجب له من صفات</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ومن الأحكام في حالة الإفراد</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وفي حالة التركيب</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قال</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 موضوعه الكلمات القرآنية من حيث الت</w:t>
      </w:r>
      <w:r w:rsidRPr="00F160E9">
        <w:rPr>
          <w:rFonts w:ascii="Arabic Typesetting" w:hAnsi="Arabic Typesetting" w:cs="Arabic Typesetting"/>
          <w:sz w:val="44"/>
          <w:szCs w:val="44"/>
          <w:rtl/>
          <w:lang w:bidi="ar-SA"/>
        </w:rPr>
        <w:t>لفظ بها موضوع علم التجويد، الكلمات القرآنية، كيف تنطق الكلمات القرآنية، لا كيف تنطق اللغة العربية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لأنو هذا أوسع و أعم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التجويد خاص بي القرآن</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الكريم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بعضهم يقول أنو كذلك</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حتى اللغة العربية لابد أن تنطقها بالتجويد</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لكن آه لي عليه أكثر العلماء أن التجويد خا</w:t>
      </w:r>
      <w:r w:rsidRPr="00F160E9">
        <w:rPr>
          <w:rFonts w:ascii="Arabic Typesetting" w:hAnsi="Arabic Typesetting" w:cs="Arabic Typesetting"/>
          <w:sz w:val="44"/>
          <w:szCs w:val="44"/>
          <w:rtl/>
          <w:lang w:bidi="ar-SA"/>
        </w:rPr>
        <w:t>ص ب القرآن الكريم، قال بعضهم قال التجويد كذلك في الحديث النبوي</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قال وفائدته صون كلام الله تعالى عن اللحن أي الخطأ</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والخطأ في التلاوة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يعني اللحن نوعان جلي</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وخفي الصون القارئ قراءته من اللحن لا بد أن تكون يا أن يصون قراءة من اللحن الجري</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ومن اللحن الخفي</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قا</w:t>
      </w:r>
      <w:r w:rsidRPr="00F160E9">
        <w:rPr>
          <w:rFonts w:ascii="Arabic Typesetting" w:hAnsi="Arabic Typesetting" w:cs="Arabic Typesetting"/>
          <w:sz w:val="44"/>
          <w:szCs w:val="44"/>
          <w:rtl/>
          <w:lang w:bidi="ar-SA"/>
        </w:rPr>
        <w:t>ل وثمرته السعادة الأبدية، والدرجة العلية خيركم من تعلم القرآن، وعلمه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إن لله أهلين من الناس</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قيل منهم يا رسول الله؟ قال أهل القرآن هم أهل الله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وخاصته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إن الذين يتلون كتاب الله و أقامو الصلاة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قال ليوفيهم أجورهم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ويزيدهم من فضله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إذن قالو طريق الأخذ كيف نا</w:t>
      </w:r>
      <w:r w:rsidRPr="00F160E9">
        <w:rPr>
          <w:rFonts w:ascii="Arabic Typesetting" w:hAnsi="Arabic Typesetting" w:cs="Arabic Typesetting"/>
          <w:sz w:val="44"/>
          <w:szCs w:val="44"/>
          <w:rtl/>
          <w:lang w:bidi="ar-SA"/>
        </w:rPr>
        <w:t>خد القرآن الكريم؟ و نقرا القران الكريم؟ قال طريقة والأخذ من أفواه المشايخ العارفين بطرق الأداء مش مؤ يمشي مشايخ، مشا يشيخ، لابد من المشايخ العارفين، القراء، المتقنين الحافظين</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المدرسين المجازين المحررين لتطرق الأداء</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قالو المواقف هي محال الوقف والابتداء وا</w:t>
      </w:r>
      <w:r w:rsidRPr="00F160E9">
        <w:rPr>
          <w:rFonts w:ascii="Arabic Typesetting" w:hAnsi="Arabic Typesetting" w:cs="Arabic Typesetting"/>
          <w:sz w:val="44"/>
          <w:szCs w:val="44"/>
          <w:rtl/>
          <w:lang w:bidi="ar-SA"/>
        </w:rPr>
        <w:t>لمصاحف العثمانية هي التي كتبها سيدنا عثمان رضي الله تعالى عنه، أعني أمر بكتابتها لأن المصحف كان يكتب في زمن النبي صلى وسلم، وكتب في زمانه عليه الصلاة والسلام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ثم بعد ذلك</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في زمن سيدنا أبي بكر رضي الله عنه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ثم جاء سيدنا عثمان رضي الله عنه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 نسخ هذه المصاحف</w:t>
      </w:r>
      <w:r w:rsidRPr="00F160E9">
        <w:rPr>
          <w:rFonts w:ascii="Arabic Typesetting" w:hAnsi="Arabic Typesetting" w:cs="Arabic Typesetting"/>
          <w:sz w:val="44"/>
          <w:szCs w:val="44"/>
          <w:rtl/>
          <w:lang w:bidi="ar-SA"/>
        </w:rPr>
        <w:t xml:space="preserve"> التي كان في زين من سيدنا أبي بكر، واعتمد واحدا منها، و أحرق الباقي، ثم وزع باقي النسخ خمس أو ست نسخ، و وزع بقيتها على سائر</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الأنصار</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وقولو من كل مقطوع</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من بيان للذي رسم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لا لما؟ لأنها زائدة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وال باء في بها بمعنى في</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 الضمير يعود على المصاحف</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وفي بها الثا</w:t>
      </w:r>
      <w:r w:rsidRPr="00F160E9">
        <w:rPr>
          <w:rFonts w:ascii="Arabic Typesetting" w:hAnsi="Arabic Typesetting" w:cs="Arabic Typesetting"/>
          <w:sz w:val="44"/>
          <w:szCs w:val="44"/>
          <w:rtl/>
          <w:lang w:bidi="ar-SA"/>
        </w:rPr>
        <w:t>ني للتعددية، وها إسم للحرف المخصوص، وهو ممدود قصره للوزن أيمن كل مقطوع</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 موصول في المصاحف</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يعني تكتب مثلا ااا من كل مقطوع وموصول بها أي بها وتائه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فلم تكن تكتاب بهاء</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أحيانا تكتب تا مبسوطة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وأحيانا تكتب تاء مربوطة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 xml:space="preserve">كيف تقرأ إمرأة تقرأ هكذا إمرأة؟ لكن إذا </w:t>
      </w:r>
      <w:r w:rsidRPr="00F160E9">
        <w:rPr>
          <w:rFonts w:ascii="Arabic Typesetting" w:hAnsi="Arabic Typesetting" w:cs="Arabic Typesetting"/>
          <w:sz w:val="44"/>
          <w:szCs w:val="44"/>
          <w:rtl/>
          <w:lang w:bidi="ar-SA"/>
        </w:rPr>
        <w:t>كتبت مبسوطة تقف علي إمرأة نعمة، إذا كتبت مبسوطة مفتوحة، إمام نعمة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وإذا كتبت</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م ما مربوطة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فأنا تو تنطق هاء ساكنة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قال بكلتا</w:t>
      </w:r>
      <w:r w:rsidRPr="00F160E9">
        <w:rPr>
          <w:rFonts w:ascii="Arabic Typesetting" w:hAnsi="Arabic Typesetting" w:cs="Arabic Typesetting"/>
          <w:sz w:val="44"/>
          <w:szCs w:val="44"/>
        </w:rPr>
        <w:t xml:space="preserve"> </w:t>
      </w:r>
      <w:proofErr w:type="spellStart"/>
      <w:r w:rsidRPr="00F160E9">
        <w:rPr>
          <w:rFonts w:ascii="Arabic Typesetting" w:hAnsi="Arabic Typesetting" w:cs="Arabic Typesetting"/>
          <w:sz w:val="44"/>
          <w:szCs w:val="44"/>
        </w:rPr>
        <w:t>est</w:t>
      </w:r>
      <w:proofErr w:type="spellEnd"/>
      <w:r w:rsidRPr="00F160E9">
        <w:rPr>
          <w:rFonts w:ascii="Arabic Typesetting" w:hAnsi="Arabic Typesetting" w:cs="Arabic Typesetting"/>
          <w:sz w:val="44"/>
          <w:szCs w:val="44"/>
        </w:rPr>
        <w:t xml:space="preserve"> </w:t>
      </w:r>
      <w:r w:rsidRPr="00F160E9">
        <w:rPr>
          <w:rFonts w:ascii="Arabic Typesetting" w:hAnsi="Arabic Typesetting" w:cs="Arabic Typesetting"/>
          <w:sz w:val="44"/>
          <w:szCs w:val="44"/>
          <w:rtl/>
          <w:lang w:bidi="ar-SA"/>
        </w:rPr>
        <w:t>ثة تأنيث لم تكن تكتب بها أي بهاء مربوطة، بل ب تاء مجرورة، وعليه فلا إطا أ في البيت، بل هناك الجناس</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 xml:space="preserve">تا هذا يعني في علم البلاغة </w:t>
      </w:r>
      <w:r w:rsidRPr="00F160E9">
        <w:rPr>
          <w:rFonts w:ascii="Arabic Typesetting" w:hAnsi="Arabic Typesetting" w:cs="Arabic Typesetting"/>
          <w:sz w:val="44"/>
          <w:szCs w:val="44"/>
          <w:rtl/>
          <w:lang w:bidi="ar-SA"/>
        </w:rPr>
        <w:t>يعني أن يكون هناك لف وأن ب آه؟متماثلان، لكن بمعنى بمعنيين مختلفين، هل هو من باب الإعطاء أو من باب الجناس؟ إذا كان بمعنى واحد هو إطار وإذا كان بمعنيين مختلفين يسمى جينا س؟ لذلك كلمة هاء جاءت في آخر الصدر من البيت، و ها الثانية جاءت بفي في العجز، لكنها الثان</w:t>
      </w:r>
      <w:r w:rsidRPr="00F160E9">
        <w:rPr>
          <w:rFonts w:ascii="Arabic Typesetting" w:hAnsi="Arabic Typesetting" w:cs="Arabic Typesetting"/>
          <w:sz w:val="44"/>
          <w:szCs w:val="44"/>
          <w:rtl/>
          <w:lang w:bidi="ar-SA"/>
        </w:rPr>
        <w:t>ية ليست هي الآن الأولى بمعنى</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قال وهما</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وهو من مقاصد البلغاء</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يعني أنو الإطا أو الجناس هذا من مقاصد البلغاء</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نعم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كيما مثلا يقول على نبي جاء بالتوحيد</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وقد خلى الدين عن التوحيد ااا من التوحيد</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يعني الإمام</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فالجوهرة وقد ع على نبي جاء بالتوحيد</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 xml:space="preserve">وقد خلا الدين </w:t>
      </w:r>
      <w:r w:rsidRPr="00F160E9">
        <w:rPr>
          <w:rFonts w:ascii="Arabic Typesetting" w:hAnsi="Arabic Typesetting" w:cs="Arabic Typesetting"/>
          <w:sz w:val="44"/>
          <w:szCs w:val="44"/>
          <w:rtl/>
          <w:lang w:bidi="ar-SA"/>
        </w:rPr>
        <w:t>من التوحيد، هل هو جناس، أو إطراء على حسب المعنى الذي أراده المصنف؟ قال وإنما اقتصر على المقطوع والموصول، و تاء التأنيث، لأنه المحتاج إليه في معرفة الوقف، يعني من مباحث الرسم معرفة المقطوع والموصول، ومعرفة تاء التأنيث كيف تكتب؟ وكيف؟تنطق</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قال وإلا فالواجب م</w:t>
      </w:r>
      <w:r w:rsidRPr="00F160E9">
        <w:rPr>
          <w:rFonts w:ascii="Arabic Typesetting" w:hAnsi="Arabic Typesetting" w:cs="Arabic Typesetting"/>
          <w:sz w:val="44"/>
          <w:szCs w:val="44"/>
          <w:rtl/>
          <w:lang w:bidi="ar-SA"/>
        </w:rPr>
        <w:t>عرفة جميع الرسم إذ هو أحد أركان القراءة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أركان القراءة ثلاثة نظمها الشيخ ابن الجزر رحمه الله تعالى فقال فكلما وافق وجه نحوي</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وكان للرسم احتمالا يحوي وقع</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وصح إسنادا هو القرآن</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فهذه الثلاثة الأركان</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وحيثما يختل ركن اثبتي شذوذه</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لو أنه في السبعة أن يكون مواف</w:t>
      </w:r>
      <w:r w:rsidRPr="00F160E9">
        <w:rPr>
          <w:rFonts w:ascii="Arabic Typesetting" w:hAnsi="Arabic Typesetting" w:cs="Arabic Typesetting"/>
          <w:sz w:val="44"/>
          <w:szCs w:val="44"/>
          <w:rtl/>
          <w:lang w:bidi="ar-SA"/>
        </w:rPr>
        <w:t>قا للغة العربية، ولوجها أن يكون موافقا للرسم العثماني، ولو احتمالا، وأن تكون القراءة صحيحة أو متواترة، هذه الشروط القراءة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الصحيحة</w:t>
      </w:r>
      <w:r w:rsidRPr="00F160E9">
        <w:rPr>
          <w:rFonts w:ascii="Arabic Typesetting" w:hAnsi="Arabic Typesetting" w:cs="Arabic Typesetting"/>
          <w:sz w:val="44"/>
          <w:szCs w:val="44"/>
          <w:rtl/>
          <w:cs/>
        </w:rPr>
        <w:t xml:space="preserve">، </w:t>
      </w:r>
      <w:r w:rsidRPr="00F160E9">
        <w:rPr>
          <w:rFonts w:ascii="Arabic Typesetting" w:hAnsi="Arabic Typesetting" w:cs="Arabic Typesetting"/>
          <w:sz w:val="44"/>
          <w:szCs w:val="44"/>
          <w:rtl/>
          <w:cs/>
          <w:lang w:bidi="ar-SA"/>
        </w:rPr>
        <w:t xml:space="preserve">ثم قالمخارج الحروف </w:t>
      </w:r>
      <w:r w:rsidRPr="00F160E9">
        <w:rPr>
          <w:rFonts w:ascii="Arabic Typesetting" w:hAnsi="Arabic Typesetting" w:cs="Arabic Typesetting"/>
          <w:sz w:val="44"/>
          <w:szCs w:val="44"/>
        </w:rPr>
        <w:t>17</w:t>
      </w:r>
      <w:r w:rsidRPr="00F160E9">
        <w:rPr>
          <w:rFonts w:ascii="Arabic Typesetting" w:hAnsi="Arabic Typesetting" w:cs="Arabic Typesetting"/>
          <w:sz w:val="44"/>
          <w:szCs w:val="44"/>
          <w:rtl/>
          <w:lang w:bidi="ar-SA"/>
        </w:rPr>
        <w:t xml:space="preserve"> على الذي يختاره من اختبر نقف هنا، والله تعالى أجل، وأعلم أحكم، وصلي اللهم وبارك على سيدنا محمد وعلى آل</w:t>
      </w:r>
      <w:r w:rsidRPr="00F160E9">
        <w:rPr>
          <w:rFonts w:ascii="Arabic Typesetting" w:hAnsi="Arabic Typesetting" w:cs="Arabic Typesetting"/>
          <w:sz w:val="44"/>
          <w:szCs w:val="44"/>
          <w:rtl/>
          <w:lang w:bidi="ar-SA"/>
        </w:rPr>
        <w:t>ه وصحبه وسلم تسليما كثيرا، والحمد لله رب العالمين</w:t>
      </w:r>
      <w:r w:rsidRPr="00F160E9">
        <w:rPr>
          <w:rFonts w:ascii="Arabic Typesetting" w:hAnsi="Arabic Typesetting" w:cs="Arabic Typesetting"/>
          <w:sz w:val="44"/>
          <w:szCs w:val="44"/>
        </w:rPr>
        <w:t>.</w:t>
      </w:r>
      <w:bookmarkEnd w:id="0"/>
    </w:p>
    <w:sectPr w:rsidR="0083025F" w:rsidRPr="00F160E9">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025F"/>
    <w:rsid w:val="004F3A24"/>
    <w:rsid w:val="0083025F"/>
    <w:rsid w:val="00F160E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37E74"/>
  <w15:docId w15:val="{FF8B4C83-226E-4945-A981-F8C427322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2254</Words>
  <Characters>12398</Characters>
  <Application>Microsoft Office Word</Application>
  <DocSecurity>0</DocSecurity>
  <Lines>103</Lines>
  <Paragraphs>29</Paragraphs>
  <ScaleCrop>false</ScaleCrop>
  <Company/>
  <LinksUpToDate>false</LinksUpToDate>
  <CharactersWithSpaces>14623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3</cp:revision>
  <dcterms:created xsi:type="dcterms:W3CDTF">2025-10-20T21:12:00Z</dcterms:created>
  <dcterms:modified xsi:type="dcterms:W3CDTF">2025-10-20T21:25:00Z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