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628D" w:rsidRDefault="0092628D" w:rsidP="0092628D">
      <w:pPr>
        <w:pStyle w:val="PreformattedText"/>
        <w:bidi/>
        <w:jc w:val="both"/>
        <w:rPr>
          <w:rFonts w:ascii="Arabic Typesetting" w:hAnsi="Arabic Typesetting" w:cs="Arabic Typesetting"/>
          <w:sz w:val="48"/>
          <w:szCs w:val="48"/>
          <w:rtl/>
          <w:lang w:bidi="ar-SA"/>
        </w:rPr>
      </w:pPr>
    </w:p>
    <w:p w:rsidR="0092628D" w:rsidRDefault="0092628D" w:rsidP="0092628D">
      <w:pPr>
        <w:pStyle w:val="PreformattedText"/>
        <w:bidi/>
        <w:jc w:val="center"/>
        <w:rPr>
          <w:rFonts w:ascii="Arabic Typesetting" w:hAnsi="Arabic Typesetting" w:cs="Arabic Typesetting"/>
          <w:sz w:val="48"/>
          <w:szCs w:val="48"/>
          <w:rtl/>
          <w:lang w:bidi="ar-SA"/>
        </w:rPr>
      </w:pPr>
      <w:r w:rsidRPr="0092628D">
        <w:rPr>
          <w:rFonts w:ascii="Arabic Typesetting" w:hAnsi="Arabic Typesetting" w:cs="Arabic Typesetting"/>
          <w:sz w:val="48"/>
          <w:szCs w:val="48"/>
          <w:rtl/>
          <w:lang w:bidi="ar-SA"/>
        </w:rPr>
        <w:t>الدرس الحادي عشر  برهان الوجود 2</w:t>
      </w:r>
      <w:bookmarkStart w:id="0" w:name="_GoBack"/>
      <w:bookmarkEnd w:id="0"/>
    </w:p>
    <w:p w:rsidR="005955A2" w:rsidRDefault="0092628D" w:rsidP="0092628D">
      <w:pPr>
        <w:pStyle w:val="PreformattedText"/>
        <w:bidi/>
        <w:jc w:val="both"/>
      </w:pPr>
      <w:r w:rsidRPr="0092628D">
        <w:rPr>
          <w:rFonts w:ascii="Arabic Typesetting" w:hAnsi="Arabic Typesetting" w:cs="Arabic Typesetting"/>
          <w:sz w:val="48"/>
          <w:szCs w:val="48"/>
          <w:rtl/>
          <w:lang w:bidi="ar-SA"/>
        </w:rPr>
        <w:t xml:space="preserve">بسم الله الرحمن الرحيم، الحمد لله رب العالمين، والصلاة والسلام الأتمان الأكمل، ان على سيدنا ومولانا محمد وعلى آله وصحبه أجمعين، اللهم لا علم لنا إلا ما علمتنا، ولا سهل إلا ما سهلته، وأنت تجعل الحزن إذا شئت سهلا، فجعل الحزن سهلا، اللهم علمنا ما ينفعنا، </w:t>
      </w:r>
      <w:r w:rsidRPr="0092628D">
        <w:rPr>
          <w:rFonts w:ascii="Arabic Typesetting" w:hAnsi="Arabic Typesetting" w:cs="Arabic Typesetting"/>
          <w:sz w:val="48"/>
          <w:szCs w:val="48"/>
          <w:rtl/>
          <w:lang w:bidi="ar-SA"/>
        </w:rPr>
        <w:t>وانفعنا بما علمتنا</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وزدنا علما وفهما يا رب العالمين</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ولا حول ولا قوة إلا بالله العلي العظيم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ولا حول ولا قوة إلا بالله العلي العظيم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ولا حول ولا قوة إلا بالله العلي العظيم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أما بعد</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فالسلام عليكم ورحمة الله تعالى وبركاته</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وبارك الله يومي ويومكم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وأعمالي وأ</w:t>
      </w:r>
      <w:r w:rsidRPr="0092628D">
        <w:rPr>
          <w:rFonts w:ascii="Arabic Typesetting" w:hAnsi="Arabic Typesetting" w:cs="Arabic Typesetting"/>
          <w:sz w:val="48"/>
          <w:szCs w:val="48"/>
          <w:rtl/>
          <w:lang w:bidi="ar-SA"/>
        </w:rPr>
        <w:t>عمالكم، ونفعني الله وإياكم بهذا اللقاء</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تجاه الحبيب المصطفى صلى الله عليه وعلى آلة وأصحابه الشرفاء</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مع درس جديد من دروس علم العقيدة</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ومع كتاب طالع البشرى على العقيدة الصغرى لازلنا نتكلم عن برهان الوجود</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 xml:space="preserve">يقول المصنف رحمه الله تعالى ونفعنا بعلومه في الدارين </w:t>
      </w:r>
      <w:r w:rsidRPr="0092628D">
        <w:rPr>
          <w:rFonts w:ascii="Arabic Typesetting" w:hAnsi="Arabic Typesetting" w:cs="Arabic Typesetting"/>
          <w:sz w:val="48"/>
          <w:szCs w:val="48"/>
          <w:rtl/>
          <w:lang w:bidi="ar-SA"/>
        </w:rPr>
        <w:t>آمين، وأما الصغرى أي وأما إيه؟ القضية الأولى التي تسمى المقدمة الصغرى، وهي قولك، أو، وهو قولك العالم حادث</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فتحتاج إلى دليلين</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إذا أردنا أن نستدل</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على حدوث العالم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فهو مركب من دليل أي دليل حدوث العالم مركب من دليل</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لأن العالم حكم عليه فيها بالحدوث</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نحن حكمن</w:t>
      </w:r>
      <w:r w:rsidRPr="0092628D">
        <w:rPr>
          <w:rFonts w:ascii="Arabic Typesetting" w:hAnsi="Arabic Typesetting" w:cs="Arabic Typesetting"/>
          <w:sz w:val="48"/>
          <w:szCs w:val="48"/>
          <w:rtl/>
          <w:lang w:bidi="ar-SA"/>
        </w:rPr>
        <w:t>ا أن العالم حادث،والعالم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أجرام وأعراض</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كما علمت رأينا أن العالم يتركب من شيئين</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أجرام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أي ذوات</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وأعراض</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أي صفات</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فتكون الصغرى في قوة دعويين</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ما معنى أي أنت ادعيت؟أن العالم حادث</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وهو المركب من أجرام وأعراض</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فيجب أن نستدل على حدوث الأجرام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ويجب أن نستدل على</w:t>
      </w:r>
      <w:r w:rsidRPr="0092628D">
        <w:rPr>
          <w:rFonts w:ascii="Arabic Typesetting" w:hAnsi="Arabic Typesetting" w:cs="Arabic Typesetting"/>
          <w:sz w:val="48"/>
          <w:szCs w:val="48"/>
          <w:rtl/>
          <w:lang w:bidi="ar-SA"/>
        </w:rPr>
        <w:t xml:space="preserve"> حدوث الأعراف، أنت قلت لي العالم حادث، والعالم مرقب من أجرام وأعراض، إذن الأجرام حادثة، والأعراض حادثة، إذن سنجعل دليلا</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على حدوث الأجرام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ثم نجعل دليلا على حدوث الأعراض</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فتكون الصغرى في قوة دعويين</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أي مثنى دعوى</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إحداهما حدوث الأجرام والأخرى حدوث الأعراض</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lang w:bidi="ar-SA"/>
        </w:rPr>
        <w:t>أي نثبت حدوث ما يتركب منه العالم، وقد تعرض المصنف إلى دليل كل منهما، فأشار إلى دليل حدوث الأجرام بقوله ودليل حدوث العالم أي أجرامه</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يقصد المصنف ودال السنوسي ودليل حدوث العالم أي ودليل حدوث أجرامه بدليل ذكره دليل حدوث الأعراض بعد ذلك</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 xml:space="preserve">قال ودليل حدوث العالم </w:t>
      </w:r>
      <w:r w:rsidRPr="0092628D">
        <w:rPr>
          <w:rFonts w:ascii="Arabic Typesetting" w:hAnsi="Arabic Typesetting" w:cs="Arabic Typesetting"/>
          <w:sz w:val="48"/>
          <w:szCs w:val="48"/>
          <w:rtl/>
          <w:lang w:bidi="ar-SA"/>
        </w:rPr>
        <w:t>ملازمته، أي ملازمة أجرامي؟ للأعراض الحادثة، ملازمة الحال، ذوات للصفات الحادثة للأعراض الحادثة من حركة أو سكون وغيرهما، وملازم الحادث حادث قال</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نحن رأينا أن العالم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بالمشاهدة</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يتركب من؟أجران وأعراف ذوات وصفات</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ونحن قلنا أن الذات تقوم بها الصفة</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 xml:space="preserve">فالصفات هذه </w:t>
      </w:r>
      <w:r w:rsidRPr="0092628D">
        <w:rPr>
          <w:rFonts w:ascii="Arabic Typesetting" w:hAnsi="Arabic Typesetting" w:cs="Arabic Typesetting"/>
          <w:sz w:val="48"/>
          <w:szCs w:val="48"/>
          <w:rtl/>
          <w:lang w:bidi="ar-SA"/>
        </w:rPr>
        <w:t>حادثة</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تذهب وتجيء</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تقوم بالصفة</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ثم تنعدم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ولا تقوم بالصفة</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إذن لما كانت هذه الأعراض حادثة؟ قائمة</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بالذوات</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ستكون الذوات حادثة</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لأن الحادث لا يقوم بقديم الحادث</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يقوم بالحادث فن</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نحن سنثبت حدوث الأجرام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بدليل حدوث الأعراض القائمة بالأجرام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قال أكلي شقال وملا</w:t>
      </w:r>
      <w:r w:rsidRPr="0092628D">
        <w:rPr>
          <w:rFonts w:ascii="Arabic Typesetting" w:hAnsi="Arabic Typesetting" w:cs="Arabic Typesetting"/>
          <w:sz w:val="48"/>
          <w:szCs w:val="48"/>
          <w:rtl/>
          <w:lang w:bidi="ar-SA"/>
        </w:rPr>
        <w:t>زم الحادث حادث</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الأجرام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لا</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أو الأعراض لازمة بالأجرام فيلزم من حدوث ماذا معنى يلزم ينتج يلزم من حدوث الأعراض حدوث الأجرام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وأما لفظه</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أي إذا أردنا أن نفسر ونركب هذا المعنى على شكل قياس</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أي دليل إيه منطقي</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وأما لفظه على صورة القياس المنطقي</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فهو أن تقول الق</w:t>
      </w:r>
      <w:r w:rsidRPr="0092628D">
        <w:rPr>
          <w:rFonts w:ascii="Arabic Typesetting" w:hAnsi="Arabic Typesetting" w:cs="Arabic Typesetting"/>
          <w:sz w:val="48"/>
          <w:szCs w:val="48"/>
          <w:rtl/>
          <w:lang w:bidi="ar-SA"/>
        </w:rPr>
        <w:t>ضية الأولى المقدمة الأولى أجرام العالم ملازمة للأعراض الحادثة، الآن هذا دليل، ماذا؟ حدوث الأجرام؟ أولا أجرام العالم ملازمة للأعراض الحادثة، لأن الأعراض تقوم بالأجرام لا تنفك عنها</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مقدمة ثانيه؟ كل ما لازم الحادث فهو حادث</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ما هو إحنا قلنا الأعراض ملازمة للأج</w:t>
      </w:r>
      <w:r w:rsidRPr="0092628D">
        <w:rPr>
          <w:rFonts w:ascii="Arabic Typesetting" w:hAnsi="Arabic Typesetting" w:cs="Arabic Typesetting"/>
          <w:sz w:val="48"/>
          <w:szCs w:val="48"/>
          <w:rtl/>
          <w:lang w:bidi="ar-SA"/>
        </w:rPr>
        <w:t>راء إثنين</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كل ما لازم الحادث</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فهو حادث</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إن نتيجة</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الجرام العالم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حادثة</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لماذا أجرام العالم الحادثة؟ لأن الأجرام ملازمة للأعراض الحادثة</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وكلما لازم الحادثة فهو حادث</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إذن أجرام العالم متصفة بالحدوث</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ثم أشار إلى دليل حدوث الأعراض</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سيقول جميل</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كلامك منطقي</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لكن</w:t>
      </w:r>
      <w:r w:rsidRPr="0092628D">
        <w:rPr>
          <w:rFonts w:ascii="Arabic Typesetting" w:hAnsi="Arabic Typesetting" w:cs="Arabic Typesetting"/>
          <w:sz w:val="48"/>
          <w:szCs w:val="48"/>
          <w:rtl/>
          <w:lang w:bidi="ar-SA"/>
        </w:rPr>
        <w:t xml:space="preserve"> ما هو الدليل على أن الأعراض حادثة؟أصلا؟ يعني هذا دليل حدوث الأجرام، إذا سلمنا واعتبرنا أن الأعراض حادثة، فما هو دليلك على أن الأعراض حادثة؟ هذا هو الدليل الآن الذي سيقول ثم أشار إلى دليل حدوث الأعراض بقوله رحمه الله ودليل حدوث الأعراض مشاهدة</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تغيرها من عد</w:t>
      </w:r>
      <w:r w:rsidRPr="0092628D">
        <w:rPr>
          <w:rFonts w:ascii="Arabic Typesetting" w:hAnsi="Arabic Typesetting" w:cs="Arabic Typesetting"/>
          <w:sz w:val="48"/>
          <w:szCs w:val="48"/>
          <w:rtl/>
          <w:lang w:bidi="ar-SA"/>
        </w:rPr>
        <w:t>م إلى وجود، ومن وجود إلى عدم الدليل على أن الأعراض حادثة للمشاهدة؟ أنا أرى</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التغير الحاصل في العالم حركة سكون</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ليل نهار</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قصير</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طويل</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طويل</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قصير</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لون أحمر</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يصير أبيض</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لون أبيض يصير أصفر اللون الأحمر يكون داكن</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ثم يصير فاتحا</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تغير</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يكون عمره سنة</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 xml:space="preserve">ثم صار </w:t>
      </w:r>
      <w:r w:rsidRPr="0092628D">
        <w:rPr>
          <w:rFonts w:ascii="Arabic Typesetting" w:hAnsi="Arabic Typesetting" w:cs="Arabic Typesetting"/>
          <w:sz w:val="48"/>
          <w:szCs w:val="48"/>
          <w:lang w:bidi="ar-SA"/>
        </w:rPr>
        <w:t>70</w:t>
      </w:r>
      <w:r w:rsidRPr="0092628D">
        <w:rPr>
          <w:rFonts w:ascii="Arabic Typesetting" w:hAnsi="Arabic Typesetting" w:cs="Arabic Typesetting"/>
          <w:sz w:val="48"/>
          <w:szCs w:val="48"/>
          <w:rtl/>
          <w:lang w:bidi="ar-SA"/>
        </w:rPr>
        <w:t xml:space="preserve"> س</w:t>
      </w:r>
      <w:r w:rsidRPr="0092628D">
        <w:rPr>
          <w:rFonts w:ascii="Arabic Typesetting" w:hAnsi="Arabic Typesetting" w:cs="Arabic Typesetting"/>
          <w:sz w:val="48"/>
          <w:szCs w:val="48"/>
          <w:rtl/>
          <w:lang w:bidi="ar-SA"/>
        </w:rPr>
        <w:t>نة</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يكون حي</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ثم صار ميت</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العالم متغير</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لا ينكر التغير إلا المجنون أو المعاند</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الناس</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الكل تلاحظ التغير في العالم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وهو في الحقيقة تغير</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ماذا؟ تغير الصفات؟ تغير الأعراض</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إذن دليل حدوث الأعراض</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المشاهدة</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وتقرير هذا الدليل</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 xml:space="preserve">إذا أردنا أن نركب دليل على شكل قياس </w:t>
      </w:r>
      <w:r w:rsidRPr="0092628D">
        <w:rPr>
          <w:rFonts w:ascii="Arabic Typesetting" w:hAnsi="Arabic Typesetting" w:cs="Arabic Typesetting"/>
          <w:sz w:val="48"/>
          <w:szCs w:val="48"/>
          <w:rtl/>
          <w:lang w:bidi="ar-SA"/>
        </w:rPr>
        <w:t>منطقي، نستدل به على حدوث الأعراض</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أن تقول</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الأعراض شوهد هذه المقدمة أولى الأعراض شوهدت غيرها من وجود إلى عدم وغير ذلك أي من وجود إلى عدم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ومن عدم إلى وجود</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المقدمة الثانية كل ما كان كذلك</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فهو حادث</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أي كل متغير يتغير من الوجود إلى العدم</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ومن العدم إلى الوجو</w:t>
      </w:r>
      <w:r w:rsidRPr="0092628D">
        <w:rPr>
          <w:rFonts w:ascii="Arabic Typesetting" w:hAnsi="Arabic Typesetting" w:cs="Arabic Typesetting"/>
          <w:sz w:val="48"/>
          <w:szCs w:val="48"/>
          <w:rtl/>
          <w:lang w:bidi="ar-SA"/>
        </w:rPr>
        <w:t>د، فهو حادث لا بد أن تكون له بداية، النتيجة، الأعراض حادثة، وقاد، ابتنى حدوث العالم على سبعة</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مطالب مذكورة في المطولات</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وبما أنها مذكورة في المطولات</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فلا نذكرها في هذا المستوى</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ألهمنا الله سبيل الرشاد والمبرات</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نكتفي بهذا القدر</w:t>
      </w:r>
      <w:r w:rsidRPr="0092628D">
        <w:rPr>
          <w:rFonts w:ascii="Arabic Typesetting" w:hAnsi="Arabic Typesetting" w:cs="Arabic Typesetting"/>
          <w:sz w:val="48"/>
          <w:szCs w:val="48"/>
          <w:rtl/>
          <w:cs/>
        </w:rPr>
        <w:t xml:space="preserve">. </w:t>
      </w:r>
      <w:r w:rsidRPr="0092628D">
        <w:rPr>
          <w:rFonts w:ascii="Arabic Typesetting" w:hAnsi="Arabic Typesetting" w:cs="Arabic Typesetting"/>
          <w:sz w:val="48"/>
          <w:szCs w:val="48"/>
          <w:rtl/>
          <w:cs/>
          <w:lang w:bidi="ar-SA"/>
        </w:rPr>
        <w:t xml:space="preserve">قبل أن ننتقل إلى الحديث عن </w:t>
      </w:r>
      <w:r w:rsidRPr="0092628D">
        <w:rPr>
          <w:rFonts w:ascii="Arabic Typesetting" w:hAnsi="Arabic Typesetting" w:cs="Arabic Typesetting"/>
          <w:sz w:val="48"/>
          <w:szCs w:val="48"/>
          <w:rtl/>
          <w:lang w:bidi="ar-SA"/>
        </w:rPr>
        <w:t>براهين وأدلة الصفات السلبية، وصلى الله وسلم وبارك على سيدنا محمد وعلى آله وصحبه أجمعين، والحمد لله رب العالمين</w:t>
      </w:r>
      <w:r>
        <w:t>.</w:t>
      </w:r>
    </w:p>
    <w:sectPr w:rsidR="005955A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5A2"/>
    <w:rsid w:val="005955A2"/>
    <w:rsid w:val="0092628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206E1"/>
  <w15:docId w15:val="{1AD269FA-39DE-4969-A909-6A6C56486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691</Words>
  <Characters>3803</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2026-03-29T13:31:00Z</dcterms:created>
  <dcterms:modified xsi:type="dcterms:W3CDTF">2026-03-29T13:32:00Z</dcterms:modified>
  <dc:language>en-US</dc:language>
</cp:coreProperties>
</file>