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51ED3" w:rsidRDefault="00951ED3" w:rsidP="00951ED3">
      <w:pPr>
        <w:pStyle w:val="PreformattedText"/>
        <w:bidi/>
        <w:spacing w:line="360" w:lineRule="auto"/>
        <w:jc w:val="center"/>
        <w:rPr>
          <w:rFonts w:ascii="Arabic Typesetting" w:hAnsi="Arabic Typesetting" w:cs="Arabic Typesetting"/>
          <w:sz w:val="48"/>
          <w:szCs w:val="48"/>
          <w:rtl/>
          <w:lang w:bidi="ar-SA"/>
        </w:rPr>
      </w:pPr>
      <w:r w:rsidRPr="00951ED3">
        <w:rPr>
          <w:rFonts w:ascii="Arabic Typesetting" w:hAnsi="Arabic Typesetting" w:cs="Arabic Typesetting"/>
          <w:sz w:val="48"/>
          <w:szCs w:val="48"/>
          <w:rtl/>
          <w:lang w:bidi="ar-SA"/>
        </w:rPr>
        <w:t>الدرس الخامس عشر برهان صفات المعاني والمعنوية</w:t>
      </w:r>
      <w:bookmarkStart w:id="0" w:name="_GoBack"/>
      <w:bookmarkEnd w:id="0"/>
    </w:p>
    <w:p w:rsidR="00951ED3" w:rsidRDefault="00951ED3" w:rsidP="00951ED3">
      <w:pPr>
        <w:pStyle w:val="PreformattedText"/>
        <w:bidi/>
        <w:spacing w:line="360" w:lineRule="auto"/>
        <w:jc w:val="both"/>
        <w:rPr>
          <w:rFonts w:ascii="Arabic Typesetting" w:hAnsi="Arabic Typesetting" w:cs="Arabic Typesetting"/>
          <w:sz w:val="48"/>
          <w:szCs w:val="48"/>
          <w:rtl/>
          <w:lang w:bidi="ar-SA"/>
        </w:rPr>
      </w:pPr>
    </w:p>
    <w:p w:rsidR="00CA4368" w:rsidRPr="00951ED3" w:rsidRDefault="00951ED3" w:rsidP="00951ED3">
      <w:pPr>
        <w:pStyle w:val="PreformattedText"/>
        <w:bidi/>
        <w:spacing w:line="360" w:lineRule="auto"/>
        <w:jc w:val="both"/>
        <w:rPr>
          <w:rFonts w:ascii="Arabic Typesetting" w:hAnsi="Arabic Typesetting" w:cs="Arabic Typesetting"/>
          <w:sz w:val="48"/>
          <w:szCs w:val="48"/>
          <w:lang w:bidi="ar-SA"/>
        </w:rPr>
      </w:pPr>
      <w:r w:rsidRPr="00951ED3">
        <w:rPr>
          <w:rFonts w:ascii="Arabic Typesetting" w:hAnsi="Arabic Typesetting" w:cs="Arabic Typesetting"/>
          <w:sz w:val="48"/>
          <w:szCs w:val="48"/>
          <w:rtl/>
          <w:lang w:bidi="ar-SA"/>
        </w:rPr>
        <w:t>بسم الله الرحمن الرحيم، الحمد لله رب العالمين، والصلاة والسلام الأتمان الأكمل، أن على سيدنا ومولانا محمد وعلى آله وصحبه أجمعين، اللهم لا علم لنا إلا ما علمتنا، و لا سهل إلا ما سهلت</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ه</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وأنت تجعل الحزن إذا شئت سهلا</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فجعل الحزن سهلا</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اللهم علمنا ما ينفعنا</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lang w:bidi="ar-SA"/>
        </w:rPr>
        <w:t>ونفعنا بما علمتنا وزدنا علما وفهما يا رب العالمين، ولا حول ولا قوة إلا بالله العلي العظيم، ولا حول ولا قوة إلا بالله العلي العظيم، ولا حول ولا قوة إلا بالله العلي العظيم، أما بعد، ف سلام عليكم و رحمة الله تعالى و بركاته، وبارك الله يوم يوم كم و أعمالي وأعم</w:t>
      </w:r>
      <w:r w:rsidRPr="00951ED3">
        <w:rPr>
          <w:rFonts w:ascii="Arabic Typesetting" w:hAnsi="Arabic Typesetting" w:cs="Arabic Typesetting"/>
          <w:sz w:val="48"/>
          <w:szCs w:val="48"/>
          <w:rtl/>
          <w:lang w:bidi="ar-SA"/>
        </w:rPr>
        <w:t>الكم</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ونفعنا الله وإياكم بهذا اللقاء بجاه الحبيب المصطفى صلى الله عليه وعلى آله وأصحابه الشرفاء</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مع درس جديد من دروس علم العقيدة</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ومع كتاب طالع البشرة على العقيدة الصغرى</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و وصل بنا الحديث إلى براهين صفات المعاني السبعة العقلية و لل أواخر مزيد السمعية</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يقول</w:t>
      </w:r>
      <w:r w:rsidRPr="00951ED3">
        <w:rPr>
          <w:rFonts w:ascii="Arabic Typesetting" w:hAnsi="Arabic Typesetting" w:cs="Arabic Typesetting"/>
          <w:sz w:val="48"/>
          <w:szCs w:val="48"/>
          <w:rtl/>
          <w:lang w:bidi="ar-SA"/>
        </w:rPr>
        <w:t xml:space="preserve"> المصنف رحمه الله تعالى ونفعنا بعلومه في الدارين</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آمين</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وأما برهان وجوب اتصافه تعالى بالقدرة والإرادة والعلم والحياة</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لأنه لو انتفى شيء منها عن ذاته تعالى</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لما وجد شيء من الحوادث</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فلنفرض جدلا كالعادة أن الله سبحانه وتعالى غير متصف بالقدرة</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 xml:space="preserve">لو كان الله غير </w:t>
      </w:r>
      <w:r w:rsidRPr="00951ED3">
        <w:rPr>
          <w:rFonts w:ascii="Arabic Typesetting" w:hAnsi="Arabic Typesetting" w:cs="Arabic Typesetting"/>
          <w:sz w:val="48"/>
          <w:szCs w:val="48"/>
          <w:rtl/>
          <w:lang w:bidi="ar-SA"/>
        </w:rPr>
        <w:t>متصف بالقدرة، لما خلق هذا العالم، لكن هذا العالم موجود، فوجب اتصافه تعالى بصفته القدرة</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و تعلق القدرة مرتبط بتعلق صفة الإرادة</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وتعلق الإرادة مرتبط بصفته تعلق صفة العلم</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لأن الله سبحانه وتعالى يخلق ما أراد خلقه</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ويريد ما يعلم</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والله سبحانه وتعالى م</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تعالى ي</w:t>
      </w:r>
      <w:r w:rsidRPr="00951ED3">
        <w:rPr>
          <w:rFonts w:ascii="Arabic Typesetting" w:hAnsi="Arabic Typesetting" w:cs="Arabic Typesetting"/>
          <w:sz w:val="48"/>
          <w:szCs w:val="48"/>
          <w:rtl/>
          <w:lang w:bidi="ar-SA"/>
        </w:rPr>
        <w:t>علم كل شيء، ولا يمكن لأي ذات أن تتصف بمثل هذه الصفات، صفات المعاني كالقدرة والإرادة والعلم، إلا إذا كانت متصفة بالحياة ولله المثل الأعلى</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فلنفرض أن هناك إنسانا ميتا أمامنا</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مو سجا طريح الأرض ميت</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انتفت عنه صفة الحياة</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لأنه الآن متصف بصفة الموت</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انتفت عنه ص</w:t>
      </w:r>
      <w:r w:rsidRPr="00951ED3">
        <w:rPr>
          <w:rFonts w:ascii="Arabic Typesetting" w:hAnsi="Arabic Typesetting" w:cs="Arabic Typesetting"/>
          <w:sz w:val="48"/>
          <w:szCs w:val="48"/>
          <w:rtl/>
          <w:lang w:bidi="ar-SA"/>
        </w:rPr>
        <w:t>فة الحياة، لما انتفت صفة الحياة، إنت فت معها صفات المعاني</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فإن لما مات لم يعد قديرا</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ولم يعد مريدا</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ولم يعد عالما</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ولم يعد سميعا</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ولم يعد بصيرا</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ولم يعد متكلما</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هذا</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هذا الذات</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هذا الجسم</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أنا تحدث عن الروح</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تمام</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لكنه لما كان حيا</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كان متصفا بالقدرة والإراد</w:t>
      </w:r>
      <w:r w:rsidRPr="00951ED3">
        <w:rPr>
          <w:rFonts w:ascii="Arabic Typesetting" w:hAnsi="Arabic Typesetting" w:cs="Arabic Typesetting"/>
          <w:sz w:val="48"/>
          <w:szCs w:val="48"/>
          <w:rtl/>
          <w:lang w:bidi="ar-SA"/>
        </w:rPr>
        <w:t>ة والعلم والحياة والسمع والبصر والكلام</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فا سبحانه وتعالى دليل أن دليل قدرته هذا العالم</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لأن هذا العلم حادث</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وكل حادث يحتاج إلى محدث</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وهذا المحدث</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بما أنه أحدث أي أوجد هذا العالم و أخرج ه من العدم إلى الوجود</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لابد أن يكون قادرا</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لأن العاجز لا يصدر منه فعل</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lang w:bidi="ar-SA"/>
        </w:rPr>
        <w:t>تمام</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قال وأما برهان وجوبي اتصافه تعالى بالقدرة والإرادة</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والعلم والحياة</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فلأنه لو إنت فى شيء منها عن ذاته تعالى</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لما وجد شيئا من الحوادث</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لأن إيجادك لحادث متوقف على اتصاف محدثه بهذه الصفات الأربع</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كما بينا سابقا</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أما الحياة</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ف لأنها شرط في الإتصال</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ف بالص</w:t>
      </w:r>
      <w:r w:rsidRPr="00951ED3">
        <w:rPr>
          <w:rFonts w:ascii="Arabic Typesetting" w:hAnsi="Arabic Typesetting" w:cs="Arabic Typesetting"/>
          <w:sz w:val="48"/>
          <w:szCs w:val="48"/>
          <w:rtl/>
          <w:lang w:bidi="ar-SA"/>
        </w:rPr>
        <w:t>فات الثلاث قبلها</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لا يمكن أن يكون قديرا</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ومريد أو عالما</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إلا إذا كان حيا</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ف انتفاء ها عن الذات</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يستلزم انتفاء الصفات الثلاث</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لأن الشرط يلزم يلزم من عدمه عدم المشروط</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بل إنتفاء جميع الصفات</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أيس جميع بقية الصفات</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السمع والبصر والكلام</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وأما الثلاثة التي قبل ا</w:t>
      </w:r>
      <w:r w:rsidRPr="00951ED3">
        <w:rPr>
          <w:rFonts w:ascii="Arabic Typesetting" w:hAnsi="Arabic Typesetting" w:cs="Arabic Typesetting"/>
          <w:sz w:val="48"/>
          <w:szCs w:val="48"/>
          <w:rtl/>
          <w:lang w:bidi="ar-SA"/>
        </w:rPr>
        <w:t>لحياة، فلما تقرر عند أهل السنة من أن تأثير قدرته تبارك وتعالى في الممكن موقوف على إرادته له</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فلا يوجد سبحانه بقدرته</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أو يعدم بها إلا ما أراد وجوده وعدمه</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هل يعقل أن يكون الله أراد لهذا العالم؟ أن يخرج إلى الوجود من عدمه في زمان معين؟ لكن العالم خرج في زمان</w:t>
      </w:r>
      <w:r w:rsidRPr="00951ED3">
        <w:rPr>
          <w:rFonts w:ascii="Arabic Typesetting" w:hAnsi="Arabic Typesetting" w:cs="Arabic Typesetting"/>
          <w:sz w:val="48"/>
          <w:szCs w:val="48"/>
          <w:rtl/>
          <w:lang w:bidi="ar-SA"/>
        </w:rPr>
        <w:t xml:space="preserve"> آخر بصفة القدرة مستحيل؟فالله سبحانه وتعالى</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يوجد ويعدم على وفق الإرادة الأزلية</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على وفق الإرادة الأزلية</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فما هو مخصص؟ أو ما؟ فما هو موجود</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فما هو موجود</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أي خرج من العدم إلى الوجود</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فقد وقع تخصيصه منذ الأزل أنه سيخرج من العدم إلى الوجود في ذلك الزمان المعي</w:t>
      </w:r>
      <w:r w:rsidRPr="00951ED3">
        <w:rPr>
          <w:rFonts w:ascii="Arabic Typesetting" w:hAnsi="Arabic Typesetting" w:cs="Arabic Typesetting"/>
          <w:sz w:val="48"/>
          <w:szCs w:val="48"/>
          <w:rtl/>
          <w:lang w:bidi="ar-SA"/>
        </w:rPr>
        <w:t>ن واضح، فال تعلق القدرة مرتبط بتعلق الإرادة، لا تخالفها</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وإلا لا واج؟ لو جد مؤثر غير الله سبحانه وتعالى</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لو أراد الله شيئا</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 xml:space="preserve">لو أراد الله لزيد أن يولد في </w:t>
      </w:r>
      <w:r w:rsidRPr="00951ED3">
        <w:rPr>
          <w:rFonts w:ascii="Arabic Typesetting" w:hAnsi="Arabic Typesetting" w:cs="Arabic Typesetting"/>
          <w:sz w:val="48"/>
          <w:szCs w:val="48"/>
          <w:lang w:bidi="ar-SA"/>
        </w:rPr>
        <w:t>1970</w:t>
      </w:r>
      <w:r w:rsidRPr="00951ED3">
        <w:rPr>
          <w:rFonts w:ascii="Arabic Typesetting" w:hAnsi="Arabic Typesetting" w:cs="Arabic Typesetting"/>
          <w:sz w:val="48"/>
          <w:szCs w:val="48"/>
          <w:rtl/>
          <w:lang w:bidi="ar-SA"/>
        </w:rPr>
        <w:t xml:space="preserve">، لكن زيدا في الحقيقة ولد و خرج إلى الوجود في </w:t>
      </w:r>
      <w:r w:rsidRPr="00951ED3">
        <w:rPr>
          <w:rFonts w:ascii="Arabic Typesetting" w:hAnsi="Arabic Typesetting" w:cs="Arabic Typesetting"/>
          <w:sz w:val="48"/>
          <w:szCs w:val="48"/>
          <w:lang w:bidi="ar-SA"/>
        </w:rPr>
        <w:t>1990</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إذن؟ هناك مؤثر غير الله</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لأن الله أراد</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أراد أن</w:t>
      </w:r>
      <w:r w:rsidRPr="00951ED3">
        <w:rPr>
          <w:rFonts w:ascii="Arabic Typesetting" w:hAnsi="Arabic Typesetting" w:cs="Arabic Typesetting"/>
          <w:sz w:val="48"/>
          <w:szCs w:val="48"/>
          <w:rtl/>
          <w:lang w:bidi="ar-SA"/>
        </w:rPr>
        <w:t xml:space="preserve"> يخرج </w:t>
      </w:r>
      <w:r w:rsidRPr="00951ED3">
        <w:rPr>
          <w:rFonts w:ascii="Arabic Typesetting" w:hAnsi="Arabic Typesetting" w:cs="Arabic Typesetting"/>
          <w:sz w:val="48"/>
          <w:szCs w:val="48"/>
          <w:lang w:bidi="ar-SA"/>
        </w:rPr>
        <w:t>1970</w:t>
      </w:r>
      <w:r w:rsidRPr="00951ED3">
        <w:rPr>
          <w:rFonts w:ascii="Arabic Typesetting" w:hAnsi="Arabic Typesetting" w:cs="Arabic Typesetting"/>
          <w:sz w:val="48"/>
          <w:szCs w:val="48"/>
          <w:rtl/>
          <w:lang w:bidi="ar-SA"/>
        </w:rPr>
        <w:t xml:space="preserve">، لكنه خرج </w:t>
      </w:r>
      <w:r w:rsidRPr="00951ED3">
        <w:rPr>
          <w:rFonts w:ascii="Arabic Typesetting" w:hAnsi="Arabic Typesetting" w:cs="Arabic Typesetting"/>
          <w:sz w:val="48"/>
          <w:szCs w:val="48"/>
          <w:lang w:bidi="ar-SA"/>
        </w:rPr>
        <w:t>1990</w:t>
      </w:r>
      <w:r w:rsidRPr="00951ED3">
        <w:rPr>
          <w:rFonts w:ascii="Arabic Typesetting" w:hAnsi="Arabic Typesetting" w:cs="Arabic Typesetting"/>
          <w:sz w:val="48"/>
          <w:szCs w:val="48"/>
          <w:rtl/>
          <w:lang w:bidi="ar-SA"/>
        </w:rPr>
        <w:t xml:space="preserve"> من الذي أخرجه الله سبحانه وتعالى؟ كيف يخرجه؟ في </w:t>
      </w:r>
      <w:r w:rsidRPr="00951ED3">
        <w:rPr>
          <w:rFonts w:ascii="Arabic Typesetting" w:hAnsi="Arabic Typesetting" w:cs="Arabic Typesetting"/>
          <w:sz w:val="48"/>
          <w:szCs w:val="48"/>
          <w:lang w:bidi="ar-SA"/>
        </w:rPr>
        <w:t>1990</w:t>
      </w:r>
      <w:r w:rsidRPr="00951ED3">
        <w:rPr>
          <w:rFonts w:ascii="Arabic Typesetting" w:hAnsi="Arabic Typesetting" w:cs="Arabic Typesetting"/>
          <w:sz w:val="48"/>
          <w:szCs w:val="48"/>
          <w:rtl/>
          <w:lang w:bidi="ar-SA"/>
        </w:rPr>
        <w:t xml:space="preserve">، وقد أراد منذ الأزل أن ي يخرج </w:t>
      </w:r>
      <w:r w:rsidRPr="00951ED3">
        <w:rPr>
          <w:rFonts w:ascii="Arabic Typesetting" w:hAnsi="Arabic Typesetting" w:cs="Arabic Typesetting"/>
          <w:sz w:val="48"/>
          <w:szCs w:val="48"/>
          <w:lang w:bidi="ar-SA"/>
        </w:rPr>
        <w:t>1970</w:t>
      </w:r>
      <w:r w:rsidRPr="00951ED3">
        <w:rPr>
          <w:rFonts w:ascii="Arabic Typesetting" w:hAnsi="Arabic Typesetting" w:cs="Arabic Typesetting"/>
          <w:sz w:val="48"/>
          <w:szCs w:val="48"/>
          <w:rtl/>
          <w:lang w:bidi="ar-SA"/>
        </w:rPr>
        <w:t xml:space="preserve"> مستحيل</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فهذا باطل</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لا بد للقدرة لتعلق القدرة أن يكون موافقا لتعلق الإرادة الأزلية</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فلا يوجد سبحانه بقدر بقدرته</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أو يعدم بها</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إلا ما أراد وجوده</w:t>
      </w:r>
      <w:r w:rsidRPr="00951ED3">
        <w:rPr>
          <w:rFonts w:ascii="Arabic Typesetting" w:hAnsi="Arabic Typesetting" w:cs="Arabic Typesetting"/>
          <w:sz w:val="48"/>
          <w:szCs w:val="48"/>
          <w:rtl/>
          <w:lang w:bidi="ar-SA"/>
        </w:rPr>
        <w:t xml:space="preserve"> أو عدمه، وإرادته تعالى له موقوفة على العلم به، لاستحالة القصد، إلى غير معلوم</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تصور</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أن الله سبحانه وتعالى أراد</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 xml:space="preserve">ليزيد أن يخرج إلى الوجود سنة </w:t>
      </w:r>
      <w:r w:rsidRPr="00951ED3">
        <w:rPr>
          <w:rFonts w:ascii="Arabic Typesetting" w:hAnsi="Arabic Typesetting" w:cs="Arabic Typesetting"/>
          <w:sz w:val="48"/>
          <w:szCs w:val="48"/>
          <w:lang w:bidi="ar-SA"/>
        </w:rPr>
        <w:t>1970</w:t>
      </w:r>
      <w:r w:rsidRPr="00951ED3">
        <w:rPr>
          <w:rFonts w:ascii="Arabic Typesetting" w:hAnsi="Arabic Typesetting" w:cs="Arabic Typesetting"/>
          <w:sz w:val="48"/>
          <w:szCs w:val="48"/>
          <w:rtl/>
          <w:lang w:bidi="ar-SA"/>
        </w:rPr>
        <w:t xml:space="preserve">، لكنه مسجل مكتوب في علم الله الأزل أن زيدا سيخرج سنة </w:t>
      </w:r>
      <w:r w:rsidRPr="00951ED3">
        <w:rPr>
          <w:rFonts w:ascii="Arabic Typesetting" w:hAnsi="Arabic Typesetting" w:cs="Arabic Typesetting"/>
          <w:sz w:val="48"/>
          <w:szCs w:val="48"/>
          <w:lang w:bidi="ar-SA"/>
        </w:rPr>
        <w:t>2000</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 xml:space="preserve">كيف ذلك؟فلو خرج زيد سنة </w:t>
      </w:r>
      <w:r w:rsidRPr="00951ED3">
        <w:rPr>
          <w:rFonts w:ascii="Arabic Typesetting" w:hAnsi="Arabic Typesetting" w:cs="Arabic Typesetting"/>
          <w:sz w:val="48"/>
          <w:szCs w:val="48"/>
          <w:lang w:bidi="ar-SA"/>
        </w:rPr>
        <w:t>2000</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لكان هناك مؤثر غير ا</w:t>
      </w:r>
      <w:r w:rsidRPr="00951ED3">
        <w:rPr>
          <w:rFonts w:ascii="Arabic Typesetting" w:hAnsi="Arabic Typesetting" w:cs="Arabic Typesetting"/>
          <w:sz w:val="48"/>
          <w:szCs w:val="48"/>
          <w:rtl/>
          <w:lang w:bidi="ar-SA"/>
        </w:rPr>
        <w:t xml:space="preserve">لله، ولو خرج زيد سنة </w:t>
      </w:r>
      <w:r w:rsidRPr="00951ED3">
        <w:rPr>
          <w:rFonts w:ascii="Arabic Typesetting" w:hAnsi="Arabic Typesetting" w:cs="Arabic Typesetting"/>
          <w:sz w:val="48"/>
          <w:szCs w:val="48"/>
          <w:lang w:bidi="ar-SA"/>
        </w:rPr>
        <w:t>1970</w:t>
      </w:r>
      <w:r w:rsidRPr="00951ED3">
        <w:rPr>
          <w:rFonts w:ascii="Arabic Typesetting" w:hAnsi="Arabic Typesetting" w:cs="Arabic Typesetting"/>
          <w:sz w:val="48"/>
          <w:szCs w:val="48"/>
          <w:rtl/>
          <w:lang w:bidi="ar-SA"/>
        </w:rPr>
        <w:t>، كما هو مخصص من الإرادة الأزلية، لنقل بعلم الله إلى جهل ولي ربي سبحانه وتعالى، ليس عالما بزيد، لأن زيدا لم يظهر إلى الوجود كما هو موجود في علمه، إذا ينقل بعلمه</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إلى جهل</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وهذا محال</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فكلم كل من القدرة تعلق القدرة والإرادة</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والعلم مر</w:t>
      </w:r>
      <w:r w:rsidRPr="00951ED3">
        <w:rPr>
          <w:rFonts w:ascii="Arabic Typesetting" w:hAnsi="Arabic Typesetting" w:cs="Arabic Typesetting"/>
          <w:sz w:val="48"/>
          <w:szCs w:val="48"/>
          <w:rtl/>
          <w:lang w:bidi="ar-SA"/>
        </w:rPr>
        <w:t>تبط ببعضهم البعض، تعلق القدرة على وفق الإرادة، وتعلق الإرادة على وفق العلم، وكل هذه الصفات لا يتصف بها الذات إلا إذا اتصفت بصفته الحياة</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فلو انتفى العلم إنت فت الإرادة</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ولو انتفت الإرادة إنت فت القدرة و ل وانتفت القدرة لما وجد شيء من الموجودة</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و عدم وجود ش</w:t>
      </w:r>
      <w:r w:rsidRPr="00951ED3">
        <w:rPr>
          <w:rFonts w:ascii="Arabic Typesetting" w:hAnsi="Arabic Typesetting" w:cs="Arabic Typesetting"/>
          <w:sz w:val="48"/>
          <w:szCs w:val="48"/>
          <w:rtl/>
          <w:lang w:bidi="ar-SA"/>
        </w:rPr>
        <w:t>يء منها باطل بالمشاهدة</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العلم موجود</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فما أدى إليه</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وهو انتفاء شيء من الصفات الأربع عن ذاته تعالى باطل</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ما أدى إلى باطل فهو باطل</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وإذا بطل ذلك وهو انتفاء الصفات الأربع وجبات صاف</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ذاته العلية</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بالصفات الأربع</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وهو المطلوب</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إذا</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ما هو دليل اتصافه بالحياة و الق</w:t>
      </w:r>
      <w:r w:rsidRPr="00951ED3">
        <w:rPr>
          <w:rFonts w:ascii="Arabic Typesetting" w:hAnsi="Arabic Typesetting" w:cs="Arabic Typesetting"/>
          <w:sz w:val="48"/>
          <w:szCs w:val="48"/>
          <w:rtl/>
          <w:lang w:bidi="ar-SA"/>
        </w:rPr>
        <w:t>درة والإرادة والعلم؟ ما كنا نتحدث عنه لو لم يكن قديرا لما وجد شيء من العالم، لكن العالم موجود، فوجب اتصافه بالقدرة، وتعلق القدرة مرتبط بتعلق الإرادة، وارت وتعلق الإرادة مرتبط بتعلق</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العلمي</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أي على وفق العلم</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وكل هذه الصفات لا تصح أو لا يصح اتصاف الذات بها</w:t>
      </w:r>
      <w:r w:rsidRPr="00951ED3">
        <w:rPr>
          <w:rFonts w:ascii="Arabic Typesetting" w:hAnsi="Arabic Typesetting" w:cs="Arabic Typesetting"/>
          <w:sz w:val="48"/>
          <w:szCs w:val="48"/>
          <w:rtl/>
          <w:cs/>
        </w:rPr>
        <w:t>،</w:t>
      </w:r>
      <w:r w:rsidRPr="00951ED3">
        <w:rPr>
          <w:rFonts w:ascii="Arabic Typesetting" w:hAnsi="Arabic Typesetting" w:cs="Arabic Typesetting"/>
          <w:sz w:val="48"/>
          <w:szCs w:val="48"/>
          <w:rtl/>
          <w:lang w:bidi="ar-SA"/>
        </w:rPr>
        <w:t xml:space="preserve"> إلا إذا اتصفت بصفة الحياة، فواجب تصاف، وبهذه الصفات الأربع سبحانه وتعالى، وهذا البرهان، كما تثبت به الصفات الأربع، تثبت به معنويتها الأربع</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إذ أثبتت هذه الصفات المعاني تثبت معا صفة المعنوية</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لأن صفات المعنوية لازمة لصفات المعاني</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فإذا ثبت الملزوم ثبت اللا</w:t>
      </w:r>
      <w:r w:rsidRPr="00951ED3">
        <w:rPr>
          <w:rFonts w:ascii="Arabic Typesetting" w:hAnsi="Arabic Typesetting" w:cs="Arabic Typesetting"/>
          <w:sz w:val="48"/>
          <w:szCs w:val="48"/>
          <w:rtl/>
          <w:lang w:bidi="ar-SA"/>
        </w:rPr>
        <w:t xml:space="preserve">زم إذا ثبتت الصفات المعاني، ثبتت الصفات </w:t>
      </w:r>
      <w:r w:rsidRPr="00951ED3">
        <w:rPr>
          <w:rFonts w:ascii="Arabic Typesetting" w:hAnsi="Arabic Typesetting" w:cs="Arabic Typesetting"/>
          <w:sz w:val="48"/>
          <w:szCs w:val="48"/>
          <w:rtl/>
          <w:lang w:bidi="ar-SA"/>
        </w:rPr>
        <w:lastRenderedPageBreak/>
        <w:t>المعنوية إذا ثبت اتصاف الله بالقدرة ثبت كونه قديرا، إذا ثبت اتصاف الله بالإرادة ثبت كونه مريدا</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إذا ثبت اتصاف الله بالعلم</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ثبت كونه عليما</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إذا ثبت اتصاف الله بالحياة ثبت كونه حيا</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 xml:space="preserve">وهي كونه تعالى قادرا و مريدا وعالما </w:t>
      </w:r>
      <w:r w:rsidRPr="00951ED3">
        <w:rPr>
          <w:rFonts w:ascii="Arabic Typesetting" w:hAnsi="Arabic Typesetting" w:cs="Arabic Typesetting"/>
          <w:sz w:val="48"/>
          <w:szCs w:val="48"/>
          <w:rtl/>
          <w:lang w:bidi="ar-SA"/>
        </w:rPr>
        <w:t>وحيا، لم لازمتها؟ لاتنفك؟ لم لازمتها للمعاني؟ وإذا ثبت الملزوم ثبت اللازم</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الأنس يتحدث عن برهان السمع والبصر والكلام</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وأما برهان وجوب السمع له تعالى</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والبصر والكلام ف شرعي</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أراد أن يبين لك أنه يمكن</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يمكن أن نثبت صفة السمع والبصر والكلام بالعقل</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لكن إثبات ه</w:t>
      </w:r>
      <w:r w:rsidRPr="00951ED3">
        <w:rPr>
          <w:rFonts w:ascii="Arabic Typesetting" w:hAnsi="Arabic Typesetting" w:cs="Arabic Typesetting"/>
          <w:sz w:val="48"/>
          <w:szCs w:val="48"/>
          <w:rtl/>
          <w:lang w:bidi="ar-SA"/>
        </w:rPr>
        <w:t>ذه الصفات في الأصل عن طريق النقل للعقل، لأن الدليل العقلي يمكن أن يعترض عليه</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فال كثير من العلماء جمهور المتكلمين يرون أن دليل صفات المعاني الأربع لي هي الحياة و القدرة والإرادة</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والعلم يمكن إثباتها بالدليل العقلي</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أما السمع والبصر والكلام فال دليلها النقل</w:t>
      </w:r>
      <w:r w:rsidRPr="00951ED3">
        <w:rPr>
          <w:rFonts w:ascii="Arabic Typesetting" w:hAnsi="Arabic Typesetting" w:cs="Arabic Typesetting"/>
          <w:sz w:val="48"/>
          <w:szCs w:val="48"/>
          <w:rtl/>
          <w:lang w:bidi="ar-SA"/>
        </w:rPr>
        <w:t xml:space="preserve"> أقوى من دليلها العقل</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ما يعني يمكن إثبات السمع والبصر والكلام بالنقل أفضل وأقوى من العقل</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قال</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ويقال فيه نقلي وسمعي</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نقول دليل شرعي</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أو نقول دليل نقل</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أي من الكتاب والسنة</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أو نقول دليل سمعي</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أي جاءنا عن طريق السماع</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ويستدل على وجوبها له تعالى أيضا بالدليل</w:t>
      </w:r>
      <w:r w:rsidRPr="00951ED3">
        <w:rPr>
          <w:rFonts w:ascii="Arabic Typesetting" w:hAnsi="Arabic Typesetting" w:cs="Arabic Typesetting"/>
          <w:sz w:val="48"/>
          <w:szCs w:val="48"/>
          <w:rtl/>
          <w:lang w:bidi="ar-SA"/>
        </w:rPr>
        <w:t xml:space="preserve"> العقلي هكا أخر الدليل العقلي لضعفه مقابل الدليل في مقابل الدليل الشرعي</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أما وسيأتي في كلام المصنف</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أما البرهان الشرعي ف الكتاب والسنة والإجماع</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الدليل الشرعي</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لكونه متصفا بالسمع والبصر والكلام بالقرآن والسنة وإجماع الأمة</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أما الكتاب ف قوله تعالى وهو السمي</w:t>
      </w:r>
      <w:r w:rsidRPr="00951ED3">
        <w:rPr>
          <w:rFonts w:ascii="Arabic Typesetting" w:hAnsi="Arabic Typesetting" w:cs="Arabic Typesetting"/>
          <w:sz w:val="48"/>
          <w:szCs w:val="48"/>
          <w:rtl/>
          <w:lang w:bidi="ar-SA"/>
        </w:rPr>
        <w:t>ع البصير، فإذا ثبت كونه سميعا بصيرا، ثبت اتصافه بالسمع والبصر</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لأنه لا يمكن أن نثبت المشتق إلا بإثبات المشتق منه</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تمام</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ف السميع مشتق من السمع</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والبصير مشتق من البصر</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فلا يمكن أن نثبت سامي عا دون اتصافه بالسمع</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ونثبت بصيرا دون اتصافه بالبصر</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فقوله وهو السم</w:t>
      </w:r>
      <w:r w:rsidRPr="00951ED3">
        <w:rPr>
          <w:rFonts w:ascii="Arabic Typesetting" w:hAnsi="Arabic Typesetting" w:cs="Arabic Typesetting"/>
          <w:sz w:val="48"/>
          <w:szCs w:val="48"/>
          <w:rtl/>
          <w:lang w:bidi="ar-SA"/>
        </w:rPr>
        <w:t>يع البصير دليل على اتصافه</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فعال ب صفة السمع والبصر إلي هي صفات المعاني و صفة كونه سميعا وكونه بصيرا</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وهي صفات المعنوية</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وفي دليل صفة الكلام قوله تعالى وكلم الله موسى تكليما بالتأكيد بالمفعول المطلق</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وكلم الله موسى تكليما</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هذا دليل على أن الله سبحانه وتعالى</w:t>
      </w:r>
      <w:r w:rsidRPr="00951ED3">
        <w:rPr>
          <w:rFonts w:ascii="Arabic Typesetting" w:hAnsi="Arabic Typesetting" w:cs="Arabic Typesetting"/>
          <w:sz w:val="48"/>
          <w:szCs w:val="48"/>
          <w:rtl/>
          <w:lang w:bidi="ar-SA"/>
        </w:rPr>
        <w:t xml:space="preserve"> منتصف بالكلام، وأن الله متصف بصفة معنوية لازمة لصفة الكلام، وهي كونه</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متكلما؟ وأما السنة أي الحديث فك قوله صلى الله عليه وسلم إربا عوا على أنفسكم</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آه يعني هو</w:t>
      </w:r>
      <w:r w:rsidRPr="00951ED3">
        <w:rPr>
          <w:rFonts w:ascii="Arabic Typesetting" w:hAnsi="Arabic Typesetting" w:cs="Arabic Typesetting"/>
          <w:sz w:val="48"/>
          <w:szCs w:val="48"/>
          <w:lang w:bidi="ar-SA"/>
        </w:rPr>
        <w:t xml:space="preserve"> nous</w:t>
      </w:r>
      <w:r w:rsidRPr="00951ED3">
        <w:rPr>
          <w:rFonts w:ascii="Arabic Typesetting" w:hAnsi="Arabic Typesetting" w:cs="Arabic Typesetting"/>
          <w:sz w:val="48"/>
          <w:szCs w:val="48"/>
          <w:rtl/>
          <w:lang w:bidi="ar-SA"/>
        </w:rPr>
        <w:t>،</w:t>
      </w:r>
      <w:r w:rsidRPr="00951ED3">
        <w:rPr>
          <w:rFonts w:ascii="Arabic Typesetting" w:hAnsi="Arabic Typesetting" w:cs="Arabic Typesetting"/>
          <w:sz w:val="48"/>
          <w:szCs w:val="48"/>
          <w:lang w:bidi="ar-SA"/>
        </w:rPr>
        <w:t xml:space="preserve"> </w:t>
      </w:r>
      <w:r w:rsidRPr="00951ED3">
        <w:rPr>
          <w:rFonts w:ascii="Arabic Typesetting" w:hAnsi="Arabic Typesetting" w:cs="Arabic Typesetting"/>
          <w:sz w:val="48"/>
          <w:szCs w:val="48"/>
          <w:rtl/>
          <w:lang w:bidi="ar-SA"/>
        </w:rPr>
        <w:t>فإنكم لا تدعون أصم ولا غائب، وإنما تدعون سميعا بصيرا، ومعنى إربا ع على أنفسكم، أي أشفقوا عل</w:t>
      </w:r>
      <w:r w:rsidRPr="00951ED3">
        <w:rPr>
          <w:rFonts w:ascii="Arabic Typesetting" w:hAnsi="Arabic Typesetting" w:cs="Arabic Typesetting"/>
          <w:sz w:val="48"/>
          <w:szCs w:val="48"/>
          <w:rtl/>
          <w:lang w:bidi="ar-SA"/>
        </w:rPr>
        <w:t>يها ولا تتعب، وها برفع أصوات كم وباء إربع مفتوحة، وأما الإجماع</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فقد انعقد على أنه تعالى سميع بصير</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متكلم إجماع الأمة</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أن الله متصف بالسمع والبصر والكلام و</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انه سميع</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بصير متكلم</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إن قلت الكتاب والسنة والإجماع</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إنما دلت على أنه سميع</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بصير متكلم</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لا</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 xml:space="preserve">على أنه </w:t>
      </w:r>
      <w:r w:rsidRPr="00951ED3">
        <w:rPr>
          <w:rFonts w:ascii="Arabic Typesetting" w:hAnsi="Arabic Typesetting" w:cs="Arabic Typesetting"/>
          <w:sz w:val="48"/>
          <w:szCs w:val="48"/>
          <w:rtl/>
          <w:lang w:bidi="ar-SA"/>
        </w:rPr>
        <w:t>متصف بصفات هي السمع والبصر، والكلام، كما هو قول أهل السنة، لنقول المعتزلة أهل السنة يعتقدون من الأشاعرة و الماتريدية، وفضلاء الحنابلة يعتقدون أن الله متصف بالسمع والبصر والكلام، وأنه سميع بصير متكلم، المعتزلة يقولون لا</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الله سبحانه وتعالى سميع</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 xml:space="preserve">بصير متكلم </w:t>
      </w:r>
      <w:r w:rsidRPr="00951ED3">
        <w:rPr>
          <w:rFonts w:ascii="Arabic Typesetting" w:hAnsi="Arabic Typesetting" w:cs="Arabic Typesetting"/>
          <w:sz w:val="48"/>
          <w:szCs w:val="48"/>
          <w:rtl/>
          <w:lang w:bidi="ar-SA"/>
        </w:rPr>
        <w:t>بدون صفة سمع وبصر وكلام أي هوسميع بذاته بصير بذاته، متكلم بذاته، ولا نحن لا نثبت صفة السمع والبصر والكلام، وفي هذا كلام طويل في الرد على المعتزلة، وتصور معتقد المعتزلة، ليس هذا المستوى</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ما حلو</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فالجواب ما هو الدليل على أن إثبات نا</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لكونه سميعا بصيرا متكلما</w:t>
      </w:r>
      <w:r w:rsidRPr="00951ED3">
        <w:rPr>
          <w:rFonts w:ascii="Arabic Typesetting" w:hAnsi="Arabic Typesetting" w:cs="Arabic Typesetting"/>
          <w:sz w:val="48"/>
          <w:szCs w:val="48"/>
          <w:rtl/>
          <w:lang w:bidi="ar-SA"/>
        </w:rPr>
        <w:t>، هو إثبات لكون متصفا بالسمع والبصر والكلام؟ فالجواب أن أهل اللغة</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لا يفهمون</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لا ننسى أن القرآن</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والسنة بلسان عربي مبين</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وأننا لا يمكن أن نفهم هاته العربية اللغة العربية إلا من أهل اللغة</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ماذا يقول أهل اللغة؟ أن أهل اللغة لا يفهمون من سميع وبصير ومتكلم</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أي</w:t>
      </w:r>
      <w:r w:rsidRPr="00951ED3">
        <w:rPr>
          <w:rFonts w:ascii="Arabic Typesetting" w:hAnsi="Arabic Typesetting" w:cs="Arabic Typesetting"/>
          <w:sz w:val="48"/>
          <w:szCs w:val="48"/>
          <w:rtl/>
          <w:lang w:bidi="ar-SA"/>
        </w:rPr>
        <w:t xml:space="preserve"> من قوله سبحانه وتعالى سميع وبصير ومتكلم إلا ذات متصفة بالسمع والبصر والكلام، لأن من لم يقم به وصف</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لا يشتق له منه اسم</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لا يمكن إثبات المشتق بدون مشتق منه</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ولا يمكن إثبات وصف</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لا يشتق له منه اسم</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فلا يقال قائم إلا لمن اتصف بالقيم</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ولا يقال قاعد إلا لمن اتص</w:t>
      </w:r>
      <w:r w:rsidRPr="00951ED3">
        <w:rPr>
          <w:rFonts w:ascii="Arabic Typesetting" w:hAnsi="Arabic Typesetting" w:cs="Arabic Typesetting"/>
          <w:sz w:val="48"/>
          <w:szCs w:val="48"/>
          <w:rtl/>
          <w:lang w:bidi="ar-SA"/>
        </w:rPr>
        <w:t>ف بالقعود، وهكذا</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ف استدل المؤلف وغيره من أهل السنة بالكتاب والسنة والإجماع</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إنما يعنون به الإستدلال بها</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مع اعتبار ما فهمه أهل اللغة ل الإستدلال بها وحدها</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لأن أيضا من أدلة</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ااا</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من أدلة التي يستند عليها علم الكلام اللغة العربية</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العقل</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يعني يستمد علم الك</w:t>
      </w:r>
      <w:r w:rsidRPr="00951ED3">
        <w:rPr>
          <w:rFonts w:ascii="Arabic Typesetting" w:hAnsi="Arabic Typesetting" w:cs="Arabic Typesetting"/>
          <w:sz w:val="48"/>
          <w:szCs w:val="48"/>
          <w:rtl/>
          <w:lang w:bidi="ar-SA"/>
        </w:rPr>
        <w:t>لام من العقل و النقل و كيف يفهم النقل باللغة العربية، إذا يمكن أن نجعل اللغة العربية من مما يستمد علم الكلام أبحاثه أو مباحثه، وأما الدليل العقلي على وجوب السمع له تعالى، والبصر والكلام، أو كآخر الدليل العقلي لضعفه</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وكأن الدليل الشرعي في السمع والبصر والكل</w:t>
      </w:r>
      <w:r w:rsidRPr="00951ED3">
        <w:rPr>
          <w:rFonts w:ascii="Arabic Typesetting" w:hAnsi="Arabic Typesetting" w:cs="Arabic Typesetting"/>
          <w:sz w:val="48"/>
          <w:szCs w:val="48"/>
          <w:rtl/>
          <w:lang w:bidi="ar-SA"/>
        </w:rPr>
        <w:t>ام أقوى من الدليل العقلي</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يعني آه الدليل العقلي يمكن أن يرد عليه باعتراضات</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فنقول نحن دليلنا في كونه سميعا بصيرا</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متكلما ما قاله الله ورسوله وكفى الله المؤمنين شر القتال</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أما إذا أردنا أن نقنع ملحدا</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فس نقنعه بالدليل العقل</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وأما الدليل العقلي على وجوب السم</w:t>
      </w:r>
      <w:r w:rsidRPr="00951ED3">
        <w:rPr>
          <w:rFonts w:ascii="Arabic Typesetting" w:hAnsi="Arabic Typesetting" w:cs="Arabic Typesetting"/>
          <w:sz w:val="48"/>
          <w:szCs w:val="48"/>
          <w:rtl/>
          <w:lang w:bidi="ar-SA"/>
        </w:rPr>
        <w:t>ع له تعالى، والبصر والكلام، فهو ما أشار إليه بقوله، وأيضا لو لم يتصف بها بهذه الصفات الثلاث السمع والبصر والكلام، لازم أن يتصف بأفرادها</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لأن ضدان لاء نقيضان لا يجتمعان ولا يرتفعان</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طيب ليس سميعا</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وليس بصيرا</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وليس متكلما</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إذن هو ماذا؟إذا هو الصم</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و أعمى</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 xml:space="preserve">و </w:t>
      </w:r>
      <w:r w:rsidRPr="00951ED3">
        <w:rPr>
          <w:rFonts w:ascii="Arabic Typesetting" w:hAnsi="Arabic Typesetting" w:cs="Arabic Typesetting"/>
          <w:sz w:val="48"/>
          <w:szCs w:val="48"/>
          <w:rtl/>
          <w:lang w:bidi="ar-SA"/>
        </w:rPr>
        <w:t>أخرس، و أبقى</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إذا</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آه</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نفيت النقيض</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يثبت الطرف الآخر نقيضه</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قال</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لزم أن يتصف بأضدادها</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وهي نقائص</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والنقص عليه تعالى محال</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إحنا أول شيء حفظناه الله الذي هو الخالق المستحق للعبادة</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متصف بكل صفات الكمال</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منزه عن كل صفات النقص</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 xml:space="preserve">طيب لو لم يكن متكلما سيكون أخرس </w:t>
      </w:r>
      <w:r w:rsidRPr="00951ED3">
        <w:rPr>
          <w:rFonts w:ascii="Arabic Typesetting" w:hAnsi="Arabic Typesetting" w:cs="Arabic Typesetting"/>
          <w:sz w:val="48"/>
          <w:szCs w:val="48"/>
          <w:rtl/>
          <w:lang w:bidi="ar-SA"/>
        </w:rPr>
        <w:t>الخرس، نقص محال في حقه، لو لم يكن بصيرا</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إذا كان أعمى</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نقصوهوم حال</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لو لم يكن سميعا</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لكان أصم</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أصمت</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وهو</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وهي صفة نقصوه</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محال في حقه تعالى</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فوجب اتصافه بصفات الكمال التي هي السمع والبصر والكلام</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فما أدى إليه</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وهو عدم اتصافه بها</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يكون محالا</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فثبت وجوب اتصاف</w:t>
      </w:r>
      <w:r w:rsidRPr="00951ED3">
        <w:rPr>
          <w:rFonts w:ascii="Arabic Typesetting" w:hAnsi="Arabic Typesetting" w:cs="Arabic Typesetting"/>
          <w:sz w:val="48"/>
          <w:szCs w:val="48"/>
          <w:rtl/>
          <w:lang w:bidi="ar-SA"/>
        </w:rPr>
        <w:t>ه بها</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وهو المطلوب</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وكما تثبت الصفات الثلاث بالدليل ين المذكورين تثبت بهما معنويتها إذا أثبتنا صفات المعاني نثبت صفات المعنوية</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لأنها لا تنفك عن المعاني</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ثم تثبت بها معنويتها الثلاث</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وهي كونه تعالى سميعا بصيرا و متكلما</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لي ملازمتها للمعاني</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تنبيه العمدة في</w:t>
      </w:r>
      <w:r w:rsidRPr="00951ED3">
        <w:rPr>
          <w:rFonts w:ascii="Arabic Typesetting" w:hAnsi="Arabic Typesetting" w:cs="Arabic Typesetting"/>
          <w:sz w:val="48"/>
          <w:szCs w:val="48"/>
          <w:rtl/>
          <w:lang w:bidi="ar-SA"/>
        </w:rPr>
        <w:t xml:space="preserve"> إثبات السمع والبصر والكلام له تعالى هو الدليل الشرعي كما قلنا، وأما الدليل العقلي فضعيف، </w:t>
      </w:r>
      <w:r w:rsidRPr="00951ED3">
        <w:rPr>
          <w:rFonts w:ascii="Arabic Typesetting" w:hAnsi="Arabic Typesetting" w:cs="Arabic Typesetting"/>
          <w:sz w:val="48"/>
          <w:szCs w:val="48"/>
          <w:rtl/>
          <w:lang w:bidi="ar-SA"/>
        </w:rPr>
        <w:lastRenderedPageBreak/>
        <w:t>لماذا؟ الاحتمال أن يكون عدم الاتصاف بها نقصا في حقنا فقط كبشر؟ ولا يكون نقصا في حق الله، لأنو ليس كل ما يكون نقصا في حق البشر يكون نقصا في حق الله مثل ماذا؟ كعدم الزو</w:t>
      </w:r>
      <w:r w:rsidRPr="00951ED3">
        <w:rPr>
          <w:rFonts w:ascii="Arabic Typesetting" w:hAnsi="Arabic Typesetting" w:cs="Arabic Typesetting"/>
          <w:sz w:val="48"/>
          <w:szCs w:val="48"/>
          <w:rtl/>
          <w:lang w:bidi="ar-SA"/>
        </w:rPr>
        <w:t>جة، وعدم الولد، فإنهما نقص في حقنا، الإنسان لما لايت لا يتزوج يكون هذا نقص أو معيبا بين الناس، وإذا تزوج ولم ينجب كان عقيما</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وزوجته عقيمة</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سيكون هذا نقصد في حقنا دائما</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الكمال في إنجاب الأولاد</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طيب هذا في حقنا</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أما في حق الله عدم الزوجة وعدم الولد كمال</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لأ</w:t>
      </w:r>
      <w:r w:rsidRPr="00951ED3">
        <w:rPr>
          <w:rFonts w:ascii="Arabic Typesetting" w:hAnsi="Arabic Typesetting" w:cs="Arabic Typesetting"/>
          <w:sz w:val="48"/>
          <w:szCs w:val="48"/>
          <w:rtl/>
          <w:lang w:bidi="ar-SA"/>
        </w:rPr>
        <w:t>نه لا يفتقر إلى شيء، لا في حقه تعالى، لما تقدم من وجوب الغنى المطلق له جل وعلى، وأيضا</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يمكن أن يكون هناك دليل آخر بأن الدليل العقلي أضعف من الدليل النقلي</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وهو كون صفة السمع</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وأصفى البصر</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 xml:space="preserve">صف تا إنكشاف اتضاح و يمكن أن يستغنى بالعلم الذي هو انكشاف للواجبات و </w:t>
      </w:r>
      <w:r w:rsidRPr="00951ED3">
        <w:rPr>
          <w:rFonts w:ascii="Arabic Typesetting" w:hAnsi="Arabic Typesetting" w:cs="Arabic Typesetting"/>
          <w:sz w:val="48"/>
          <w:szCs w:val="48"/>
          <w:rtl/>
          <w:lang w:bidi="ar-SA"/>
        </w:rPr>
        <w:t>المستحيلات و الجائزات</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نستغني بالعلم عن السمع والبصر</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تقولو السمع</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نقص عدم السمع</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نقص لماذا؟ لأنه نقص في الانكشاف</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نقص في ال اتضاح</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لأن الأصم</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لماذا صفة نقص؟ لأنه لا ينكشف على المسموعات</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وال أعمى؟ لماذا؟ العنا؟ صفة نقص؟ لأنه لا ينكشف على المبصرات</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 xml:space="preserve">يقول لك </w:t>
      </w:r>
      <w:r w:rsidRPr="00951ED3">
        <w:rPr>
          <w:rFonts w:ascii="Arabic Typesetting" w:hAnsi="Arabic Typesetting" w:cs="Arabic Typesetting"/>
          <w:sz w:val="48"/>
          <w:szCs w:val="48"/>
          <w:rtl/>
          <w:lang w:bidi="ar-SA"/>
        </w:rPr>
        <w:t>هذه المسموعات و المبصرات، وإن لم</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تنكشف لله</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نحكي وعقلا</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وإن لم تنكشف لله بصفة السمع والبصر</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يمكن أن تنكشف له تعالى بصفة العلم</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لأن صفة العلم صفة كشاف تتعلق بجميع الأمور</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بما فيها المسموعات</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و المبصرات</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تمام</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فهذا أيضا رد</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والكلام يقول الله سبحانه وتعالى ق</w:t>
      </w:r>
      <w:r w:rsidRPr="00951ED3">
        <w:rPr>
          <w:rFonts w:ascii="Arabic Typesetting" w:hAnsi="Arabic Typesetting" w:cs="Arabic Typesetting"/>
          <w:sz w:val="48"/>
          <w:szCs w:val="48"/>
          <w:rtl/>
          <w:lang w:bidi="ar-SA"/>
        </w:rPr>
        <w:t>ادر على أن يخلق أصواتا يخاطب، يخاطب بها</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الناس</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ويخاطب بها العالم</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ف كونه سبحانه وتعالى غير متكلم عقلا</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لا يستوجب صفة نقص</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لأنه يمكن أن يخلق صوتا ي فيه كلام يترجم عن مراد الله سبحانه وتعالى</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لكن الله أخبرنا في القرآن بأنه متكلم لقوله</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وكلم الله موسى تكليما</w:t>
      </w:r>
      <w:r w:rsidRPr="00951ED3">
        <w:rPr>
          <w:rFonts w:ascii="Arabic Typesetting" w:hAnsi="Arabic Typesetting" w:cs="Arabic Typesetting"/>
          <w:sz w:val="48"/>
          <w:szCs w:val="48"/>
          <w:rtl/>
          <w:lang w:bidi="ar-SA"/>
        </w:rPr>
        <w:t xml:space="preserve"> ف آمنا وصدقنا</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أما قولنا بأنه لو لم يكن سميعا لكان آه</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أصم</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ولو لم يكن بصيرا لكان أعمى</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ولو لم يكن متكلما لكان أخرس</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وهذه صفات نقص</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كما قلنا يمكن أن يرد على ذلك</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لذلك قال وقد أشار الشيخ إلى ضعف الدليل العقلي بتأخيره</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وإنما ذكره مع ضعف</w:t>
      </w:r>
      <w:r w:rsidRPr="00951ED3">
        <w:rPr>
          <w:rFonts w:ascii="Arabic Typesetting" w:hAnsi="Arabic Typesetting" w:cs="Arabic Typesetting"/>
          <w:sz w:val="48"/>
          <w:szCs w:val="48"/>
          <w:rtl/>
          <w:cs/>
        </w:rPr>
        <w:t xml:space="preserve">. </w:t>
      </w:r>
      <w:r w:rsidRPr="00951ED3">
        <w:rPr>
          <w:rFonts w:ascii="Arabic Typesetting" w:hAnsi="Arabic Typesetting" w:cs="Arabic Typesetting"/>
          <w:sz w:val="48"/>
          <w:szCs w:val="48"/>
          <w:rtl/>
          <w:cs/>
          <w:lang w:bidi="ar-SA"/>
        </w:rPr>
        <w:t>تقوية لما ثبت بالدل</w:t>
      </w:r>
      <w:r w:rsidRPr="00951ED3">
        <w:rPr>
          <w:rFonts w:ascii="Arabic Typesetting" w:hAnsi="Arabic Typesetting" w:cs="Arabic Typesetting"/>
          <w:sz w:val="48"/>
          <w:szCs w:val="48"/>
          <w:rtl/>
          <w:lang w:bidi="ar-SA"/>
        </w:rPr>
        <w:t>يل الشرعي نكتفي بهذا القدر، وصلى الله وسلم وبارك على سيدنا محمد وعلى آله وصحبه أجمعين، والحمد لله رب العالمين</w:t>
      </w:r>
      <w:r w:rsidRPr="00951ED3">
        <w:rPr>
          <w:rFonts w:ascii="Arabic Typesetting" w:hAnsi="Arabic Typesetting" w:cs="Arabic Typesetting"/>
          <w:sz w:val="48"/>
          <w:szCs w:val="48"/>
          <w:lang w:bidi="ar-SA"/>
        </w:rPr>
        <w:t>.</w:t>
      </w:r>
    </w:p>
    <w:sectPr w:rsidR="00CA4368" w:rsidRPr="00951ED3">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Liberation Serif">
    <w:altName w:val="Times New Roman"/>
    <w:charset w:val="01"/>
    <w:family w:val="roman"/>
    <w:pitch w:val="variable"/>
  </w:font>
  <w:font w:name="AR PL SungtiL GB">
    <w:panose1 w:val="00000000000000000000"/>
    <w:charset w:val="00"/>
    <w:family w:val="roman"/>
    <w:notTrueType/>
    <w:pitch w:val="default"/>
  </w:font>
  <w:font w:name="Noto Sans Devanagari">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Liberation Mono">
    <w:altName w:val="Courier New"/>
    <w:charset w:val="01"/>
    <w:family w:val="modern"/>
    <w:pitch w:val="fixed"/>
  </w:font>
  <w:font w:name="Arabic Typesetting">
    <w:panose1 w:val="03020402040406030203"/>
    <w:charset w:val="00"/>
    <w:family w:val="script"/>
    <w:pitch w:val="variable"/>
    <w:sig w:usb0="80002007" w:usb1="80000000" w:usb2="00000008" w:usb3="00000000" w:csb0="000000D3" w:csb1="00000000"/>
  </w:font>
  <w:font w:name="Arial">
    <w:panose1 w:val="020B0604020202020204"/>
    <w:charset w:val="00"/>
    <w:family w:val="swiss"/>
    <w:pitch w:val="variable"/>
    <w:sig w:usb0="E0002EFF" w:usb1="C000785B" w:usb2="00000009" w:usb3="00000000" w:csb0="000001FF" w:csb1="00000000"/>
  </w:font>
  <w:font w:name="DejaVu Sans">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9"/>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4368"/>
    <w:rsid w:val="00951ED3"/>
    <w:rsid w:val="00CA4368"/>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122ED2"/>
  <w15:docId w15:val="{C0FAED9C-17A3-4D84-809F-EA7777CAFF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eastAsia="Liberation Mono"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1875</Words>
  <Characters>10314</Characters>
  <Application>Microsoft Office Word</Application>
  <DocSecurity>0</DocSecurity>
  <Lines>85</Lines>
  <Paragraphs>24</Paragraphs>
  <ScaleCrop>false</ScaleCrop>
  <Company/>
  <LinksUpToDate>false</LinksUpToDate>
  <CharactersWithSpaces>12165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mimo dido</cp:lastModifiedBy>
  <cp:revision>1</cp:revision>
  <dcterms:created xsi:type="dcterms:W3CDTF">2026-04-14T07:37:00Z</dcterms:created>
  <dcterms:modified xsi:type="dcterms:W3CDTF">2026-04-14T07:37:00Z</dcterms:modified>
  <dc:language>en-US</dc:language>
</cp:coreProperties>
</file>