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6948" w:rsidRDefault="00C26948" w:rsidP="00C26948">
      <w:pPr>
        <w:pStyle w:val="PreformattedText"/>
        <w:bidi/>
        <w:spacing w:line="360" w:lineRule="auto"/>
        <w:jc w:val="both"/>
        <w:rPr>
          <w:rFonts w:ascii="Arabic Typesetting" w:hAnsi="Arabic Typesetting" w:cs="Arabic Typesetting"/>
          <w:sz w:val="52"/>
          <w:szCs w:val="52"/>
          <w:rtl/>
          <w:lang w:bidi="ar-SA"/>
        </w:rPr>
      </w:pPr>
    </w:p>
    <w:p w:rsidR="00C26948" w:rsidRDefault="00C26948" w:rsidP="00C26948">
      <w:pPr>
        <w:pStyle w:val="PreformattedText"/>
        <w:bidi/>
        <w:spacing w:line="360" w:lineRule="auto"/>
        <w:jc w:val="center"/>
        <w:rPr>
          <w:rFonts w:ascii="Arabic Typesetting" w:hAnsi="Arabic Typesetting" w:cs="Arabic Typesetting"/>
          <w:sz w:val="52"/>
          <w:szCs w:val="52"/>
          <w:rtl/>
          <w:lang w:bidi="ar-SA"/>
        </w:rPr>
      </w:pPr>
      <w:r w:rsidRPr="00C26948">
        <w:rPr>
          <w:rFonts w:ascii="Arabic Typesetting" w:hAnsi="Arabic Typesetting" w:cs="Arabic Typesetting"/>
          <w:sz w:val="52"/>
          <w:szCs w:val="52"/>
          <w:rtl/>
          <w:lang w:bidi="ar-SA"/>
        </w:rPr>
        <w:t>الدرس السابع عشر  الصفات الواجبة للرسل والأنبياء</w:t>
      </w:r>
      <w:bookmarkStart w:id="0" w:name="_GoBack"/>
      <w:bookmarkEnd w:id="0"/>
    </w:p>
    <w:p w:rsidR="00C26948" w:rsidRDefault="00C26948" w:rsidP="00C26948">
      <w:pPr>
        <w:pStyle w:val="PreformattedText"/>
        <w:bidi/>
        <w:spacing w:line="360" w:lineRule="auto"/>
        <w:jc w:val="both"/>
        <w:rPr>
          <w:rFonts w:ascii="Arabic Typesetting" w:hAnsi="Arabic Typesetting" w:cs="Arabic Typesetting"/>
          <w:sz w:val="52"/>
          <w:szCs w:val="52"/>
          <w:rtl/>
          <w:lang w:bidi="ar-SA"/>
        </w:rPr>
      </w:pPr>
    </w:p>
    <w:p w:rsidR="00471260" w:rsidRPr="00C26948" w:rsidRDefault="00C26948" w:rsidP="00C26948">
      <w:pPr>
        <w:pStyle w:val="PreformattedText"/>
        <w:bidi/>
        <w:spacing w:line="360" w:lineRule="auto"/>
        <w:jc w:val="both"/>
        <w:rPr>
          <w:rFonts w:ascii="Arabic Typesetting" w:hAnsi="Arabic Typesetting" w:cs="Arabic Typesetting"/>
          <w:sz w:val="52"/>
          <w:szCs w:val="52"/>
          <w:lang w:bidi="ar-SA"/>
        </w:rPr>
      </w:pPr>
      <w:r w:rsidRPr="00C26948">
        <w:rPr>
          <w:rFonts w:ascii="Arabic Typesetting" w:hAnsi="Arabic Typesetting" w:cs="Arabic Typesetting"/>
          <w:sz w:val="52"/>
          <w:szCs w:val="52"/>
          <w:rtl/>
          <w:lang w:bidi="ar-SA"/>
        </w:rPr>
        <w:t>بسم الله الرحمن الرحيم، الحمد لله رب العالمين، والصلاة والسلام الأتم الأكمل، أن على سيدنا مولانا محمد وعلى آله وصحبه أجمعين، اللهم لا علم لنا إلا ما علمتنا و لا سهل إلا ما سهلت</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ه</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وأنت تجعل الحزن إذا شئت سهلا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فاجعل الحزن سهلا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اللهم علمنا ما ينفعنا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lang w:bidi="ar-SA"/>
        </w:rPr>
        <w:t>وانفعنا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 السلام عليكم و رحمة الله تعالى و بركاته، وبارك الله يوم يوم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كم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 أعمالي</w:t>
      </w:r>
      <w:r w:rsidRPr="00C26948">
        <w:rPr>
          <w:rFonts w:ascii="Arabic Typesetting" w:hAnsi="Arabic Typesetting" w:cs="Arabic Typesetting"/>
          <w:sz w:val="52"/>
          <w:szCs w:val="52"/>
          <w:rtl/>
          <w:lang w:bidi="ar-SA"/>
        </w:rPr>
        <w:t xml:space="preserve"> وأعمالكم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 نفعني الله وإياكم بهذا اللقاء بجاه الحبيب المصطفى صلى الله عليه وعلى آله وأصحابه شرفاء مع درس جديد من دروس علم العقيدة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ومع كتاب طالع البشرة على العقيدة الصغرى</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انتهينا ولله الحمد من باب الإلهيات بي</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آه عقائدها وبراهين ها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والآن</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سننتقل إلى ال</w:t>
      </w:r>
      <w:r w:rsidRPr="00C26948">
        <w:rPr>
          <w:rFonts w:ascii="Arabic Typesetting" w:hAnsi="Arabic Typesetting" w:cs="Arabic Typesetting"/>
          <w:sz w:val="52"/>
          <w:szCs w:val="52"/>
          <w:rtl/>
          <w:lang w:bidi="ar-SA"/>
        </w:rPr>
        <w:t>باب الثاني، والقسم الثاني، وهو قسم النبوي آت، وهو الذي يتحدث فيه المصنف عما يجب وما يستحيل، وما يجوز في حق الأنبياء والرسل عليهم الصلاة والسلام، يقول المصنف رحمه الله تعالى ونفعنا بعلومه في الدارين</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أمين الصفات الواجبة للرسل و الأنبياء عموما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 xml:space="preserve">وخصوصا عليهم </w:t>
      </w:r>
      <w:r w:rsidRPr="00C26948">
        <w:rPr>
          <w:rFonts w:ascii="Arabic Typesetting" w:hAnsi="Arabic Typesetting" w:cs="Arabic Typesetting"/>
          <w:sz w:val="52"/>
          <w:szCs w:val="52"/>
          <w:rtl/>
          <w:lang w:bidi="ar-SA"/>
        </w:rPr>
        <w:t>السلام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لما فرغ الشيخ من ذكر العقائد المتعلقة ب الله تعالى</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ومن ذكر ب راهنها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شرع يذكر العقائد المتعلقة ب الرسل عليهم الصلاة والسلام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وبدا بما يجب في حقهم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فقال وأن الرسل عليهم الصلاة والسلام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جمع رسول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وهو الآن سيعرف</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أي التعريف الاصطلاحي للرسول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وهو إنسا</w:t>
      </w:r>
      <w:r w:rsidRPr="00C26948">
        <w:rPr>
          <w:rFonts w:ascii="Arabic Typesetting" w:hAnsi="Arabic Typesetting" w:cs="Arabic Typesetting"/>
          <w:sz w:val="52"/>
          <w:szCs w:val="52"/>
          <w:rtl/>
          <w:lang w:bidi="ar-SA"/>
        </w:rPr>
        <w:t>ن أوحي إليه بشرع، وأمر بتبليغه، كان له كتاب أولى</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هذا تعريف الرسول إنسان</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 قوله إنسان</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أي المقصود عندنا بالرسول ليس الملائكة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إنما الرسل البشر</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الذين أرسل</w:t>
      </w:r>
      <w:r w:rsidRPr="00C26948">
        <w:rPr>
          <w:rFonts w:ascii="Arabic Typesetting" w:hAnsi="Arabic Typesetting" w:cs="Arabic Typesetting"/>
          <w:sz w:val="52"/>
          <w:szCs w:val="52"/>
          <w:lang w:bidi="ar-SA"/>
        </w:rPr>
        <w:t xml:space="preserve"> </w:t>
      </w:r>
      <w:proofErr w:type="spellStart"/>
      <w:r w:rsidRPr="00C26948">
        <w:rPr>
          <w:rFonts w:ascii="Arabic Typesetting" w:hAnsi="Arabic Typesetting" w:cs="Arabic Typesetting"/>
          <w:sz w:val="52"/>
          <w:szCs w:val="52"/>
          <w:lang w:bidi="ar-SA"/>
        </w:rPr>
        <w:t>ou</w:t>
      </w:r>
      <w:proofErr w:type="spellEnd"/>
      <w:r w:rsidRPr="00C26948">
        <w:rPr>
          <w:rFonts w:ascii="Arabic Typesetting" w:hAnsi="Arabic Typesetting" w:cs="Arabic Typesetting"/>
          <w:sz w:val="52"/>
          <w:szCs w:val="52"/>
          <w:lang w:bidi="ar-SA"/>
        </w:rPr>
        <w:t xml:space="preserve"> </w:t>
      </w:r>
      <w:r w:rsidRPr="00C26948">
        <w:rPr>
          <w:rFonts w:ascii="Arabic Typesetting" w:hAnsi="Arabic Typesetting" w:cs="Arabic Typesetting"/>
          <w:sz w:val="52"/>
          <w:szCs w:val="52"/>
          <w:rtl/>
          <w:lang w:bidi="ar-SA"/>
        </w:rPr>
        <w:t>إلى البشر</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خصوصا وإن كان النبي صلى الله عليه و سلم قد أرسل للرسل و للجن أيضا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وإنسان تجمع بين الذ</w:t>
      </w:r>
      <w:r w:rsidRPr="00C26948">
        <w:rPr>
          <w:rFonts w:ascii="Arabic Typesetting" w:hAnsi="Arabic Typesetting" w:cs="Arabic Typesetting"/>
          <w:sz w:val="52"/>
          <w:szCs w:val="52"/>
          <w:rtl/>
          <w:lang w:bidi="ar-SA"/>
        </w:rPr>
        <w:t>كر والأنثى، و لكن الراجح عندنا أن الأنبياء والمرسلين هم من جنس الذكور فقط، فهو إنسان ذكر، أوحي إليه بشرع، وأن رب تبليغه، وهذا قيد خاص بالرسول، كما تعلمون</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ورأيت في السنة الماضية أن الفرق بين النبي والرسول أن الرسول مأمور بتبليغ ما أوحي إليه من الشرع</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أما ا</w:t>
      </w:r>
      <w:r w:rsidRPr="00C26948">
        <w:rPr>
          <w:rFonts w:ascii="Arabic Typesetting" w:hAnsi="Arabic Typesetting" w:cs="Arabic Typesetting"/>
          <w:sz w:val="52"/>
          <w:szCs w:val="52"/>
          <w:rtl/>
          <w:lang w:bidi="ar-SA"/>
        </w:rPr>
        <w:t>لنبي فهو غير مأمور بالتبليغ، كان له كتاب أولى، فالرسول لا يشترط أن آه يوحى إليه شر عن طريق كتاب</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فهناك من الرسل من لهم كتب</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وهناك من الرسل من ليس لهم كتب</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وأما النبيفهو إنسان أوحي إليه بشرع</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وهذا الجنس هو جنس مشترك في التعريف بين الرسول والنبي</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أمير بتبليغ</w:t>
      </w:r>
      <w:r w:rsidRPr="00C26948">
        <w:rPr>
          <w:rFonts w:ascii="Arabic Typesetting" w:hAnsi="Arabic Typesetting" w:cs="Arabic Typesetting"/>
          <w:sz w:val="52"/>
          <w:szCs w:val="52"/>
          <w:rtl/>
          <w:lang w:bidi="ar-SA"/>
        </w:rPr>
        <w:t>ه أولا، فالرسول رأينا أنه مأمور بالتبليغ، أما النبي أمر بالتبليغ أولا، لماذا؟ لأن النبي أعم من الرسول لأننا سنرى أن كل رسول نبي وليس كل نبي رسول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ف كل رسول نبي أ</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ولعكس</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وإنما قال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وأما الرسل ولم يقل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وأما الأنبياء</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لأن من الصفات التي سيذكرها التبليغ وضده</w:t>
      </w:r>
      <w:r w:rsidRPr="00C26948">
        <w:rPr>
          <w:rFonts w:ascii="Arabic Typesetting" w:hAnsi="Arabic Typesetting" w:cs="Arabic Typesetting"/>
          <w:sz w:val="52"/>
          <w:szCs w:val="52"/>
          <w:rtl/>
          <w:cs/>
        </w:rPr>
        <w:t>،</w:t>
      </w:r>
      <w:r w:rsidRPr="00C26948">
        <w:rPr>
          <w:rFonts w:ascii="Arabic Typesetting" w:hAnsi="Arabic Typesetting" w:cs="Arabic Typesetting"/>
          <w:sz w:val="52"/>
          <w:szCs w:val="52"/>
          <w:rtl/>
          <w:lang w:bidi="ar-SA"/>
        </w:rPr>
        <w:t xml:space="preserve"> وهما خاصان بالرسل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كما قال أن الإمام السنوسي ذكر من بين الصفات التبليغ والتبليغ خاصة بالرسل دون الأنبياء</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فناسب أن يقول وأما الرسل حتى يكون الكلام متناسقا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وجواب</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أما قوله فيجب في حقهم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ثلاث صفات</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الأولى الصدق</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وهو مطابقة الخبر للواقع</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تعريف الصدق</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مطابقة</w:t>
      </w:r>
      <w:r w:rsidRPr="00C26948">
        <w:rPr>
          <w:rFonts w:ascii="Arabic Typesetting" w:hAnsi="Arabic Typesetting" w:cs="Arabic Typesetting"/>
          <w:sz w:val="52"/>
          <w:szCs w:val="52"/>
          <w:rtl/>
          <w:lang w:bidi="ar-SA"/>
        </w:rPr>
        <w:t xml:space="preserve"> الخبر للواقع، للواقع، للحقيقة ونفس الأمر، فيجب صدقهم في دعواهم الرسالة، وفي الأحكام التي بلغوها عن الله تعالى للخلق</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يجب على الرسول وعلى النبي أيضا أن يكون صادقا في دعواه الرسالة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يكون صادقا حين يدعي بأنه رسول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وفي الأحكام التي س يبلغها إلى الناس</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أما صدق</w:t>
      </w:r>
      <w:r w:rsidRPr="00C26948">
        <w:rPr>
          <w:rFonts w:ascii="Arabic Typesetting" w:hAnsi="Arabic Typesetting" w:cs="Arabic Typesetting"/>
          <w:sz w:val="52"/>
          <w:szCs w:val="52"/>
          <w:rtl/>
          <w:lang w:bidi="ar-SA"/>
        </w:rPr>
        <w:t>هم في الكلام العادي؟ ستقول يعني هل الصدق متوقف على دعوة الرسالة، وعلى ما سيبلغون؟ ه من أحكام فقط، ويجوز لهم أن لا يصدق، وفي الكلام العادي الكلام العادي في الحياة اليومية، يعني لا، لماذا؟ قال وأما صدقهم في الكلام العادي كك أكلت كذا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وشربت كذا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وفهم زيد</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وعل</w:t>
      </w:r>
      <w:r w:rsidRPr="00C26948">
        <w:rPr>
          <w:rFonts w:ascii="Arabic Typesetting" w:hAnsi="Arabic Typesetting" w:cs="Arabic Typesetting"/>
          <w:sz w:val="52"/>
          <w:szCs w:val="52"/>
          <w:rtl/>
          <w:lang w:bidi="ar-SA"/>
        </w:rPr>
        <w:t>م علي، فهو داخل في الأمانة، سنرى أن من الصفات الواجبة للأنبياء والرسل الأمانة بمعنى العصمة، بمعنى أنهم لا يخطئون، حفظ الله ظواهره مو بواطنهم عن الوقوع في منهي عنه، فالكذب هنا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ي نتفة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ليس بصفة الصدق</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الكذب</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يعني في الفي الأقوال العادية دون دعوة الرسالة و د</w:t>
      </w:r>
      <w:r w:rsidRPr="00C26948">
        <w:rPr>
          <w:rFonts w:ascii="Arabic Typesetting" w:hAnsi="Arabic Typesetting" w:cs="Arabic Typesetting"/>
          <w:sz w:val="52"/>
          <w:szCs w:val="52"/>
          <w:rtl/>
          <w:lang w:bidi="ar-SA"/>
        </w:rPr>
        <w:t>ون ما أمر بتبليغه الكذب في قوله مثلا أكلت كذا ونمت كذا، وجائني فلان، الكذب هنا لأي نتفة؟ بصفة الصدق، إن ماي نتفة بالأمانة، لأن الكذب معصية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والنبي والرسول متصفا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ن</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كلاهما بصفة الأمانة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أي صفة العصمة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وعدم الوقوع في الذنوب والمعاصي</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قال فهو داخل في الأمانة</w:t>
      </w:r>
      <w:r w:rsidRPr="00C26948">
        <w:rPr>
          <w:rFonts w:ascii="Arabic Typesetting" w:hAnsi="Arabic Typesetting" w:cs="Arabic Typesetting"/>
          <w:sz w:val="52"/>
          <w:szCs w:val="52"/>
          <w:rtl/>
          <w:lang w:bidi="ar-SA"/>
        </w:rPr>
        <w:t>، إذ برهانها الآتي يدل عليه، بخلاف برهان الصدق الآتي، فإنه يدل على صدقهم في الأولين فقط</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والصفة الثانية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الأمانة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وعبر بعضهم بدلها بالعصمة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أي يرادف</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الأمانة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مصطلح العصمة نقول النبي والرسول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يتصف كل منهما بالأمانة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أو يتصف كل منهما بالعصمة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ما معنى الأمان</w:t>
      </w:r>
      <w:r w:rsidRPr="00C26948">
        <w:rPr>
          <w:rFonts w:ascii="Arabic Typesetting" w:hAnsi="Arabic Typesetting" w:cs="Arabic Typesetting"/>
          <w:sz w:val="52"/>
          <w:szCs w:val="52"/>
          <w:rtl/>
          <w:lang w:bidi="ar-SA"/>
        </w:rPr>
        <w:t>ة والعصمة؟ وكلاهما يرجع لمعنى واحد، وهو حفظ الله ظواهره مو بواطنهم من التلبس، أي من الوقوع من التلبس ب منهي عنه</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نهي تحريم أو كراهة أو خلاف أولى</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أو خلاف الأولى قبل النبوة وبعدها عمدا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أو سهوا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هذا هو الراجح</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والمختار عند مت أخري المتكلمين</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وإن كان هناك خل</w:t>
      </w:r>
      <w:r w:rsidRPr="00C26948">
        <w:rPr>
          <w:rFonts w:ascii="Arabic Typesetting" w:hAnsi="Arabic Typesetting" w:cs="Arabic Typesetting"/>
          <w:sz w:val="52"/>
          <w:szCs w:val="52"/>
          <w:rtl/>
          <w:lang w:bidi="ar-SA"/>
        </w:rPr>
        <w:t>اف بين العلماء العقيدة حتى داخل المدرسة الأشعرية، هل النبي والرسول معصوم من الكبائر؟ والصغائر؟ سهوا أو عمدا أو ااا عمدا فقط، ويمكن أن يقع في الصغيرة سهوا طيب، سهوا أو عمدا قبل البعثة وبعدها، امبعد البعثة فقط، ويجوز أن يقع في منهي عنه قبل البعثة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إلى غير ذل</w:t>
      </w:r>
      <w:r w:rsidRPr="00C26948">
        <w:rPr>
          <w:rFonts w:ascii="Arabic Typesetting" w:hAnsi="Arabic Typesetting" w:cs="Arabic Typesetting"/>
          <w:sz w:val="52"/>
          <w:szCs w:val="52"/>
          <w:rtl/>
          <w:lang w:bidi="ar-SA"/>
        </w:rPr>
        <w:t>ك، لكن هذه أقوال عديدة في المذهب</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وفي هذا العلم عند يعني المشتغلين بهذا العلم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لكن الراجح عند المتأخرين أن نبي والرسول معصوم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أي لا يذنب ولا يخطئ</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لا صغير ولا كبير</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لا سهوا ولا عمدا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لا قبل البعثة ولا بعدها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وكل ما ورد في الشرع من أخبار</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توهم وقوع الأنبياء</w:t>
      </w:r>
      <w:r w:rsidRPr="00C26948">
        <w:rPr>
          <w:rFonts w:ascii="Arabic Typesetting" w:hAnsi="Arabic Typesetting" w:cs="Arabic Typesetting"/>
          <w:sz w:val="52"/>
          <w:szCs w:val="52"/>
          <w:rtl/>
          <w:lang w:bidi="ar-SA"/>
        </w:rPr>
        <w:t xml:space="preserve"> بعض الأنبياء والمرسلين في منهي عنه، إنه إنما وقع تأويله من عند أهل العلم، وقد ألف ت رسائل، وألف تكتب عديدة في هذا الشأن، تؤول ما ورد في الشرع من مما يوهم وقوع بعض الأنبياء والمرسلين فيالذنوب والمعاصي</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والصفة الثالثة تبليغ ما أمرو بتبليغه للخلق</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طبعا هذا خ</w:t>
      </w:r>
      <w:r w:rsidRPr="00C26948">
        <w:rPr>
          <w:rFonts w:ascii="Arabic Typesetting" w:hAnsi="Arabic Typesetting" w:cs="Arabic Typesetting"/>
          <w:sz w:val="52"/>
          <w:szCs w:val="52"/>
          <w:rtl/>
          <w:lang w:bidi="ar-SA"/>
        </w:rPr>
        <w:t>اص بالرسل، وأما ما أمرو ب كتمانة عن الخلق فيجب عليهم، أو عليهم كت ماله</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هم مرون بما أمرو بتبليغه</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كذلك مأمور ون بكتمان</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ما أمر وب كتمانة؟فإذا أوحي إلى الناس</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إلى النبي أو الرسول خاصة</w:t>
      </w:r>
      <w:r w:rsidRPr="00C26948">
        <w:rPr>
          <w:rFonts w:ascii="Arabic Typesetting" w:hAnsi="Arabic Typesetting" w:cs="Arabic Typesetting"/>
          <w:sz w:val="52"/>
          <w:szCs w:val="52"/>
          <w:rtl/>
          <w:cs/>
        </w:rPr>
        <w:t>،</w:t>
      </w:r>
      <w:r w:rsidRPr="00C26948">
        <w:rPr>
          <w:rFonts w:ascii="Arabic Typesetting" w:hAnsi="Arabic Typesetting" w:cs="Arabic Typesetting"/>
          <w:sz w:val="52"/>
          <w:szCs w:val="52"/>
          <w:rtl/>
          <w:cs/>
          <w:lang w:bidi="ar-SA"/>
        </w:rPr>
        <w:t>وحي أمر بتبليغ ي يجب أن ينفذ ويبلغ طيب أوحي إلي هو حي أم ربك</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 xml:space="preserve">ثم أنه يجب </w:t>
      </w:r>
      <w:r w:rsidRPr="00C26948">
        <w:rPr>
          <w:rFonts w:ascii="Arabic Typesetting" w:hAnsi="Arabic Typesetting" w:cs="Arabic Typesetting"/>
          <w:sz w:val="52"/>
          <w:szCs w:val="52"/>
          <w:rtl/>
          <w:lang w:bidi="ar-SA"/>
        </w:rPr>
        <w:t>عليه أن لا يبلغ، يجب عليه أن يكتب</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 xml:space="preserve">ويجوز لهم الكتمان </w:t>
      </w:r>
      <w:r w:rsidRPr="00C26948">
        <w:rPr>
          <w:rFonts w:ascii="Arabic Typesetting" w:hAnsi="Arabic Typesetting" w:cs="Arabic Typesetting"/>
          <w:sz w:val="52"/>
          <w:szCs w:val="52"/>
          <w:rtl/>
          <w:cs/>
          <w:lang w:bidi="ar-SA"/>
        </w:rPr>
        <w:lastRenderedPageBreak/>
        <w:t>وال إشاء فيما خير</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وفيه</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وقد يوحى إلى الرسول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آه</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وقد يوحى إلى الرسول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والنبي</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آه وحي</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يخير فيه بين أن يبلغ</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وبين أن يكتب</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أو بين أن يبلغ فئة خاصة فقط</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ويكتم عن البقية هنا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آه يكون الرسول مخيرا فيما يراه</w:t>
      </w:r>
      <w:r w:rsidRPr="00C26948">
        <w:rPr>
          <w:rFonts w:ascii="Arabic Typesetting" w:hAnsi="Arabic Typesetting" w:cs="Arabic Typesetting"/>
          <w:sz w:val="52"/>
          <w:szCs w:val="52"/>
          <w:rtl/>
          <w:lang w:bidi="ar-SA"/>
        </w:rPr>
        <w:t xml:space="preserve"> مناسبا، وإنما لم يذكر المصنف وجوب ك</w:t>
      </w:r>
      <w:r w:rsidRPr="00C26948">
        <w:rPr>
          <w:rFonts w:ascii="Arabic Typesetting" w:hAnsi="Arabic Typesetting" w:cs="Arabic Typesetting"/>
          <w:sz w:val="52"/>
          <w:szCs w:val="52"/>
          <w:lang w:bidi="ar-SA"/>
        </w:rPr>
        <w:t>8</w:t>
      </w:r>
      <w:r w:rsidRPr="00C26948">
        <w:rPr>
          <w:rFonts w:ascii="Arabic Typesetting" w:hAnsi="Arabic Typesetting" w:cs="Arabic Typesetting"/>
          <w:sz w:val="52"/>
          <w:szCs w:val="52"/>
          <w:rtl/>
          <w:lang w:bidi="ar-SA"/>
        </w:rPr>
        <w:t xml:space="preserve"> ما أمر وب كتمانة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لأنه داخل في الأمانة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كما قلنا إذا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قال آه أمرو</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تبليغي ما أمرو بتبليغ</w:t>
      </w:r>
      <w:r w:rsidRPr="00C26948">
        <w:rPr>
          <w:rFonts w:ascii="Arabic Typesetting" w:hAnsi="Arabic Typesetting" w:cs="Arabic Typesetting"/>
          <w:sz w:val="52"/>
          <w:szCs w:val="52"/>
          <w:lang w:bidi="ar-SA"/>
        </w:rPr>
        <w:t xml:space="preserve"> </w:t>
      </w:r>
      <w:proofErr w:type="spellStart"/>
      <w:r w:rsidRPr="00C26948">
        <w:rPr>
          <w:rFonts w:ascii="Arabic Typesetting" w:hAnsi="Arabic Typesetting" w:cs="Arabic Typesetting"/>
          <w:sz w:val="52"/>
          <w:szCs w:val="52"/>
          <w:lang w:bidi="ar-SA"/>
        </w:rPr>
        <w:t>il</w:t>
      </w:r>
      <w:proofErr w:type="spellEnd"/>
      <w:r w:rsidRPr="00C26948">
        <w:rPr>
          <w:rFonts w:ascii="Arabic Typesetting" w:hAnsi="Arabic Typesetting" w:cs="Arabic Typesetting"/>
          <w:sz w:val="52"/>
          <w:szCs w:val="52"/>
          <w:lang w:bidi="ar-SA"/>
        </w:rPr>
        <w:t xml:space="preserve"> </w:t>
      </w:r>
      <w:r w:rsidRPr="00C26948">
        <w:rPr>
          <w:rFonts w:ascii="Arabic Typesetting" w:hAnsi="Arabic Typesetting" w:cs="Arabic Typesetting"/>
          <w:sz w:val="52"/>
          <w:szCs w:val="52"/>
          <w:rtl/>
          <w:lang w:bidi="ar-SA"/>
        </w:rPr>
        <w:t>لخلق</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طيب لماذا لم يذكر وجوب الكتمان في ماء مروب كتمانة كما ذكر وجوب التبليغ فيما أمروا بتبليغه؟ قال أنه داخل في الأمانة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ما م</w:t>
      </w:r>
      <w:r w:rsidRPr="00C26948">
        <w:rPr>
          <w:rFonts w:ascii="Arabic Typesetting" w:hAnsi="Arabic Typesetting" w:cs="Arabic Typesetting"/>
          <w:sz w:val="52"/>
          <w:szCs w:val="52"/>
          <w:rtl/>
          <w:lang w:bidi="ar-SA"/>
        </w:rPr>
        <w:t>عنى الأمانة؟ يعني العصبة؟ لو أمر النبي؟أو الرسول بكتمان شيء ثم بلغه هذا يدخل في ماذا؟ يدخل؟ في وقوف الوقوع في منهي عنه؟ أي مخالفة الأمر و</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وهذا؟ ي نتفة بماذا؟ ي نتفة بصفة الأمانة؟ لأنه معصوم محفوظ من الوقوع في منهي عنه؟فما أمر بتبليغه سيبلغ</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وما أمر بكتمان</w:t>
      </w:r>
      <w:r w:rsidRPr="00C26948">
        <w:rPr>
          <w:rFonts w:ascii="Arabic Typesetting" w:hAnsi="Arabic Typesetting" w:cs="Arabic Typesetting"/>
          <w:sz w:val="52"/>
          <w:szCs w:val="52"/>
          <w:rtl/>
          <w:lang w:bidi="ar-SA"/>
        </w:rPr>
        <w:t xml:space="preserve"> هس يكتمه، واعلم أن الصدق والأمانة واجبان للرسل و الأنبياء، وأما التبليغ فا خاص بالرسل، لأن النبيء فقط غير مأمور بالتبليغ، نعم يجب عليه أن يخبر</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بأنه نبي ليحترم ويعظم هذه الجملة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وكأنها جملة استدراكية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أراد أن يقول أن النبي وإن لم يؤمر بتبليغ ما أوحي إليه</w:t>
      </w:r>
      <w:r w:rsidRPr="00C26948">
        <w:rPr>
          <w:rFonts w:ascii="Arabic Typesetting" w:hAnsi="Arabic Typesetting" w:cs="Arabic Typesetting"/>
          <w:sz w:val="52"/>
          <w:szCs w:val="52"/>
          <w:rtl/>
          <w:cs/>
        </w:rPr>
        <w:t>،</w:t>
      </w:r>
      <w:r w:rsidRPr="00C26948">
        <w:rPr>
          <w:rFonts w:ascii="Arabic Typesetting" w:hAnsi="Arabic Typesetting" w:cs="Arabic Typesetting"/>
          <w:sz w:val="52"/>
          <w:szCs w:val="52"/>
          <w:rtl/>
          <w:lang w:bidi="ar-SA"/>
        </w:rPr>
        <w:t xml:space="preserve"> لكنه مأمور بأن يبلغ بأنه نبي يخبر قومه بأنه نبي</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لماذا؟ حتى يحترم و يوقر؟ لأن عدم احترام وتوقير الأنبياء ما ضنى وقوع ااا العذاب لأولئك القوم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ثانيا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حتى ينتفع به حتى ينتفع به</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تنبيه</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لم يذكر المؤلف عدد الرسل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إذ الحق أنه لا يعلم عددهم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وعدد الأنبياء إلا ا</w:t>
      </w:r>
      <w:r w:rsidRPr="00C26948">
        <w:rPr>
          <w:rFonts w:ascii="Arabic Typesetting" w:hAnsi="Arabic Typesetting" w:cs="Arabic Typesetting"/>
          <w:sz w:val="52"/>
          <w:szCs w:val="52"/>
          <w:rtl/>
          <w:lang w:bidi="ar-SA"/>
        </w:rPr>
        <w:t>لله تعالى، لقوله جل وعز منهم من قصصنا عليك، ومنهم من لم نقصص عليك، ولأن تعيين عددهم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ربما أدى إلى إثبات الرسالة أو النبوءة لمن</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ليس كذلك في الواقع</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أو نفيها عن من هو كذلك في الواقع</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 لاختلاف الروايات في عددهم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 xml:space="preserve">فقد روي أن الرسل </w:t>
      </w:r>
      <w:r w:rsidRPr="00C26948">
        <w:rPr>
          <w:rFonts w:ascii="Arabic Typesetting" w:hAnsi="Arabic Typesetting" w:cs="Arabic Typesetting"/>
          <w:sz w:val="52"/>
          <w:szCs w:val="52"/>
          <w:lang w:bidi="ar-SA"/>
        </w:rPr>
        <w:t>313</w:t>
      </w:r>
      <w:r w:rsidRPr="00C26948">
        <w:rPr>
          <w:rFonts w:ascii="Arabic Typesetting" w:hAnsi="Arabic Typesetting" w:cs="Arabic Typesetting"/>
          <w:sz w:val="52"/>
          <w:szCs w:val="52"/>
          <w:rtl/>
          <w:lang w:bidi="ar-SA"/>
        </w:rPr>
        <w:t xml:space="preserve"> هناك بعض الأحاديث التي أ</w:t>
      </w:r>
      <w:r w:rsidRPr="00C26948">
        <w:rPr>
          <w:rFonts w:ascii="Arabic Typesetting" w:hAnsi="Arabic Typesetting" w:cs="Arabic Typesetting"/>
          <w:sz w:val="52"/>
          <w:szCs w:val="52"/>
          <w:rtl/>
          <w:lang w:bidi="ar-SA"/>
        </w:rPr>
        <w:t xml:space="preserve">خبر فيها النبي صلى الله عليه وسلم إن عدد الرسل </w:t>
      </w:r>
      <w:r w:rsidRPr="00C26948">
        <w:rPr>
          <w:rFonts w:ascii="Arabic Typesetting" w:hAnsi="Arabic Typesetting" w:cs="Arabic Typesetting"/>
          <w:sz w:val="52"/>
          <w:szCs w:val="52"/>
          <w:lang w:bidi="ar-SA"/>
        </w:rPr>
        <w:t>313</w:t>
      </w:r>
      <w:r w:rsidRPr="00C26948">
        <w:rPr>
          <w:rFonts w:ascii="Arabic Typesetting" w:hAnsi="Arabic Typesetting" w:cs="Arabic Typesetting"/>
          <w:sz w:val="52"/>
          <w:szCs w:val="52"/>
          <w:rtl/>
          <w:lang w:bidi="ar-SA"/>
        </w:rPr>
        <w:t xml:space="preserve"> رسول، وفي بعض الروايات بالنسبة للأنبياء </w:t>
      </w:r>
      <w:r w:rsidRPr="00C26948">
        <w:rPr>
          <w:rFonts w:ascii="Arabic Typesetting" w:hAnsi="Arabic Typesetting" w:cs="Arabic Typesetting"/>
          <w:sz w:val="52"/>
          <w:szCs w:val="52"/>
          <w:lang w:bidi="ar-SA"/>
        </w:rPr>
        <w:t>124,000</w:t>
      </w:r>
      <w:r w:rsidRPr="00C26948">
        <w:rPr>
          <w:rFonts w:ascii="Arabic Typesetting" w:hAnsi="Arabic Typesetting" w:cs="Arabic Typesetting"/>
          <w:sz w:val="52"/>
          <w:szCs w:val="52"/>
          <w:rtl/>
          <w:lang w:bidi="ar-SA"/>
        </w:rPr>
        <w:t>، نبي على اختلافي الروايات، وروي و</w:t>
      </w:r>
      <w:r w:rsidRPr="00C26948">
        <w:rPr>
          <w:rFonts w:ascii="Arabic Typesetting" w:hAnsi="Arabic Typesetting" w:cs="Arabic Typesetting"/>
          <w:sz w:val="52"/>
          <w:szCs w:val="52"/>
          <w:lang w:bidi="ar-SA"/>
        </w:rPr>
        <w:t>14</w:t>
      </w:r>
      <w:r w:rsidRPr="00C26948">
        <w:rPr>
          <w:rFonts w:ascii="Arabic Typesetting" w:hAnsi="Arabic Typesetting" w:cs="Arabic Typesetting"/>
          <w:sz w:val="52"/>
          <w:szCs w:val="52"/>
          <w:rtl/>
          <w:lang w:bidi="ar-SA"/>
        </w:rPr>
        <w:t xml:space="preserve"> أي </w:t>
      </w:r>
      <w:r w:rsidRPr="00C26948">
        <w:rPr>
          <w:rFonts w:ascii="Arabic Typesetting" w:hAnsi="Arabic Typesetting" w:cs="Arabic Typesetting"/>
          <w:sz w:val="52"/>
          <w:szCs w:val="52"/>
          <w:lang w:bidi="ar-SA"/>
        </w:rPr>
        <w:t>314</w:t>
      </w:r>
      <w:r w:rsidRPr="00C26948">
        <w:rPr>
          <w:rFonts w:ascii="Arabic Typesetting" w:hAnsi="Arabic Typesetting" w:cs="Arabic Typesetting"/>
          <w:sz w:val="52"/>
          <w:szCs w:val="52"/>
          <w:rtl/>
          <w:lang w:bidi="ar-SA"/>
        </w:rPr>
        <w:t xml:space="preserve"> رسولا، وروي و</w:t>
      </w:r>
      <w:r w:rsidRPr="00C26948">
        <w:rPr>
          <w:rFonts w:ascii="Arabic Typesetting" w:hAnsi="Arabic Typesetting" w:cs="Arabic Typesetting"/>
          <w:sz w:val="52"/>
          <w:szCs w:val="52"/>
          <w:lang w:bidi="ar-SA"/>
        </w:rPr>
        <w:t>15</w:t>
      </w:r>
      <w:r w:rsidRPr="00C26948">
        <w:rPr>
          <w:rFonts w:ascii="Arabic Typesetting" w:hAnsi="Arabic Typesetting" w:cs="Arabic Typesetting"/>
          <w:sz w:val="52"/>
          <w:szCs w:val="52"/>
          <w:rtl/>
          <w:lang w:bidi="ar-SA"/>
        </w:rPr>
        <w:t xml:space="preserve">، وروي أن الأنبياء </w:t>
      </w:r>
      <w:r w:rsidRPr="00C26948">
        <w:rPr>
          <w:rFonts w:ascii="Arabic Typesetting" w:hAnsi="Arabic Typesetting" w:cs="Arabic Typesetting"/>
          <w:sz w:val="52"/>
          <w:szCs w:val="52"/>
          <w:lang w:bidi="ar-SA"/>
        </w:rPr>
        <w:t>100,024</w:t>
      </w:r>
      <w:r w:rsidRPr="00C26948">
        <w:rPr>
          <w:rFonts w:ascii="Arabic Typesetting" w:hAnsi="Arabic Typesetting" w:cs="Arabic Typesetting"/>
          <w:sz w:val="52"/>
          <w:szCs w:val="52"/>
          <w:rtl/>
          <w:lang w:bidi="ar-SA"/>
        </w:rPr>
        <w:t xml:space="preserve"> ألفا، والرسل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منهم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أي</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 xml:space="preserve">والرسل </w:t>
      </w:r>
      <w:r w:rsidRPr="00C26948">
        <w:rPr>
          <w:rFonts w:ascii="Arabic Typesetting" w:hAnsi="Arabic Typesetting" w:cs="Arabic Typesetting"/>
          <w:sz w:val="52"/>
          <w:szCs w:val="52"/>
          <w:lang w:bidi="ar-SA"/>
        </w:rPr>
        <w:t>3113</w:t>
      </w:r>
      <w:r w:rsidRPr="00C26948">
        <w:rPr>
          <w:rFonts w:ascii="Arabic Typesetting" w:hAnsi="Arabic Typesetting" w:cs="Arabic Typesetting"/>
          <w:sz w:val="52"/>
          <w:szCs w:val="52"/>
          <w:rtl/>
          <w:lang w:bidi="ar-SA"/>
        </w:rPr>
        <w:t xml:space="preserve"> أو </w:t>
      </w:r>
      <w:r w:rsidRPr="00C26948">
        <w:rPr>
          <w:rFonts w:ascii="Arabic Typesetting" w:hAnsi="Arabic Typesetting" w:cs="Arabic Typesetting"/>
          <w:sz w:val="52"/>
          <w:szCs w:val="52"/>
          <w:lang w:bidi="ar-SA"/>
        </w:rPr>
        <w:t>3114</w:t>
      </w:r>
      <w:r w:rsidRPr="00C26948">
        <w:rPr>
          <w:rFonts w:ascii="Arabic Typesetting" w:hAnsi="Arabic Typesetting" w:cs="Arabic Typesetting"/>
          <w:sz w:val="52"/>
          <w:szCs w:val="52"/>
          <w:rtl/>
          <w:lang w:bidi="ar-SA"/>
        </w:rPr>
        <w:t xml:space="preserve"> او </w:t>
      </w:r>
      <w:r w:rsidRPr="00C26948">
        <w:rPr>
          <w:rFonts w:ascii="Arabic Typesetting" w:hAnsi="Arabic Typesetting" w:cs="Arabic Typesetting"/>
          <w:sz w:val="52"/>
          <w:szCs w:val="52"/>
          <w:lang w:bidi="ar-SA"/>
        </w:rPr>
        <w:t>3115</w:t>
      </w:r>
      <w:r w:rsidRPr="00C26948">
        <w:rPr>
          <w:rFonts w:ascii="Arabic Typesetting" w:hAnsi="Arabic Typesetting" w:cs="Arabic Typesetting"/>
          <w:sz w:val="52"/>
          <w:szCs w:val="52"/>
          <w:rtl/>
          <w:lang w:bidi="ar-SA"/>
        </w:rPr>
        <w:t>، من ضمني ال</w:t>
      </w:r>
      <w:r w:rsidRPr="00C26948">
        <w:rPr>
          <w:rFonts w:ascii="Arabic Typesetting" w:hAnsi="Arabic Typesetting" w:cs="Arabic Typesetting"/>
          <w:sz w:val="52"/>
          <w:szCs w:val="52"/>
          <w:lang w:bidi="ar-SA"/>
        </w:rPr>
        <w:t>124,000</w:t>
      </w:r>
      <w:r w:rsidRPr="00C26948">
        <w:rPr>
          <w:rFonts w:ascii="Arabic Typesetting" w:hAnsi="Arabic Typesetting" w:cs="Arabic Typesetting"/>
          <w:sz w:val="52"/>
          <w:szCs w:val="52"/>
          <w:rtl/>
          <w:lang w:bidi="ar-SA"/>
        </w:rPr>
        <w:t xml:space="preserve"> ن</w:t>
      </w:r>
      <w:r w:rsidRPr="00C26948">
        <w:rPr>
          <w:rFonts w:ascii="Arabic Typesetting" w:hAnsi="Arabic Typesetting" w:cs="Arabic Typesetting"/>
          <w:sz w:val="52"/>
          <w:szCs w:val="52"/>
          <w:rtl/>
          <w:lang w:bidi="ar-SA"/>
        </w:rPr>
        <w:t>بي، لأننا، كما قلنا، أن كل رسول نبي، وروي غير ذلك، ولأجل ما ذكرنا، يكفي المكلف أن يؤمن ب الرسل و الأنبياء إجمالا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هذا واجب على كل مكلف أن يؤمن بالأنبياء والرسل إجمالا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أي عموما لأن يصدق أو بأن يصدق أن لله رسلا و أنبياء</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إلا من ذكر منهم في القرآن أن يأمنو إ</w:t>
      </w:r>
      <w:r w:rsidRPr="00C26948">
        <w:rPr>
          <w:rFonts w:ascii="Arabic Typesetting" w:hAnsi="Arabic Typesetting" w:cs="Arabic Typesetting"/>
          <w:sz w:val="52"/>
          <w:szCs w:val="52"/>
          <w:rtl/>
          <w:lang w:bidi="ar-SA"/>
        </w:rPr>
        <w:t xml:space="preserve">جمالا بأن هناك أنبياء ورسل، ويؤمن تفصيلا، أي تعيينا بكل من ذكر في القرآن والسنة المتواترة، خاصة في القرآن وهم </w:t>
      </w:r>
      <w:r w:rsidRPr="00C26948">
        <w:rPr>
          <w:rFonts w:ascii="Arabic Typesetting" w:hAnsi="Arabic Typesetting" w:cs="Arabic Typesetting"/>
          <w:sz w:val="52"/>
          <w:szCs w:val="52"/>
          <w:lang w:bidi="ar-SA"/>
        </w:rPr>
        <w:t>25</w:t>
      </w:r>
      <w:r w:rsidRPr="00C26948">
        <w:rPr>
          <w:rFonts w:ascii="Arabic Typesetting" w:hAnsi="Arabic Typesetting" w:cs="Arabic Typesetting"/>
          <w:sz w:val="52"/>
          <w:szCs w:val="52"/>
          <w:rtl/>
          <w:lang w:bidi="ar-SA"/>
        </w:rPr>
        <w:t>، كما سيقول الآن هاذا يجب على كل مكلف أن يؤمن بهم تفصيلا</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وكما سنرى</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حتى ولو لم يعلم يعني افرض أو فلنفرض جدلا أن هناك من عوامل المؤمنين والمسلمي</w:t>
      </w:r>
      <w:r w:rsidRPr="00C26948">
        <w:rPr>
          <w:rFonts w:ascii="Arabic Typesetting" w:hAnsi="Arabic Typesetting" w:cs="Arabic Typesetting"/>
          <w:sz w:val="52"/>
          <w:szCs w:val="52"/>
          <w:rtl/>
          <w:lang w:bidi="ar-SA"/>
        </w:rPr>
        <w:t>ن من لا يعرف جميع الأنبياء والمرسلين المذكورين في القرآن، والذي يجب على كل مكلف أن يعرفهم ويؤمن بهم، طيب هذا يكثر قال ولا؟ طيب ما حكمه؟قال حكمه يعلم ما معنى أي مثلا يذهب إليه ويقال له هل تؤمن مثلا بسيدنا إدريس؟ يقول لك من سيدنا إدريس، تقول له سيدنا إدريس ه</w:t>
      </w:r>
      <w:r w:rsidRPr="00C26948">
        <w:rPr>
          <w:rFonts w:ascii="Arabic Typesetting" w:hAnsi="Arabic Typesetting" w:cs="Arabic Typesetting"/>
          <w:sz w:val="52"/>
          <w:szCs w:val="52"/>
          <w:rtl/>
          <w:lang w:bidi="ar-SA"/>
        </w:rPr>
        <w:t>ذا من ال الأنبياء المذكورين في القرآن، يقول أنا لا أعرف، طيب الآن صرت تعرف هناك نبي</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ااا ذكر في القرآن إسمه سيدنا إدريس يقول آمنا وصدقنا خلاص</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يعتبر خلاص يعني لا إشكال الإشكال في</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من يعلم بعد جهل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ثم ينكر أه</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من قيل له أن سيدنا إدريس مثلا؟ هذا على سبيل الم</w:t>
      </w:r>
      <w:r w:rsidRPr="00C26948">
        <w:rPr>
          <w:rFonts w:ascii="Arabic Typesetting" w:hAnsi="Arabic Typesetting" w:cs="Arabic Typesetting"/>
          <w:sz w:val="52"/>
          <w:szCs w:val="52"/>
          <w:rtl/>
          <w:lang w:bidi="ar-SA"/>
        </w:rPr>
        <w:t>ثال مذكور في القران وهو من الأنبياء ويقول لا أنا لا أؤمن به، هذا خروج عن الملة، لأنه من أركان الإيمان</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الإيمان بجميع الرسل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 xml:space="preserve">خاصة منهم منذكرو بأسمائهم في القرآن قال إلا من ذكر منهم في القرآن وهم </w:t>
      </w:r>
      <w:r w:rsidRPr="00C26948">
        <w:rPr>
          <w:rFonts w:ascii="Arabic Typesetting" w:hAnsi="Arabic Typesetting" w:cs="Arabic Typesetting"/>
          <w:sz w:val="52"/>
          <w:szCs w:val="52"/>
          <w:lang w:bidi="ar-SA"/>
        </w:rPr>
        <w:t>25</w:t>
      </w:r>
      <w:r w:rsidRPr="00C26948">
        <w:rPr>
          <w:rFonts w:ascii="Arabic Typesetting" w:hAnsi="Arabic Typesetting" w:cs="Arabic Typesetting"/>
          <w:sz w:val="52"/>
          <w:szCs w:val="52"/>
          <w:rtl/>
          <w:lang w:bidi="ar-SA"/>
        </w:rPr>
        <w:t>، فيجب الإيمان بهم تفصيلا بأن يصدق المكلف بكل واحد منهم، بحي</w:t>
      </w:r>
      <w:r w:rsidRPr="00C26948">
        <w:rPr>
          <w:rFonts w:ascii="Arabic Typesetting" w:hAnsi="Arabic Typesetting" w:cs="Arabic Typesetting"/>
          <w:sz w:val="52"/>
          <w:szCs w:val="52"/>
          <w:rtl/>
          <w:lang w:bidi="ar-SA"/>
        </w:rPr>
        <w:t>ث لو عرض عليه لم ينكر ن بوئته ولا رسالته</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وإلا لم يحفظ أسمائهم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وقد نظمت أسمائهم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أي الإمام إبراهيم المرغني</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آه</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نظم أسماءهم</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أي جعلها في أبيات شعرية منظومة</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وقد نظمت أسمائهم في هذه الأبيات</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فقلت وبالله استعنت</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و عليه توكلت</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غفر الله لي ما قدمت وما أخرت</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lang w:bidi="ar-SA"/>
        </w:rPr>
        <w:t>2</w:t>
      </w:r>
      <w:r w:rsidRPr="00C26948">
        <w:rPr>
          <w:rFonts w:ascii="Arabic Typesetting" w:hAnsi="Arabic Typesetting" w:cs="Arabic Typesetting"/>
          <w:sz w:val="52"/>
          <w:szCs w:val="52"/>
          <w:lang w:bidi="ar-SA"/>
        </w:rPr>
        <w:t>5</w:t>
      </w:r>
      <w:r w:rsidRPr="00C26948">
        <w:rPr>
          <w:rFonts w:ascii="Arabic Typesetting" w:hAnsi="Arabic Typesetting" w:cs="Arabic Typesetting"/>
          <w:sz w:val="52"/>
          <w:szCs w:val="52"/>
          <w:rtl/>
          <w:lang w:bidi="ar-SA"/>
        </w:rPr>
        <w:t xml:space="preserve"> من الرسل بهم قد وجب الإيمان تفصيلا عليهم، وفي الكتاب ذكروا بدون ريب هم آدم، إدريس، نوح، وشعيب، ذو الكفل، إلياس، اليسع، أيوب، إسحاق، صالح، كذا، يعقوب، هارون، لوط، زكريا، موسى، يوسف، إبراهيم، ثم عيسى</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يونس إسماعيل</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ثم هو دوا يحيا سليمان كذا داود محمد خاتم</w:t>
      </w:r>
      <w:r w:rsidRPr="00C26948">
        <w:rPr>
          <w:rFonts w:ascii="Arabic Typesetting" w:hAnsi="Arabic Typesetting" w:cs="Arabic Typesetting"/>
          <w:sz w:val="52"/>
          <w:szCs w:val="52"/>
          <w:rtl/>
          <w:cs/>
        </w:rPr>
        <w:t>.</w:t>
      </w:r>
      <w:r w:rsidRPr="00C26948">
        <w:rPr>
          <w:rFonts w:ascii="Arabic Typesetting" w:hAnsi="Arabic Typesetting" w:cs="Arabic Typesetting"/>
          <w:sz w:val="52"/>
          <w:szCs w:val="52"/>
          <w:rtl/>
          <w:lang w:bidi="ar-SA"/>
        </w:rPr>
        <w:t xml:space="preserve"> هم وقل يجب لمان إجمالا بغيرهم تصب عليهم الصلاة والسلام، وقد جمعت منهم آية، وتلك حجتنا آتيناها إبراهيم على قومه</w:t>
      </w:r>
      <w:r w:rsidRPr="00C26948">
        <w:rPr>
          <w:rFonts w:ascii="Arabic Typesetting" w:hAnsi="Arabic Typesetting" w:cs="Arabic Typesetting"/>
          <w:sz w:val="52"/>
          <w:szCs w:val="52"/>
          <w:rtl/>
          <w:cs/>
        </w:rPr>
        <w:t xml:space="preserve">. </w:t>
      </w:r>
      <w:r w:rsidRPr="00C26948">
        <w:rPr>
          <w:rFonts w:ascii="Arabic Typesetting" w:hAnsi="Arabic Typesetting" w:cs="Arabic Typesetting"/>
          <w:sz w:val="52"/>
          <w:szCs w:val="52"/>
          <w:rtl/>
          <w:cs/>
          <w:lang w:bidi="ar-SA"/>
        </w:rPr>
        <w:t xml:space="preserve">في سورة الأنعام </w:t>
      </w:r>
      <w:r w:rsidRPr="00C26948">
        <w:rPr>
          <w:rFonts w:ascii="Arabic Typesetting" w:hAnsi="Arabic Typesetting" w:cs="Arabic Typesetting"/>
          <w:sz w:val="52"/>
          <w:szCs w:val="52"/>
          <w:lang w:bidi="ar-SA"/>
        </w:rPr>
        <w:t>18</w:t>
      </w:r>
      <w:r w:rsidRPr="00C26948">
        <w:rPr>
          <w:rFonts w:ascii="Arabic Typesetting" w:hAnsi="Arabic Typesetting" w:cs="Arabic Typesetting"/>
          <w:sz w:val="52"/>
          <w:szCs w:val="52"/>
          <w:rtl/>
          <w:lang w:bidi="ar-SA"/>
        </w:rPr>
        <w:t xml:space="preserve"> عليهم السلام، نكتفي بهذا القدر، وصلى الله وسلم وبارك على سيدنا محمد وعلى آله وصحبه أجمعين، والحمد لله رب العالمين</w:t>
      </w:r>
      <w:r w:rsidRPr="00C26948">
        <w:rPr>
          <w:rFonts w:ascii="Arabic Typesetting" w:hAnsi="Arabic Typesetting" w:cs="Arabic Typesetting"/>
          <w:sz w:val="52"/>
          <w:szCs w:val="52"/>
          <w:lang w:bidi="ar-SA"/>
        </w:rPr>
        <w:t>.</w:t>
      </w:r>
    </w:p>
    <w:sectPr w:rsidR="00471260" w:rsidRPr="00C2694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260"/>
    <w:rsid w:val="00471260"/>
    <w:rsid w:val="00C2694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BB151"/>
  <w15:docId w15:val="{FE436B01-6E2A-490F-9E19-6FBCC69B9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1384</Words>
  <Characters>7614</Characters>
  <Application>Microsoft Office Word</Application>
  <DocSecurity>0</DocSecurity>
  <Lines>63</Lines>
  <Paragraphs>17</Paragraphs>
  <ScaleCrop>false</ScaleCrop>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2026-04-18T15:46:00Z</dcterms:created>
  <dcterms:modified xsi:type="dcterms:W3CDTF">2026-04-18T15:46:00Z</dcterms:modified>
  <dc:language>en-US</dc:language>
</cp:coreProperties>
</file>