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422" w:rsidRDefault="00A17422" w:rsidP="00A17422">
      <w:pPr>
        <w:pStyle w:val="PreformattedText"/>
        <w:bidi/>
        <w:spacing w:line="360" w:lineRule="auto"/>
        <w:jc w:val="both"/>
        <w:rPr>
          <w:rFonts w:ascii="Arabic Typesetting" w:hAnsi="Arabic Typesetting" w:cs="Arabic Typesetting"/>
          <w:sz w:val="44"/>
          <w:szCs w:val="44"/>
          <w:rtl/>
          <w:lang w:bidi="ar-SA"/>
        </w:rPr>
      </w:pPr>
    </w:p>
    <w:p w:rsidR="00A17422" w:rsidRDefault="00A17422" w:rsidP="00A17422">
      <w:pPr>
        <w:pStyle w:val="PreformattedText"/>
        <w:bidi/>
        <w:spacing w:line="360" w:lineRule="auto"/>
        <w:jc w:val="center"/>
        <w:rPr>
          <w:rFonts w:ascii="Arabic Typesetting" w:hAnsi="Arabic Typesetting" w:cs="Arabic Typesetting"/>
          <w:sz w:val="44"/>
          <w:szCs w:val="44"/>
          <w:rtl/>
          <w:lang w:bidi="ar-SA"/>
        </w:rPr>
      </w:pPr>
      <w:r w:rsidRPr="00A17422">
        <w:rPr>
          <w:rFonts w:ascii="Arabic Typesetting" w:hAnsi="Arabic Typesetting" w:cs="Arabic Typesetting"/>
          <w:sz w:val="44"/>
          <w:szCs w:val="44"/>
          <w:rtl/>
          <w:lang w:bidi="ar-SA"/>
        </w:rPr>
        <w:t>الدرس الثاني والعشرون  تنبيه تابع لشهادتي الإسلام والإيمان (1)</w:t>
      </w:r>
      <w:bookmarkStart w:id="0" w:name="_GoBack"/>
      <w:bookmarkEnd w:id="0"/>
    </w:p>
    <w:p w:rsidR="00A17422" w:rsidRDefault="00A17422" w:rsidP="00A17422">
      <w:pPr>
        <w:pStyle w:val="PreformattedText"/>
        <w:bidi/>
        <w:spacing w:line="360" w:lineRule="auto"/>
        <w:jc w:val="both"/>
        <w:rPr>
          <w:rFonts w:ascii="Arabic Typesetting" w:hAnsi="Arabic Typesetting" w:cs="Arabic Typesetting"/>
          <w:sz w:val="44"/>
          <w:szCs w:val="44"/>
          <w:rtl/>
          <w:lang w:bidi="ar-SA"/>
        </w:rPr>
      </w:pPr>
    </w:p>
    <w:p w:rsidR="008C3B55" w:rsidRPr="00A17422" w:rsidRDefault="00A17422" w:rsidP="00A17422">
      <w:pPr>
        <w:pStyle w:val="PreformattedText"/>
        <w:bidi/>
        <w:spacing w:line="360" w:lineRule="auto"/>
        <w:jc w:val="both"/>
        <w:rPr>
          <w:rFonts w:ascii="Arabic Typesetting" w:hAnsi="Arabic Typesetting" w:cs="Arabic Typesetting"/>
          <w:sz w:val="44"/>
          <w:szCs w:val="44"/>
          <w:lang w:bidi="ar-SA"/>
        </w:rPr>
      </w:pPr>
      <w:r w:rsidRPr="00A17422">
        <w:rPr>
          <w:rFonts w:ascii="Arabic Typesetting" w:hAnsi="Arabic Typesetting" w:cs="Arabic Typesetting"/>
          <w:sz w:val="44"/>
          <w:szCs w:val="44"/>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وأنت تجعل الحزن إذا شئت سهلا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فاجعل الحزن سهلا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اللهم علمنا ما ينفعنا</w:t>
      </w:r>
      <w:r w:rsidRPr="00A17422">
        <w:rPr>
          <w:rFonts w:ascii="Arabic Typesetting" w:hAnsi="Arabic Typesetting" w:cs="Arabic Typesetting"/>
          <w:sz w:val="44"/>
          <w:szCs w:val="44"/>
          <w:rtl/>
          <w:cs/>
        </w:rPr>
        <w:t>،</w:t>
      </w:r>
      <w:r w:rsidRPr="00A17422">
        <w:rPr>
          <w:rFonts w:ascii="Arabic Typesetting" w:hAnsi="Arabic Typesetting" w:cs="Arabic Typesetting"/>
          <w:sz w:val="44"/>
          <w:szCs w:val="44"/>
          <w:rtl/>
          <w:lang w:bidi="ar-SA"/>
        </w:rPr>
        <w:t xml:space="preserve"> وانفعنا بما علمتنا وزدنا علما وفهما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يا رب العالمين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ولا حول ولا قوة إلا بالله العلي العظيم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ولا حول ولا قوة إلا بالله العلي العظيم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ولا حول ولا قوة إلا بالله العلي العظيم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أما بعد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 السلام عليكم و رحمة الله تعالى و بركاته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وبارك الله يوم يوم كم و أعمالي</w:t>
      </w:r>
      <w:r w:rsidRPr="00A17422">
        <w:rPr>
          <w:rFonts w:ascii="Arabic Typesetting" w:hAnsi="Arabic Typesetting" w:cs="Arabic Typesetting"/>
          <w:sz w:val="44"/>
          <w:szCs w:val="44"/>
          <w:rtl/>
          <w:lang w:bidi="ar-SA"/>
        </w:rPr>
        <w:t xml:space="preserve"> وأعمالكم، و نفعني الله وإياكم بهذا اللقاء بجاه الحبيب المصطفى صلى الله عليه وعلى آله وأصحابه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الشرفاء</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مع درس جديد من دروس علم العقيدة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ومع كتاب طالع البشرة على العقيدة الصغرى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وصل بنا الحديث</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أو لا زلنا نتحدث عن مبحث شهادتي الإسلام والإيمان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 xml:space="preserve">ومع التنبيه </w:t>
      </w:r>
      <w:r w:rsidRPr="00A17422">
        <w:rPr>
          <w:rFonts w:ascii="Arabic Typesetting" w:hAnsi="Arabic Typesetting" w:cs="Arabic Typesetting"/>
          <w:sz w:val="44"/>
          <w:szCs w:val="44"/>
          <w:rtl/>
          <w:lang w:bidi="ar-SA"/>
        </w:rPr>
        <w:t>الأول، حيث يقول المصنف رحمه الله تعالى ونفعنا بعلومه في الدارين، آمين، تنبيه استفيد من قول المصنف، ويؤخذ منه، تنزه تعالى عن الأغراض</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إلى هنا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عقيد تان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تنزه تعالى عن الأغراض</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هذه العقيدة الأولى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وعدم وجوب شيء عليه من الممكنات فعلا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أو تركا أيمن قولنا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ويؤخ</w:t>
      </w:r>
      <w:r w:rsidRPr="00A17422">
        <w:rPr>
          <w:rFonts w:ascii="Arabic Typesetting" w:hAnsi="Arabic Typesetting" w:cs="Arabic Typesetting"/>
          <w:sz w:val="44"/>
          <w:szCs w:val="44"/>
          <w:rtl/>
          <w:lang w:bidi="ar-SA"/>
        </w:rPr>
        <w:t>ذ منه، تنزه تعالى عن الأغراض، نفهم منها عقيدة العقيدة الأولى، تنزه عن الأغراض، كما جاء في لفظ الكلام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يفهم ضمنا ماذا عاد؟ موجو بشيء له عليه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آه تعالى من الممكنات فعلا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أو تركا لأنه آه لو آه أحتاج إلى غرض</w:t>
      </w:r>
      <w:r w:rsidRPr="00A17422">
        <w:rPr>
          <w:rFonts w:ascii="Arabic Typesetting" w:hAnsi="Arabic Typesetting" w:cs="Arabic Typesetting"/>
          <w:sz w:val="44"/>
          <w:szCs w:val="44"/>
          <w:lang w:bidi="ar-SA"/>
        </w:rPr>
        <w:t xml:space="preserve">. Le </w:t>
      </w:r>
      <w:r w:rsidRPr="00A17422">
        <w:rPr>
          <w:rFonts w:ascii="Arabic Typesetting" w:hAnsi="Arabic Typesetting" w:cs="Arabic Typesetting"/>
          <w:sz w:val="44"/>
          <w:szCs w:val="44"/>
          <w:rtl/>
          <w:lang w:bidi="ar-SA"/>
        </w:rPr>
        <w:t xml:space="preserve">أفعاله، لكان يجب عليه شيئا من الممكنات فعلا، أو </w:t>
      </w:r>
      <w:r w:rsidRPr="00A17422">
        <w:rPr>
          <w:rFonts w:ascii="Arabic Typesetting" w:hAnsi="Arabic Typesetting" w:cs="Arabic Typesetting"/>
          <w:sz w:val="44"/>
          <w:szCs w:val="44"/>
          <w:rtl/>
          <w:lang w:bidi="ar-SA"/>
        </w:rPr>
        <w:t>تركا، وستأتي في كلامه عقيدة أخرى تأخذ أيضا من استغنائه تعالى عن كل ما سواه، وهي</w:t>
      </w:r>
      <w:r w:rsidRPr="00A17422">
        <w:rPr>
          <w:rFonts w:ascii="Arabic Typesetting" w:hAnsi="Arabic Typesetting" w:cs="Arabic Typesetting"/>
          <w:sz w:val="44"/>
          <w:szCs w:val="44"/>
          <w:lang w:bidi="ar-SA"/>
        </w:rPr>
        <w:t xml:space="preserve"> </w:t>
      </w:r>
      <w:proofErr w:type="spellStart"/>
      <w:r w:rsidRPr="00A17422">
        <w:rPr>
          <w:rFonts w:ascii="Arabic Typesetting" w:hAnsi="Arabic Typesetting" w:cs="Arabic Typesetting"/>
          <w:sz w:val="44"/>
          <w:szCs w:val="44"/>
          <w:lang w:bidi="ar-SA"/>
        </w:rPr>
        <w:t>neuf</w:t>
      </w:r>
      <w:proofErr w:type="spellEnd"/>
      <w:r w:rsidRPr="00A17422">
        <w:rPr>
          <w:rFonts w:ascii="Arabic Typesetting" w:hAnsi="Arabic Typesetting" w:cs="Arabic Typesetting"/>
          <w:sz w:val="44"/>
          <w:szCs w:val="44"/>
          <w:lang w:bidi="ar-SA"/>
        </w:rPr>
        <w:t xml:space="preserve"> </w:t>
      </w:r>
      <w:r w:rsidRPr="00A17422">
        <w:rPr>
          <w:rFonts w:ascii="Arabic Typesetting" w:hAnsi="Arabic Typesetting" w:cs="Arabic Typesetting"/>
          <w:sz w:val="44"/>
          <w:szCs w:val="44"/>
          <w:rtl/>
          <w:lang w:bidi="ar-SA"/>
        </w:rPr>
        <w:t>يكون الشيء مؤثرا بقوة، أودعها الله فيه، فإذا ضمت هذه الثلاث إلى ال</w:t>
      </w:r>
      <w:r w:rsidRPr="00A17422">
        <w:rPr>
          <w:rFonts w:ascii="Arabic Typesetting" w:hAnsi="Arabic Typesetting" w:cs="Arabic Typesetting"/>
          <w:sz w:val="44"/>
          <w:szCs w:val="44"/>
          <w:lang w:bidi="ar-SA"/>
        </w:rPr>
        <w:t>11</w:t>
      </w:r>
      <w:r w:rsidRPr="00A17422">
        <w:rPr>
          <w:rFonts w:ascii="Arabic Typesetting" w:hAnsi="Arabic Typesetting" w:cs="Arabic Typesetting"/>
          <w:sz w:val="44"/>
          <w:szCs w:val="44"/>
          <w:rtl/>
          <w:lang w:bidi="ar-SA"/>
        </w:rPr>
        <w:t xml:space="preserve"> أو إلى ال</w:t>
      </w:r>
      <w:r w:rsidRPr="00A17422">
        <w:rPr>
          <w:rFonts w:ascii="Arabic Typesetting" w:hAnsi="Arabic Typesetting" w:cs="Arabic Typesetting"/>
          <w:sz w:val="44"/>
          <w:szCs w:val="44"/>
          <w:lang w:bidi="ar-SA"/>
        </w:rPr>
        <w:t>11</w:t>
      </w:r>
      <w:r w:rsidRPr="00A17422">
        <w:rPr>
          <w:rFonts w:ascii="Arabic Typesetting" w:hAnsi="Arabic Typesetting" w:cs="Arabic Typesetting"/>
          <w:sz w:val="44"/>
          <w:szCs w:val="44"/>
          <w:rtl/>
          <w:lang w:bidi="ar-SA"/>
        </w:rPr>
        <w:t xml:space="preserve"> المتقدمة صارت الرباعة عشرة عقيدة، وأضدادها </w:t>
      </w:r>
      <w:r w:rsidRPr="00A17422">
        <w:rPr>
          <w:rFonts w:ascii="Arabic Typesetting" w:hAnsi="Arabic Typesetting" w:cs="Arabic Typesetting"/>
          <w:sz w:val="44"/>
          <w:szCs w:val="44"/>
          <w:lang w:bidi="ar-SA"/>
        </w:rPr>
        <w:t>14</w:t>
      </w:r>
      <w:r w:rsidRPr="00A17422">
        <w:rPr>
          <w:rFonts w:ascii="Arabic Typesetting" w:hAnsi="Arabic Typesetting" w:cs="Arabic Typesetting"/>
          <w:sz w:val="44"/>
          <w:szCs w:val="44"/>
          <w:rtl/>
          <w:lang w:bidi="ar-SA"/>
        </w:rPr>
        <w:t xml:space="preserve"> مثلها، فالجملة </w:t>
      </w:r>
      <w:r w:rsidRPr="00A17422">
        <w:rPr>
          <w:rFonts w:ascii="Arabic Typesetting" w:hAnsi="Arabic Typesetting" w:cs="Arabic Typesetting"/>
          <w:sz w:val="44"/>
          <w:szCs w:val="44"/>
          <w:lang w:bidi="ar-SA"/>
        </w:rPr>
        <w:t>28</w:t>
      </w:r>
      <w:r w:rsidRPr="00A17422">
        <w:rPr>
          <w:rFonts w:ascii="Arabic Typesetting" w:hAnsi="Arabic Typesetting" w:cs="Arabic Typesetting"/>
          <w:sz w:val="44"/>
          <w:szCs w:val="44"/>
          <w:rtl/>
          <w:lang w:bidi="ar-SA"/>
        </w:rPr>
        <w:t xml:space="preserve"> عقيدة، كلها مأخوذة من استغ</w:t>
      </w:r>
      <w:r w:rsidRPr="00A17422">
        <w:rPr>
          <w:rFonts w:ascii="Arabic Typesetting" w:hAnsi="Arabic Typesetting" w:cs="Arabic Typesetting"/>
          <w:sz w:val="44"/>
          <w:szCs w:val="44"/>
          <w:rtl/>
          <w:lang w:bidi="ar-SA"/>
        </w:rPr>
        <w:t>نائه تبارك وتعالى عن كل ما سواه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إذا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آه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هناك ثلاث عقائد ستضم إلى ال</w:t>
      </w:r>
      <w:r w:rsidRPr="00A17422">
        <w:rPr>
          <w:rFonts w:ascii="Arabic Typesetting" w:hAnsi="Arabic Typesetting" w:cs="Arabic Typesetting"/>
          <w:sz w:val="44"/>
          <w:szCs w:val="44"/>
          <w:lang w:bidi="ar-SA"/>
        </w:rPr>
        <w:t>11</w:t>
      </w:r>
      <w:r w:rsidRPr="00A17422">
        <w:rPr>
          <w:rFonts w:ascii="Arabic Typesetting" w:hAnsi="Arabic Typesetting" w:cs="Arabic Typesetting"/>
          <w:sz w:val="44"/>
          <w:szCs w:val="44"/>
          <w:rtl/>
          <w:lang w:bidi="ar-SA"/>
        </w:rPr>
        <w:t xml:space="preserve"> التي رأيناها، وهي ماذا؟ تنزه؟ تعال عن الأغراض، عدم وجوب، شيء عليه من الممكنات فعلا أو ترك</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وأيضا نفي كون الشيء مؤثرا بقوة أودعها الله فيه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لأن لو</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لأنه لو كانت هناك ااا قوة مؤثرة غير ا</w:t>
      </w:r>
      <w:r w:rsidRPr="00A17422">
        <w:rPr>
          <w:rFonts w:ascii="Arabic Typesetting" w:hAnsi="Arabic Typesetting" w:cs="Arabic Typesetting"/>
          <w:sz w:val="44"/>
          <w:szCs w:val="44"/>
          <w:rtl/>
          <w:lang w:bidi="ar-SA"/>
        </w:rPr>
        <w:t xml:space="preserve">لله، لكان الله مفتقرا إلى هذه القوة في هذا الكون، فهذه ثلاث عقائد تضاف إلى </w:t>
      </w:r>
      <w:r w:rsidRPr="00A17422">
        <w:rPr>
          <w:rFonts w:ascii="Arabic Typesetting" w:hAnsi="Arabic Typesetting" w:cs="Arabic Typesetting"/>
          <w:sz w:val="44"/>
          <w:szCs w:val="44"/>
          <w:lang w:bidi="ar-SA"/>
        </w:rPr>
        <w:t>11</w:t>
      </w:r>
      <w:r w:rsidRPr="00A17422">
        <w:rPr>
          <w:rFonts w:ascii="Arabic Typesetting" w:hAnsi="Arabic Typesetting" w:cs="Arabic Typesetting"/>
          <w:sz w:val="44"/>
          <w:szCs w:val="44"/>
          <w:rtl/>
          <w:lang w:bidi="ar-SA"/>
        </w:rPr>
        <w:t xml:space="preserve"> صارت </w:t>
      </w:r>
      <w:r w:rsidRPr="00A17422">
        <w:rPr>
          <w:rFonts w:ascii="Arabic Typesetting" w:hAnsi="Arabic Typesetting" w:cs="Arabic Typesetting"/>
          <w:sz w:val="44"/>
          <w:szCs w:val="44"/>
          <w:lang w:bidi="ar-SA"/>
        </w:rPr>
        <w:t>14</w:t>
      </w:r>
      <w:r w:rsidRPr="00A17422">
        <w:rPr>
          <w:rFonts w:ascii="Arabic Typesetting" w:hAnsi="Arabic Typesetting" w:cs="Arabic Typesetting"/>
          <w:sz w:val="44"/>
          <w:szCs w:val="44"/>
          <w:rtl/>
          <w:lang w:bidi="ar-SA"/>
        </w:rPr>
        <w:t xml:space="preserve"> عقيدة، طيب كل عقيدة لها ضد، إذا </w:t>
      </w:r>
      <w:r w:rsidRPr="00A17422">
        <w:rPr>
          <w:rFonts w:ascii="Arabic Typesetting" w:hAnsi="Arabic Typesetting" w:cs="Arabic Typesetting"/>
          <w:sz w:val="44"/>
          <w:szCs w:val="44"/>
          <w:lang w:bidi="ar-SA"/>
        </w:rPr>
        <w:t>14</w:t>
      </w:r>
      <w:r w:rsidRPr="00A17422">
        <w:rPr>
          <w:rFonts w:ascii="Arabic Typesetting" w:hAnsi="Arabic Typesetting" w:cs="Arabic Typesetting"/>
          <w:sz w:val="44"/>
          <w:szCs w:val="44"/>
          <w:rtl/>
          <w:lang w:bidi="ar-SA"/>
        </w:rPr>
        <w:t xml:space="preserve"> عقيدة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 xml:space="preserve">أضدادها كم </w:t>
      </w:r>
      <w:r w:rsidRPr="00A17422">
        <w:rPr>
          <w:rFonts w:ascii="Arabic Typesetting" w:hAnsi="Arabic Typesetting" w:cs="Arabic Typesetting"/>
          <w:sz w:val="44"/>
          <w:szCs w:val="44"/>
          <w:lang w:bidi="ar-SA"/>
        </w:rPr>
        <w:t>14</w:t>
      </w:r>
      <w:r w:rsidRPr="00A17422">
        <w:rPr>
          <w:rFonts w:ascii="Arabic Typesetting" w:hAnsi="Arabic Typesetting" w:cs="Arabic Typesetting"/>
          <w:sz w:val="44"/>
          <w:szCs w:val="44"/>
          <w:rtl/>
          <w:lang w:bidi="ar-SA"/>
        </w:rPr>
        <w:t xml:space="preserve">، عقيدة أخرى أضدادها </w:t>
      </w:r>
      <w:r w:rsidRPr="00A17422">
        <w:rPr>
          <w:rFonts w:ascii="Arabic Typesetting" w:hAnsi="Arabic Typesetting" w:cs="Arabic Typesetting"/>
          <w:sz w:val="44"/>
          <w:szCs w:val="44"/>
          <w:lang w:bidi="ar-SA"/>
        </w:rPr>
        <w:t>14</w:t>
      </w:r>
      <w:r w:rsidRPr="00A17422">
        <w:rPr>
          <w:rFonts w:ascii="Arabic Typesetting" w:hAnsi="Arabic Typesetting" w:cs="Arabic Typesetting"/>
          <w:sz w:val="44"/>
          <w:szCs w:val="44"/>
          <w:rtl/>
          <w:lang w:bidi="ar-SA"/>
        </w:rPr>
        <w:t xml:space="preserve"> مع </w:t>
      </w:r>
      <w:r w:rsidRPr="00A17422">
        <w:rPr>
          <w:rFonts w:ascii="Arabic Typesetting" w:hAnsi="Arabic Typesetting" w:cs="Arabic Typesetting"/>
          <w:sz w:val="44"/>
          <w:szCs w:val="44"/>
          <w:lang w:bidi="ar-SA"/>
        </w:rPr>
        <w:t>14</w:t>
      </w:r>
      <w:r w:rsidRPr="00A17422">
        <w:rPr>
          <w:rFonts w:ascii="Arabic Typesetting" w:hAnsi="Arabic Typesetting" w:cs="Arabic Typesetting"/>
          <w:sz w:val="44"/>
          <w:szCs w:val="44"/>
          <w:rtl/>
          <w:lang w:bidi="ar-SA"/>
        </w:rPr>
        <w:t xml:space="preserve">، </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lang w:bidi="ar-SA"/>
        </w:rPr>
        <w:t>28</w:t>
      </w:r>
      <w:r w:rsidRPr="00A17422">
        <w:rPr>
          <w:rFonts w:ascii="Arabic Typesetting" w:hAnsi="Arabic Typesetting" w:cs="Arabic Typesetting"/>
          <w:sz w:val="44"/>
          <w:szCs w:val="44"/>
          <w:rtl/>
          <w:lang w:bidi="ar-SA"/>
        </w:rPr>
        <w:t xml:space="preserve"> عقيدة، تفهم من قولنا و مستغنيا عن كل ما سواه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الأن سنتحدث عن مدلولات ومعان يقول</w:t>
      </w:r>
      <w:r w:rsidRPr="00A17422">
        <w:rPr>
          <w:rFonts w:ascii="Arabic Typesetting" w:hAnsi="Arabic Typesetting" w:cs="Arabic Typesetting"/>
          <w:sz w:val="44"/>
          <w:szCs w:val="44"/>
          <w:rtl/>
          <w:lang w:bidi="ar-SA"/>
        </w:rPr>
        <w:t>نا و مفتقرا إليه كل ما عدا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وأما افتقار كل ما عداه إليه جل وعز</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فهو يوجب له تعالى ما بقي من صفات المعاني</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أعني الحياة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عموم القدرة والإرادة والعلم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يفهم من أن كل شيئ يفتقر إلى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إلى الله سبحانه وتعالى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يفهم منه أن اللهم تصفون بالقدرة والإرادة والعلم والحي</w:t>
      </w:r>
      <w:r w:rsidRPr="00A17422">
        <w:rPr>
          <w:rFonts w:ascii="Arabic Typesetting" w:hAnsi="Arabic Typesetting" w:cs="Arabic Typesetting"/>
          <w:sz w:val="44"/>
          <w:szCs w:val="44"/>
          <w:rtl/>
          <w:lang w:bidi="ar-SA"/>
        </w:rPr>
        <w:t>اة، فكيف يفتقر العالم إلى الله؟ والله عاجز، وكيف يفتقر العالم إلى الله؟ والله مكره؟ وكيف يفتقر العالم إلى الله والله ميت، وكيف؟ يفتقر الله العالم إلى الله، والله جاهل، فلا يفتقر شيء إلى شيء إلا إذا كان المفتقر إليه كاملا من حيث هذه الصفات، أي يستلزم وجوب ا</w:t>
      </w:r>
      <w:r w:rsidRPr="00A17422">
        <w:rPr>
          <w:rFonts w:ascii="Arabic Typesetting" w:hAnsi="Arabic Typesetting" w:cs="Arabic Typesetting"/>
          <w:sz w:val="44"/>
          <w:szCs w:val="44"/>
          <w:rtl/>
          <w:lang w:bidi="ar-SA"/>
        </w:rPr>
        <w:t>لحياة، ووجوب القدرة العامة، والإرادة العامة، والعلم العام المحيط له تعالى، والمراد ب عموم الصفات الثلاث</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عموم تعلقها بما قدمه المؤلف</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وهو جميع الممكنات بالنسبة للقدرة والإرادة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وجميع الواجبات و الجائزات و المستحيلات بالنسبة للعلم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ويوجب له أيضا معنويات هذه</w:t>
      </w:r>
      <w:r w:rsidRPr="00A17422">
        <w:rPr>
          <w:rFonts w:ascii="Arabic Typesetting" w:hAnsi="Arabic Typesetting" w:cs="Arabic Typesetting"/>
          <w:sz w:val="44"/>
          <w:szCs w:val="44"/>
          <w:rtl/>
          <w:lang w:bidi="ar-SA"/>
        </w:rPr>
        <w:t xml:space="preserve"> الأربع، وهي كونه حيا، قادرا، مريدا وعالما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إذا أربع عقائد صفة الحياة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القدرة والإرادة والعلم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ولوازمها من المعنوية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كون محيا كونه قادرا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كونه مريدا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كونه علي ما هذه ثمانية عقائد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فهذه ثمان عقائد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يستلزمه افتقار كل ما عداه إليه جل جلاله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ثم بين وجه استلز</w:t>
      </w:r>
      <w:r w:rsidRPr="00A17422">
        <w:rPr>
          <w:rFonts w:ascii="Arabic Typesetting" w:hAnsi="Arabic Typesetting" w:cs="Arabic Typesetting"/>
          <w:sz w:val="44"/>
          <w:szCs w:val="44"/>
          <w:rtl/>
          <w:lang w:bidi="ar-SA"/>
        </w:rPr>
        <w:t>ام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هل وجوب تلك الصفات الأربع له تعالى بقوله إذ لو انتفى شيء منها لما أمكن أن يوجد شيء من الحوادث</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يعني لو لم يكن الله قادرا لما أوجد العالم؟فلو انتفت الحياة إنت فت الصفات الثلاث بعدها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لأن الحياة شرط فيها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لأن الحياة صفة مصححة للاتصال</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ذاتي بصفات المعاني</w:t>
      </w:r>
      <w:r w:rsidRPr="00A17422">
        <w:rPr>
          <w:rFonts w:ascii="Arabic Typesetting" w:hAnsi="Arabic Typesetting" w:cs="Arabic Typesetting"/>
          <w:sz w:val="44"/>
          <w:szCs w:val="44"/>
          <w:rtl/>
          <w:cs/>
        </w:rPr>
        <w:t>،</w:t>
      </w:r>
      <w:r w:rsidRPr="00A17422">
        <w:rPr>
          <w:rFonts w:ascii="Arabic Typesetting" w:hAnsi="Arabic Typesetting" w:cs="Arabic Typesetting"/>
          <w:sz w:val="44"/>
          <w:szCs w:val="44"/>
          <w:rtl/>
          <w:lang w:bidi="ar-SA"/>
        </w:rPr>
        <w:t xml:space="preserve"> فلا يمكن أن يوجد شيء من الحوادث، و ل وانتفت القدرة أو عمومها لزم العجز، فلا يمكن أن يوجد شيء من الحوادث</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ولو انتفت الإرادة أو عمومها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لن تفت القدرة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لأن تأثيرها موقوف على الإرادة كما أسلفنا ه في البراهين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رأينا سابقا أن تعلق القدرة مرتبط بتعلق الإرادة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أي</w:t>
      </w:r>
      <w:r w:rsidRPr="00A17422">
        <w:rPr>
          <w:rFonts w:ascii="Arabic Typesetting" w:hAnsi="Arabic Typesetting" w:cs="Arabic Typesetting"/>
          <w:sz w:val="44"/>
          <w:szCs w:val="44"/>
          <w:rtl/>
          <w:lang w:bidi="ar-SA"/>
        </w:rPr>
        <w:t xml:space="preserve"> متوقف على تعلق الإرادة، وتعلق الإرادة متوقف على تعلق ااا العلم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وإذا انتفت القدرة لازم العجز</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فلا يمكن أن يوجد شيء من الحوادث</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ولو انتفى العلم أو عمومه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لن تفت الإرادة لاستحالة القصد إلى غير معلوم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لأن الله يخصص ما آه في علمه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ولو انتفت الإرادة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إنت فت ال</w:t>
      </w:r>
      <w:r w:rsidRPr="00A17422">
        <w:rPr>
          <w:rFonts w:ascii="Arabic Typesetting" w:hAnsi="Arabic Typesetting" w:cs="Arabic Typesetting"/>
          <w:sz w:val="44"/>
          <w:szCs w:val="44"/>
          <w:rtl/>
          <w:lang w:bidi="ar-SA"/>
        </w:rPr>
        <w:t>قدرة، إذا القدرة هي الأساس، فلا يمكن أن يكون غير قادر، وإلا لما يوجد شيء، لما وجد شيء من العالم، ولا يمكن أن يكون غير مريد، لأن الإرادة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آه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لأن القدرة فرع عن الإرادة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فل</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وانتفت الإرادة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إنت فت مع القدرة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لو كان غير قادر لكان عاجزا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فلم لم يوجد شيء من ا</w:t>
      </w:r>
      <w:r w:rsidRPr="00A17422">
        <w:rPr>
          <w:rFonts w:ascii="Arabic Typesetting" w:hAnsi="Arabic Typesetting" w:cs="Arabic Typesetting"/>
          <w:sz w:val="44"/>
          <w:szCs w:val="44"/>
          <w:rtl/>
          <w:lang w:bidi="ar-SA"/>
        </w:rPr>
        <w:t>لعالم؟ طيب لو انت فالعلم لنتف معه الإرادة، ولن توفت الإرادة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لن تفت القدرة ولو كان غير قادر للازم العجز</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فلم يوجد شيء من العالم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قال فيلزم العجز</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فلا يمكن أن يوجد شيء من الحوادث</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فلا يفتقر إليه شيء منها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كيف يصح</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وعدم افتقار شيء منها إليه سبحانه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 xml:space="preserve">وهو الذي </w:t>
      </w:r>
      <w:r w:rsidRPr="00A17422">
        <w:rPr>
          <w:rFonts w:ascii="Arabic Typesetting" w:hAnsi="Arabic Typesetting" w:cs="Arabic Typesetting"/>
          <w:sz w:val="44"/>
          <w:szCs w:val="44"/>
          <w:rtl/>
          <w:lang w:bidi="ar-SA"/>
        </w:rPr>
        <w:t>يفتقر إليه كل ما سواه، ويوجب له تعالى أيضا أن يستلزم، والافتقار المذكور أيضا، وجوب الوحدانية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له تعالى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لما نقول يفتقر إليه كل ما عدا يفهم من هذا أن الله واحد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كيف ذلك؟ قال والوحدانية هي تمام الصفات السلبية المتقدمة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ووجه الاستلزام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 xml:space="preserve">ما أشار إليه بقوله إذن </w:t>
      </w:r>
      <w:r w:rsidRPr="00A17422">
        <w:rPr>
          <w:rFonts w:ascii="Arabic Typesetting" w:hAnsi="Arabic Typesetting" w:cs="Arabic Typesetting"/>
          <w:sz w:val="44"/>
          <w:szCs w:val="44"/>
          <w:rtl/>
          <w:lang w:bidi="ar-SA"/>
        </w:rPr>
        <w:t>لو كان معه ثاني في الأول وهية لما افتقر إليه شيء للزوم عجز، هما حينئذ قد رأينا في برهان الوحدانية أنه لو وجد شريك لله تعالى لازم ذلك عجز الإلهين، وهو محال، لأن العجز</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يفضي إلى عدم وجود العالم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والعالم موجود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فبطل كون هناك شريك أو تعدد في الإله أو الآلهة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آ</w:t>
      </w:r>
      <w:r w:rsidRPr="00A17422">
        <w:rPr>
          <w:rFonts w:ascii="Arabic Typesetting" w:hAnsi="Arabic Typesetting" w:cs="Arabic Typesetting"/>
          <w:sz w:val="44"/>
          <w:szCs w:val="44"/>
          <w:rtl/>
          <w:lang w:bidi="ar-SA"/>
        </w:rPr>
        <w:t>ه في هذا الوجود، وثبت نقيضه، ما هو نقيض التعدد أن الله واحد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لماذا حتى يفتقر إليه كل ما عدا؟ أي حين حينئذ كان معه ثاني في الألوهية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وجه ووجه عجزه ما يعلم ما سلف في برهان وجوب الوحدانية لله تعالى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كيف يصح عدم افتقار شي إليه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وهو الذي يفتقر إليه كل ما سواه</w:t>
      </w:r>
      <w:r w:rsidRPr="00A17422">
        <w:rPr>
          <w:rFonts w:ascii="Arabic Typesetting" w:hAnsi="Arabic Typesetting" w:cs="Arabic Typesetting"/>
          <w:sz w:val="44"/>
          <w:szCs w:val="44"/>
          <w:rtl/>
          <w:lang w:bidi="ar-SA"/>
        </w:rPr>
        <w:t xml:space="preserve">، ويؤخذ منه أيمن افتقار كل ما عداه إليه جل وعلا أيضا؟أي كما أخذ منه ما تقدم حدوث العالم بفتح اللام، وهو ما سوى الله </w:t>
      </w:r>
      <w:r w:rsidRPr="00A17422">
        <w:rPr>
          <w:rFonts w:ascii="Arabic Typesetting" w:hAnsi="Arabic Typesetting" w:cs="Arabic Typesetting"/>
          <w:sz w:val="44"/>
          <w:szCs w:val="44"/>
          <w:rtl/>
          <w:lang w:bidi="ar-SA"/>
        </w:rPr>
        <w:lastRenderedPageBreak/>
        <w:t>بأسره، أي بأج معه، إذ لو كان شيئا منه قديمة، أي لو كان شيئا من العالم قديمة كما زعمت ه الفلاسفة، لأن الفلاسفة من عقائدها الكفرية التي كفر آه</w:t>
      </w:r>
      <w:r w:rsidRPr="00A17422">
        <w:rPr>
          <w:rFonts w:ascii="Arabic Typesetting" w:hAnsi="Arabic Typesetting" w:cs="Arabic Typesetting"/>
          <w:sz w:val="44"/>
          <w:szCs w:val="44"/>
          <w:rtl/>
          <w:lang w:bidi="ar-SA"/>
        </w:rPr>
        <w:t xml:space="preserve"> الإمام الغزالي</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بها الفلاسفة أنهم يقولون بقدم العالم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أي العالم ليس له بداية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فإنهم قالوا بقدم الأفلاك والعناصر الأربعة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وهي التراب والماء و الهواء والنار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لكان ذلك الشيء مستغنيا عنه تعالى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إذا كان هذا الجزء من العالم قديم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إذن ليس له بداية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ما معنى ليس ل</w:t>
      </w:r>
      <w:r w:rsidRPr="00A17422">
        <w:rPr>
          <w:rFonts w:ascii="Arabic Typesetting" w:hAnsi="Arabic Typesetting" w:cs="Arabic Typesetting"/>
          <w:sz w:val="44"/>
          <w:szCs w:val="44"/>
          <w:rtl/>
          <w:lang w:bidi="ar-SA"/>
        </w:rPr>
        <w:t>ه بداية؟ ليس له مخصص، إذا هو مفتقر إلى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الموجد والمخصص</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إذن هو مفتقر إلى الله تعالى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فبطل كون الله سبحانه وتعالى يفتقر إليه كل ما عداه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وطبعا هذا مستحيل</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كيف يكون ذلك الشيء مستغنيا عنه تعالى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وهو الذي يجب أن يفتقر إليه كل ما سواه؟ وإنما ذكر المؤلف هنا عقيد</w:t>
      </w:r>
      <w:r w:rsidRPr="00A17422">
        <w:rPr>
          <w:rFonts w:ascii="Arabic Typesetting" w:hAnsi="Arabic Typesetting" w:cs="Arabic Typesetting"/>
          <w:sz w:val="44"/>
          <w:szCs w:val="44"/>
          <w:rtl/>
          <w:lang w:bidi="ar-SA"/>
        </w:rPr>
        <w:t>ة حدوث العالم بأسره، مع أنه لم يعدها من العقائد السابقة، لأن اعتقاد قدم العالم، أو قدم شيء منه كفر، ف اعتنى الشيخ بذكر أخذ حدوثه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من كلمة التوحيد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ليعتقد المكلف حدوثه بأسره للدليل الذي ذكره لأهمية هذا الكلام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 xml:space="preserve">حتى لا يعتقد أحد من المكلفين من أمة سيدنا رسول </w:t>
      </w:r>
      <w:r w:rsidRPr="00A17422">
        <w:rPr>
          <w:rFonts w:ascii="Arabic Typesetting" w:hAnsi="Arabic Typesetting" w:cs="Arabic Typesetting"/>
          <w:sz w:val="44"/>
          <w:szCs w:val="44"/>
          <w:rtl/>
          <w:lang w:bidi="ar-SA"/>
        </w:rPr>
        <w:t>الله صلى الله عليه وسلم أن هناك قديما غير الله سبحانه وتعالى وغير صفاته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الأزلية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ويؤخذ منه أيمن افتقار كل ما عداه إليه جل وعلا أيضا أن لا تأثير لشيء من الممكنات أي ذوات الموجودات</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والمراد بها هنا الأسباب العادية كالنار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والسكين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والطعام والماء و الثوب ونح</w:t>
      </w:r>
      <w:r w:rsidRPr="00A17422">
        <w:rPr>
          <w:rFonts w:ascii="Arabic Typesetting" w:hAnsi="Arabic Typesetting" w:cs="Arabic Typesetting"/>
          <w:sz w:val="44"/>
          <w:szCs w:val="44"/>
          <w:rtl/>
          <w:lang w:bidi="ar-SA"/>
        </w:rPr>
        <w:t>وها، فلا تأثير لشيء منها، وقد سبق تفصيل هذا في صفة الوحدانية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قال فلا تأثير لشيء منها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فيؤثر ما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أي فيؤثر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أي أثر كان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فأثر النار الحرق</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أثر السكين القطع</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أثر الطعام الشبع عند الأكل</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أثر الماء الري عند الشرب</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النبات</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والطهارة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والنظافة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وأثار الثوب</w:t>
      </w:r>
      <w:r w:rsidRPr="00A17422">
        <w:rPr>
          <w:rFonts w:ascii="Arabic Typesetting" w:hAnsi="Arabic Typesetting" w:cs="Arabic Typesetting"/>
          <w:sz w:val="44"/>
          <w:szCs w:val="44"/>
          <w:rtl/>
          <w:lang w:bidi="ar-SA"/>
        </w:rPr>
        <w:t xml:space="preserve"> الوقاية من الحر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والبرد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ومعنى كون هذه الأمور ونحوها آثارا أنها مسببات عن أسبابها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ولكن لا تأثير لشيء من تلك الأسباب في شيئ من مسبباتها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طبعا هذا الكلام مكرر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أي سبق أن فصلناه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وفسرنا ه في مبحث صفة الوحدانية</w:t>
      </w:r>
      <w:r w:rsidRPr="00A17422">
        <w:rPr>
          <w:rFonts w:ascii="Arabic Typesetting" w:hAnsi="Arabic Typesetting" w:cs="Arabic Typesetting"/>
          <w:sz w:val="44"/>
          <w:szCs w:val="44"/>
          <w:rtl/>
          <w:cs/>
        </w:rPr>
        <w:t>،</w:t>
      </w:r>
      <w:r w:rsidRPr="00A17422">
        <w:rPr>
          <w:rFonts w:ascii="Arabic Typesetting" w:hAnsi="Arabic Typesetting" w:cs="Arabic Typesetting"/>
          <w:sz w:val="44"/>
          <w:szCs w:val="44"/>
          <w:rtl/>
          <w:cs/>
          <w:lang w:bidi="ar-SA"/>
        </w:rPr>
        <w:t>لا داعي لتكرار ما سبق ذكره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 xml:space="preserve">وإلا لزم أن يستغني </w:t>
      </w:r>
      <w:r w:rsidRPr="00A17422">
        <w:rPr>
          <w:rFonts w:ascii="Arabic Typesetting" w:hAnsi="Arabic Typesetting" w:cs="Arabic Typesetting"/>
          <w:sz w:val="44"/>
          <w:szCs w:val="44"/>
          <w:rtl/>
          <w:lang w:bidi="ar-SA"/>
        </w:rPr>
        <w:t>ذلك الأثر، أي ذلك المسبب عن مولانا جل وعز</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كيف يستغني ذلك الأثر عنه سبحانه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وهو الذي يفتقر إليه كل ما سواه عموما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وعلى كل حال</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نقل أن المصنف قيل له ما أردت بقولك عموما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وعلى كل حال</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فأجاب بقوله عموما في جميع الذوات</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وعلى كل حال</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في جميع الصفات</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انتهى كلامه</w:t>
      </w:r>
      <w:r w:rsidRPr="00A17422">
        <w:rPr>
          <w:rFonts w:ascii="Arabic Typesetting" w:hAnsi="Arabic Typesetting" w:cs="Arabic Typesetting"/>
          <w:sz w:val="44"/>
          <w:szCs w:val="44"/>
          <w:rtl/>
          <w:lang w:bidi="ar-SA"/>
        </w:rPr>
        <w:t>، فكأنه قال، وهو الذي يفتقر إليه كل ما سواه من الذوات والصفات</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هذا أ يأخذ عدم تأثير شيء من الكائنات</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فيؤثر ما من افتقار كل ما سواه إليه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إن قدرت أن شيئا من الكائنات يؤثر بطبعه أي بذاته وحقيقته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كما يعتقد الطبائع ي</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ونحن رأينا أن الطبائع يين يقولون بالطبع أ</w:t>
      </w:r>
      <w:r w:rsidRPr="00A17422">
        <w:rPr>
          <w:rFonts w:ascii="Arabic Typesetting" w:hAnsi="Arabic Typesetting" w:cs="Arabic Typesetting"/>
          <w:sz w:val="44"/>
          <w:szCs w:val="44"/>
          <w:rtl/>
          <w:lang w:bidi="ar-SA"/>
        </w:rPr>
        <w:t>ن النار تحرق بطبعها، والماء يروي بطبعه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ولا خلاف في كفرهم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وأما إن قدرته مؤثرا بقوة جعلها الله فيه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ولو نزعها عنه لم يؤثر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كما يزعم</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ه كثير من ال جهنة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الك ما يزعمه كثير من الجهلة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وهذا الكلام طبعا فيه لمز آه للمعتزلة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الذين يقولون بالقوة المودعة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ومعتقد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lang w:bidi="ar-SA"/>
        </w:rPr>
        <w:t>وهذا فاسق</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مبتدع</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وفي كفره قولان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والراجح عدم كفره أهل السنة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لا يكفرون المعتزلة بهذا المعتقد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لكنهم ااا طبعا بهذا المعتقد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 بمثله يخرجون من دائرة أهل السنة والجماعة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وهذه من العقائد الفاسدة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لأننا نعتقد أن الله هو المؤثر الوحيد في هذا الكون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فلا توجد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آه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لا يوجد طبع و لا على و لا قوة مودعة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والمؤمن المحقق الإيمان من لم يسند للكاتب للكائنات تأثيرا دائما لقاء العقيدة التي نحفظها لا مؤثر في هذا الكون إلا الله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لا بطبعها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ولا بقوة جعلت فيها وإنما يعتقد أن الله تعالى أجر العادة اختيارا منه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 xml:space="preserve">بأن يخلق المسببات </w:t>
      </w:r>
      <w:r w:rsidRPr="00A17422">
        <w:rPr>
          <w:rFonts w:ascii="Arabic Typesetting" w:hAnsi="Arabic Typesetting" w:cs="Arabic Typesetting"/>
          <w:sz w:val="44"/>
          <w:szCs w:val="44"/>
          <w:rtl/>
          <w:lang w:bidi="ar-SA"/>
        </w:rPr>
        <w:t>عند أسبابها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هذه الجملة أيضا دائما نحفظها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المسببات يخلقها الله عند أسبابها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أي معها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لا بها عند التقاء</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السبب المسبب</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ولا بقوة فيها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فهذا هو الذي ينجو معتقده بفضل الله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من أهو الأخرى المترتبة على سوء الاعتقاد؟وقول المؤلف؟ فذاك محال هو جواب</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أما واسم الإشا</w:t>
      </w:r>
      <w:r w:rsidRPr="00A17422">
        <w:rPr>
          <w:rFonts w:ascii="Arabic Typesetting" w:hAnsi="Arabic Typesetting" w:cs="Arabic Typesetting"/>
          <w:sz w:val="44"/>
          <w:szCs w:val="44"/>
          <w:rtl/>
          <w:lang w:bidi="ar-SA"/>
        </w:rPr>
        <w:t>رة عائد على تقدير تأثير شيء من الكائنات بقوة، جعلها الله فيه، وحاصل المعنى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أنك إن قدرت تأثير شيء من الكائنات بطبعه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لزم استغناؤه ذلك الأثر عن الله تعالى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إذا قلنا أن النار تحرق بطبعها إذا النار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استغنت عن الله تعالى في تأثيرها بالإحراق على الشيء الذي سيحت</w:t>
      </w:r>
      <w:r w:rsidRPr="00A17422">
        <w:rPr>
          <w:rFonts w:ascii="Arabic Typesetting" w:hAnsi="Arabic Typesetting" w:cs="Arabic Typesetting"/>
          <w:sz w:val="44"/>
          <w:szCs w:val="44"/>
          <w:rtl/>
          <w:lang w:bidi="ar-SA"/>
        </w:rPr>
        <w:t>رق، وهذا كفر، لأنه لا يوجد شيء في هذا العالم يستغني عن الله سبحانه وتعالى، فيؤخذ بطلان هذا اللازم من افتقار كل ما سواه إليه تعالى، لا من استغنائه جل ذكره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كل ما سواه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وإن قدرت تأثير شيء من الكائنات بقوة جعلها الله فيه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لم يلزم على هذا التقدير</w:t>
      </w:r>
      <w:r w:rsidRPr="00A17422">
        <w:rPr>
          <w:rFonts w:ascii="Arabic Typesetting" w:hAnsi="Arabic Typesetting" w:cs="Arabic Typesetting"/>
          <w:sz w:val="44"/>
          <w:szCs w:val="44"/>
          <w:lang w:bidi="ar-SA"/>
        </w:rPr>
        <w:t xml:space="preserve"> </w:t>
      </w:r>
      <w:proofErr w:type="spellStart"/>
      <w:r w:rsidRPr="00A17422">
        <w:rPr>
          <w:rFonts w:ascii="Arabic Typesetting" w:hAnsi="Arabic Typesetting" w:cs="Arabic Typesetting"/>
          <w:sz w:val="44"/>
          <w:szCs w:val="44"/>
          <w:lang w:bidi="ar-SA"/>
        </w:rPr>
        <w:t>est</w:t>
      </w:r>
      <w:proofErr w:type="spellEnd"/>
      <w:r w:rsidRPr="00A17422">
        <w:rPr>
          <w:rFonts w:ascii="Arabic Typesetting" w:hAnsi="Arabic Typesetting" w:cs="Arabic Typesetting"/>
          <w:sz w:val="44"/>
          <w:szCs w:val="44"/>
          <w:lang w:bidi="ar-SA"/>
        </w:rPr>
        <w:t xml:space="preserve"> </w:t>
      </w:r>
      <w:r w:rsidRPr="00A17422">
        <w:rPr>
          <w:rFonts w:ascii="Arabic Typesetting" w:hAnsi="Arabic Typesetting" w:cs="Arabic Typesetting"/>
          <w:sz w:val="44"/>
          <w:szCs w:val="44"/>
          <w:rtl/>
          <w:lang w:bidi="ar-SA"/>
        </w:rPr>
        <w:t>غناء الأث</w:t>
      </w:r>
      <w:r w:rsidRPr="00A17422">
        <w:rPr>
          <w:rFonts w:ascii="Arabic Typesetting" w:hAnsi="Arabic Typesetting" w:cs="Arabic Typesetting"/>
          <w:sz w:val="44"/>
          <w:szCs w:val="44"/>
          <w:rtl/>
          <w:lang w:bidi="ar-SA"/>
        </w:rPr>
        <w:t>ر عن الله تعالى، بل يكون الأثر متوقف أعلى مشيئة الله واختياره، حتى يخلق القوة في سببه العادي، وكأن الله لا يخلق التأثير للنار بالإحراق</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إلا بقوة يدعها فيه</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فإذا انتفت هذه القوى المودعة في النار لم تؤثر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فكأن الله هنا يفتقر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جل وعلى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 xml:space="preserve">نعم هذا التقدير الثاني </w:t>
      </w:r>
      <w:r w:rsidRPr="00A17422">
        <w:rPr>
          <w:rFonts w:ascii="Arabic Typesetting" w:hAnsi="Arabic Typesetting" w:cs="Arabic Typesetting"/>
          <w:sz w:val="44"/>
          <w:szCs w:val="44"/>
          <w:rtl/>
          <w:lang w:bidi="ar-SA"/>
        </w:rPr>
        <w:t>محال أيضا، كما أن أي</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كما أن التقدير الأول محال لأنه يصير حينئذ</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أي حينئذ قدرته مؤثرا بقوة جعله الله فيه يصير مولانا جل وعز مفتقرا في إيجاد بعض الأفعال إلى واسطة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وهي تلك القوة المجعولة في السبب العادي</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وذلك أي سيرورة مولانا مفتقرا في إيجاد بعض الأفعال إلى</w:t>
      </w:r>
      <w:r w:rsidRPr="00A17422">
        <w:rPr>
          <w:rFonts w:ascii="Arabic Typesetting" w:hAnsi="Arabic Typesetting" w:cs="Arabic Typesetting"/>
          <w:sz w:val="44"/>
          <w:szCs w:val="44"/>
          <w:rtl/>
          <w:lang w:bidi="ar-SA"/>
        </w:rPr>
        <w:t xml:space="preserve"> واسطة ب أطيل لما عرفت من وجوب الإستغناء جل وعز عن كل ما سواه، وإنما صرح الشيخ بعقيدته اللا تأثير لشيء</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من الكائنات</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فيؤثر ما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مع أنها مأخوذة من المحل</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وحدانية يعني يصرح مرة أخرى بهذه العقيدة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رغم أنه ااا</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رغم أن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أن المصنف ذاكرها في الوحدانية للرد</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لماذا؟</w:t>
      </w:r>
      <w:r w:rsidRPr="00A17422">
        <w:rPr>
          <w:rFonts w:ascii="Arabic Typesetting" w:hAnsi="Arabic Typesetting" w:cs="Arabic Typesetting"/>
          <w:sz w:val="44"/>
          <w:szCs w:val="44"/>
          <w:rtl/>
          <w:lang w:bidi="ar-SA"/>
        </w:rPr>
        <w:t xml:space="preserve"> قال للرد صريحا على الطبائع يين، وعلى من يقول من الجهلة؟ بتأثير الأسباب بقوة جعلت فيها، والطبائع يون لا زال موجود موجودين إلى يومنا هذا، والذين يقولون بالقوة المودعة سواءا كانو معتزلة، وإن كانت المعتزلة كفرقة قد اندثرت في هذا الزمان، لكن عقائد المعتزلة لاز</w:t>
      </w:r>
      <w:r w:rsidRPr="00A17422">
        <w:rPr>
          <w:rFonts w:ascii="Arabic Typesetting" w:hAnsi="Arabic Typesetting" w:cs="Arabic Typesetting"/>
          <w:sz w:val="44"/>
          <w:szCs w:val="44"/>
          <w:rtl/>
          <w:lang w:bidi="ar-SA"/>
        </w:rPr>
        <w:t>الت يعني مبثوثة في أذهان بعض الناس، نسأل الله سبحانه وتعالى</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سلامة</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نكتفي بهذا القدر</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وصلى الله وسلم وبارك على سيدنا محمد وعلى آله وصحبه أجمعين</w:t>
      </w:r>
      <w:r w:rsidRPr="00A17422">
        <w:rPr>
          <w:rFonts w:ascii="Arabic Typesetting" w:hAnsi="Arabic Typesetting" w:cs="Arabic Typesetting"/>
          <w:sz w:val="44"/>
          <w:szCs w:val="44"/>
          <w:rtl/>
          <w:cs/>
        </w:rPr>
        <w:t xml:space="preserve">، </w:t>
      </w:r>
      <w:r w:rsidRPr="00A17422">
        <w:rPr>
          <w:rFonts w:ascii="Arabic Typesetting" w:hAnsi="Arabic Typesetting" w:cs="Arabic Typesetting"/>
          <w:sz w:val="44"/>
          <w:szCs w:val="44"/>
          <w:rtl/>
          <w:cs/>
          <w:lang w:bidi="ar-SA"/>
        </w:rPr>
        <w:t>والحمد لله رب العالمين</w:t>
      </w:r>
      <w:r w:rsidRPr="00A17422">
        <w:rPr>
          <w:rFonts w:ascii="Arabic Typesetting" w:hAnsi="Arabic Typesetting" w:cs="Arabic Typesetting"/>
          <w:sz w:val="44"/>
          <w:szCs w:val="44"/>
          <w:lang w:bidi="ar-SA"/>
        </w:rPr>
        <w:t>.</w:t>
      </w:r>
    </w:p>
    <w:sectPr w:rsidR="008C3B55" w:rsidRPr="00A1742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B55"/>
    <w:rsid w:val="008C3B55"/>
    <w:rsid w:val="00A1742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FFD9"/>
  <w15:docId w15:val="{DCBEC955-1FC1-46C1-89AF-F988CAAA7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1571</Words>
  <Characters>8646</Characters>
  <Application>Microsoft Office Word</Application>
  <DocSecurity>0</DocSecurity>
  <Lines>72</Lines>
  <Paragraphs>20</Paragraphs>
  <ScaleCrop>false</ScaleCrop>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2026-05-10T22:01:00Z</dcterms:created>
  <dcterms:modified xsi:type="dcterms:W3CDTF">2026-05-10T22:02:00Z</dcterms:modified>
  <dc:language>en-US</dc:language>
</cp:coreProperties>
</file>