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2002" w:rsidRDefault="00572002" w:rsidP="00572002">
      <w:pPr>
        <w:pStyle w:val="PreformattedText"/>
        <w:bidi/>
        <w:spacing w:line="360" w:lineRule="auto"/>
        <w:jc w:val="center"/>
        <w:rPr>
          <w:rFonts w:ascii="Arabic Typesetting" w:hAnsi="Arabic Typesetting" w:cs="Arabic Typesetting" w:hint="cs"/>
          <w:b/>
          <w:bCs/>
          <w:sz w:val="36"/>
          <w:szCs w:val="36"/>
          <w:lang w:val="fr-FR" w:bidi="ar-TN"/>
        </w:rPr>
      </w:pPr>
      <w:r w:rsidRPr="00572002">
        <w:rPr>
          <w:rFonts w:ascii="Arabic Typesetting" w:hAnsi="Arabic Typesetting" w:cs="Arabic Typesetting"/>
          <w:b/>
          <w:bCs/>
          <w:sz w:val="36"/>
          <w:szCs w:val="36"/>
          <w:rtl/>
          <w:lang w:val="fr-FR" w:bidi="ar-TN"/>
        </w:rPr>
        <w:t>الدرس-السادس-المستحيلات-على-الله-6</w:t>
      </w:r>
      <w:bookmarkStart w:id="0" w:name="_GoBack"/>
      <w:bookmarkEnd w:id="0"/>
    </w:p>
    <w:p w:rsidR="00572002" w:rsidRDefault="00572002" w:rsidP="00572002">
      <w:pPr>
        <w:pStyle w:val="PreformattedText"/>
        <w:bidi/>
        <w:spacing w:line="360" w:lineRule="auto"/>
        <w:jc w:val="both"/>
        <w:rPr>
          <w:rFonts w:ascii="Arabic Typesetting" w:hAnsi="Arabic Typesetting" w:cs="Arabic Typesetting"/>
          <w:b/>
          <w:bCs/>
          <w:sz w:val="36"/>
          <w:szCs w:val="36"/>
          <w:lang w:val="fr-FR"/>
        </w:rPr>
      </w:pPr>
    </w:p>
    <w:p w:rsidR="00572002" w:rsidRDefault="00572002" w:rsidP="00572002">
      <w:pPr>
        <w:pStyle w:val="PreformattedText"/>
        <w:bidi/>
        <w:spacing w:line="360" w:lineRule="auto"/>
        <w:jc w:val="both"/>
        <w:rPr>
          <w:rFonts w:ascii="Arabic Typesetting" w:hAnsi="Arabic Typesetting" w:cs="Arabic Typesetting"/>
          <w:b/>
          <w:bCs/>
          <w:sz w:val="36"/>
          <w:szCs w:val="36"/>
          <w:lang w:val="fr-FR"/>
        </w:rPr>
      </w:pPr>
    </w:p>
    <w:p w:rsidR="006515EA" w:rsidRPr="00572002" w:rsidRDefault="001D3E4A" w:rsidP="00572002">
      <w:pPr>
        <w:pStyle w:val="PreformattedText"/>
        <w:bidi/>
        <w:spacing w:line="360" w:lineRule="auto"/>
        <w:jc w:val="both"/>
        <w:rPr>
          <w:rFonts w:ascii="Arabic Typesetting" w:hAnsi="Arabic Typesetting" w:cs="Arabic Typesetting"/>
          <w:b/>
          <w:bCs/>
          <w:sz w:val="36"/>
          <w:szCs w:val="36"/>
          <w:lang w:bidi="ar-SA"/>
        </w:rPr>
      </w:pPr>
      <w:r w:rsidRPr="00572002">
        <w:rPr>
          <w:rFonts w:ascii="Arabic Typesetting" w:hAnsi="Arabic Typesetting" w:cs="Arabic Typesetting"/>
          <w:b/>
          <w:bCs/>
          <w:sz w:val="36"/>
          <w:szCs w:val="36"/>
          <w:rtl/>
        </w:rPr>
        <w:t>بسم الله الرحمن الرحيم، الحمد لله رب العالمين، والصلاة والسلام الأتمان الأكملان على سيدنا ومولانا محمد وعلى آله وصحبه أجمعين، اللهم لا علم لنا إلا ما علمتنا، ولا سهل إلا ما سهلته، وأنت تجعل الحزن إذا شئت سهلا، فجعل الحزن سهلا، اللهم علمنا ما ينفعنا، 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فالسلام عليكم ورحمة الله تعالى وبركاته، وبارك الله يوم يومكم وأعمالي وأعمالكم، ونفعني الله وإياكم بهذا اللقاء بجاه الحبيب المصطفى. صلى الله عليه وعلى آله وأصحابه الشرفاء، مع درس جديد من دروس علم العقيدة، ومن كتاب طالع لبشرى للعقيدة الصغرى. ولا زلنا في المستحيلات على الله الكبير المتعال. وصلنا إلى قول المصنف رحمه الله تعالى ونفعنا بعلومه في الدارين. آمين. ولا يلزم من تعلقها بالفعل لاختياري تأثيرها فيه. لأن الصفة قد تتعلق ولا تؤثر كالعلم، أي ولا يلزم من تعلقها الضمير يعود على القدرة الحادثة التي خلقها الله فينا لكل إنسان. قدرة. تتفاوت هذه القدرة حادثة خلقها الله فينا، لا يلزم من تعلق من تعلقها، من تعلق هذه القدرة الحادثة بالفعل الاختياري الذي اخترته، انت اخترت أن تقوم، فستقوم بتلك القدرة التي خلقها الله فيك في تلك اللحظة، عند إرادتك القيم، ولا يلزم من تعلقها بالفعل الاختياري. تأثيرها فيه. لأن الصفة قد تتعلق ولا تؤثر كالعلم، إحنا شفنا هناك صفات تأثير. كمثل ماذا؟ في الصفات الإلهية، الصفات التي لها تأثير، صفة القدرة، صفة الإرادة مثلا هذه لها تأثير، أما صفة العلم فهي صفة كشيف واتضاح لا تؤثر، طيب هذه القدرة التي خلقها الله فينا هي قدرة حادثة لا تؤثر إلا بإذن الله سبحانه وتعالى لها. وإلا، يمكن ااا أن نريد فعلا. وقدراتنا تصبح عاجزة. لماذا؟ لأن الله لم يأذن؟ في تلك اللحظة، بل لقدرة بال أن تكون فاعلة بأن تؤثر تمام. قال فإنه من الصفات المتعلقة، ولا تأثير له فيما يتعلق به صفة العلم. تتعلق بالمعلومات، بالواجبات والمستحيلات، وجائزات هذا في حق الله، لكنها لا تؤثر. القدرة الحادثة التي خلقها الله فينا. تؤثر ااا تتعلق بماذا؟ تتعلق بالأفعال الاختيارية، لكنها لا تؤثر إلا بإذن الله سبحانه وتعالى. وذلك التعلق، أعني، تعلق القدرات الحادثة بالفعل لاختياري أي ارتباطها واقترانها به هو المسمى بالكسب. هذا مصطلح عند الأشاعرة، الأشياء هي فلسفة. لما نقول فلسفة يعني منهجية في التفكير؟ حتى تكون ال الاعتقادات مضطردة ومتناسقة. المذهب الأشعري. في هذه العقيدة، أي في هذا المبحث، مذهب وسط، بين إفراط وتفريط. مذهب وسط، جاء بين. المعتزلة والجبرية. هناك فرقة اسمها الجبرية، ماذا تقول؟</w:t>
      </w:r>
      <w:r w:rsidRPr="00572002">
        <w:rPr>
          <w:rFonts w:ascii="Arabic Typesetting" w:hAnsi="Arabic Typesetting" w:cs="Arabic Typesetting"/>
          <w:b/>
          <w:bCs/>
          <w:sz w:val="36"/>
          <w:szCs w:val="36"/>
          <w:lang w:bidi="ar-SA"/>
        </w:rPr>
        <w:t xml:space="preserve"> </w:t>
      </w:r>
      <w:r w:rsidRPr="00572002">
        <w:rPr>
          <w:rFonts w:ascii="Arabic Typesetting" w:hAnsi="Arabic Typesetting" w:cs="Arabic Typesetting"/>
          <w:b/>
          <w:bCs/>
          <w:sz w:val="36"/>
          <w:szCs w:val="36"/>
          <w:rtl/>
        </w:rPr>
        <w:t xml:space="preserve">الفرقة الجبرية؟ الفرقة الجبرية تقول أن الإنسان مجبور في جميع أفعاله. لا يوجد هناك فعل اختياري، كل أفعال الإنسان، اضطراري. بل حتى وصلوا أنهم مثل، وقالوا كالخيط الذي يحركه الريح كيفما يشاء في الدنيا. الإنسان في هذا الوجود كالدنيا ما عنده حتى اختيار. وهذه عقيدة كفرية يلزم منها إنكار الحساب، طيب ما إنه يعني ااا مجبورين على كل شيء، على ماذا سيحاسبون الله؟ يعني إن فعلت خيرا فأنا مجبور، وإن فعلت شرا فأنا مجبور، طيب لماذا الحساب؟ وأين التكليف أصلا؟ فهذا إن كارل معلوم من الدين بالضرورة أن الإنسان مكلف. أن الإنسان سيحاسب يوم القيامة، وأن هناك جنة ونار. طيب ما فائدة الجنة والنار والحساب و. و. والصراط، والميزان، والإنسان مجبور على كل أفعاله؟ هذا مذهب. مذهب الاعتزال مذهب المعتزلة، يقولون. أن الأفعال الاختيارية. هي من خلق الإنسان. لماذا؟ قال حتى يكون مكلفا؟ حتى يكون مكلفا، الإنسان يخلق أفعاله الاختيارية، الأفعال الاضطرارية، إحنا متفقين كل العقلاء متفقون أن الأفعال الاضطرارية ليس للإنسان دخل ولا تأثير ولا اختيار فيها. أما الفعال الاختيارية، قال المعتزلة حتى يصدق التكليف. ويصح التكليف، ويصح الحساب، ويحاسبنا الله سبحانه وتعالى يوم القيامة على أفعالنا، خيرا كانت أم شرا، لا بد أن يكون الإنسان هو الذي خلق هذا الفعل، كي يحاسبه، كي يحاسبه الله سبحانه وتعالى. فاللازم قول المعتزلة. أن الأفعال الاختيارية هي من خلق الإنسان استقلالا. لازم ذلك وجود مؤثر غير الك غير الله سبحانه وتعالى في هذا الكون. وكأن الإنسان يفعل في ملك الله. يفعل في ملك اللاي، بتأثير مستقل عن تأثير الله سبحانه وتعالى. وهذا كلام خطير. أما مذهب الأشاعرة فهو مذهب وص وسط بين الفريقين. قالوا نحن كسائر العقلاء، طبعا الأفعال الاضطرارية ليس لنا فيها تأثير، أما الأفعال الاختيارية. فنحن أما الأفعال الاختيارية فهي من خلق الله سبحانه وتعالى. طيب ألستم. آه يا الشاعرة ك الجبرية، قالوا الأفعال الاختيار من خلق الله؟ قالوا لا، الجبلية، قالوا الأفعال الاختياريين، لا توجد أفعال اختيارية أصلا، ولا توجد إرادة، وللإنسان والاختيار، أما نحن نقول الأفعال الاخ نثبت الأفعال الاختيارية، ونرى أنها من خلق الله. لكن هاتون تطبق في الخارج، أي تنفذ طبقا لاختيارنا. ترجمة لعزمنا، فأنا اخترت فخلق الله في الفعل الذي يو يناسب اختياري، خيرا كان أم شرا، لذلك نحن سنحاسب على كسبنا، إيش معناها؟ كسبنا اختيارنا الذي تر تترجم إلى أفعال. من أين أتى مصطلح الكسب؟ من قوله سبحانه وتعالى ااا لا يكلف الله نفسا إلا </w:t>
      </w:r>
      <w:r w:rsidRPr="00572002">
        <w:rPr>
          <w:rFonts w:ascii="Arabic Typesetting" w:hAnsi="Arabic Typesetting" w:cs="Arabic Typesetting"/>
          <w:b/>
          <w:bCs/>
          <w:sz w:val="36"/>
          <w:szCs w:val="36"/>
          <w:rtl/>
        </w:rPr>
        <w:lastRenderedPageBreak/>
        <w:t>وسعها لها ما كسبت وعليها ما اكتسبت فعرف الكسب، وهذا تعريف للكسب، لما أقول لك ما هو تعريف الكسب؟ تقول لي التعريف الكسب هو التعلق، القدرة الحادثة بالفعل لاختيار. تعلق القدرة الحادثة بالفعل الاختياري. قال ولأجله يضاف الفعل لاختياري إلى الحي، وينسب إليه. لأجل هذا الكسب، يعني يضاف الفعل الاختياري، ينسب الفعل الاختياري إلى الإنسان مجازا. لأنه تنفيذ لكسبه واختياره، كما تضاف وتنسب إليه أعضائه ك رأسه، ويده ورجله، مع أنها مخلوقة لله، وحدة، يعني هذه اليد تنسب لي، فأقول هذه يادي، هذا رأسي. هل أنا خلقت يدي ورأسي؟ لا، لكن تنسب إلي لأنها فيا، فقال أقول هذه صلاتي، هذا حجي، هذا صيامي، هذه قراءتي للقرآن، هذه تنسب إلى الإنسان مجازا، لماذا؟ لأنها نفذت. باختيار، وإلا فهي من خلق الله سبحانه وتعالى كما رأينا، لذلك هناك جملة وقاعدة جميلة تلخص هذا المبحث، يقولون يا ي يقول العلماء فيها الأفعال. تنسب إلى الله خلقا و إيجادا، وتنسب إلى العبد كسبا واختيارا. الأفعال. تنسب إلى الله خلقا و إيجادا، أي أن الله هو الذي خلقها وأوجدها. طيب وهل تنسب الأفعال؟إلى العبد؟ نعم، لكن بأي اعتبار؟ من أي جهة؟ وتنسب إلى العبد كسبا واختيارا، لأن الإنسان هو الذي اختار هذا الفعل؟ قال فالفعل لاختياري ينسب لله خلقا، وللحي كسبا كما قلنا، ويصح نسبة شيء واحد لفاعلين مختلفين بجهتين مختلفتين، لا تقول لي هذا اجتماع مؤثرين في أثر واحد، لا يكون اجتماع مؤثرين في أثر واحد. مستحيلا وباطلا، إلا إذا ك اتحدت الجهة. فتقول لي الله خلق الفعل، وأنا خلقت الفعل، أقول لك هذا اجتماع مؤثرين في أثر واحد. فالفعل كيف تجعله ينسب إلى الله، وفي نفس الوقت هذا الفعل ينسب إلى العبد ي، ونسب إلى الله من جهة الخلق، وينسب إلى العبد من جهة الاختيار، ونحن سنحاسب على الاختيار. كالدار المستأجرة، يعني تصور هناك دار. يملكها شخص. و استأجرها شخص آخر يعني يملكها زيد، و استأجرها عمرو. فهناك من يقول هذه دار زيد. وفي نفس الوقت، يقول، وهذه هذه نفس الدار دار عمر. تقول كيف تجعل الدار مملوكة لشخصين؟ ت، وهي هذه الدار لزيد أو لعمر، فأقول هذا يجوز، لأن الجهة منفكة، فأنا نسبت هذه الدار لزيد لأنه يملكها، ونسبت هذه الدار إلى لعمر لأنه استأجرها، فهي ملك تنسب إلى زيد من حيث الملك، وال تنسب إلى عمر من حيث الاستئجار والانتفاع، قالك داري المؤسس المستأجرة تنسب لمالكها بجهة الملك ول مستأجرها بجهة الانتفاع لكن الأدب أن لا ينسب لله تعالى إلا الحسن. نحن. في الحقيقة. نقول أن الله. أن الحسن. من الله. والشر من الله، إيش معنى من الله بإرادة الله، لأنه لا يحصل في ملك الله إلا ما أراده الله خيرا كان أو شرا، وإلا لزم وجود مؤثر غير الله. أول سيم لزم وجود أفعال. مم، آه، وجدت في الفي الكون الذي خلقه الله تحت الكراهة، يعني كأنه مكره سبحانه وتعالى، لأ، حاشاه لا يحصل في ملك الله إلا ما أراده الله خيرا كان أو شرا، ولكن من باب التأدب مع حضرة الحق. مع الله سبحانه وتعالى، نحن ننس ننسب الحسنة إلى الله وننسب القبيحة إلى أفعالنا، يعني إلينا هذا تأدبا مع الله سبحانه وتعالى. يعني ما كان خيرا فمن الله، وما كان شرا، فمن أنفسنا هذا من باب التأدب، وإلا الخير والشر، كله من خلق الله وإرادته سبحانه وتعالى، قال لكن الأدب ألا ينسب لله تعالى إلا الحسن في نسب الخير لله، والشر للنفس، وإن كان منسوبا لله. خلقة، وما قررناه في الأفعال الاختيارية هو مذهب الإمام الأشعري، هذا الذي كنا نتحدث فيه، مذهب الأشاعرة، ومذهب الإمام الأشعري، ووافقه عليه جمهور أهل السنة، وهو الحق الذي يجب اعتقاده، وترك ما خالفه من المذاهب. لماذا هو الحق؟ لأنك إذا خرجت من مذهب الأشاعرة، فإنك ستسقط في ع الضلالات، أو في كفر الجبرية، وفي بدعة، أو ستسقط في بدعة المعتزلة، والمذهب الوسط الذي عليه الحق هو مذهب الأشاعرة بأن جميع الأفعال من خلق الله. غير أن الأفعال الاضطرارية من خلق الله ظاهرا وباطنا، وليس للعبد فيها تأثير، وليس للعبد فيها اختيار، والأفعال الاختيارية هي من خلق الله. باطن، أما الظاهر تنسب إلى الإنسان من حيث ماذا؟ الاختيار والكسب. وعليه، فليس للحي كالإنسان في الأفعال الاختيارية، إلا لاختيار في الظاهر والكسب. وإنما قلنا في الظاهر، لأنه في الباطن مجبور إيش معناه؟ في الباطن؟ في الواقع، ونفس الأمر في الحقيقة هو مجبور لأن أ الاختيار ملكة خلقها الله فينا. القدرة التي ست نفعل بها الفعل خلقها الله فينا. الفعل خلقه الله، طيب ماذا بقي لي؟ بقي لي إلا الكسب، ذلك التعلق والتعلق أمر اعتباري ليس له وجود في الخارج. لأنه في الباطن، أي في الحقيقة والواقع، ونفس الأمر. مجبور الإنسان مجبور، لأن الله تبارك وتعالى هو الذي خلق فيه الاختيار، كما خلق فيه الفعل والقدرة المقارنة له، فهو مجبور في صورة مختار. الأشاعرة يقولون الإنسان مجبور في</w:t>
      </w:r>
      <w:r w:rsidRPr="00572002">
        <w:rPr>
          <w:rFonts w:ascii="Arabic Typesetting" w:hAnsi="Arabic Typesetting" w:cs="Arabic Typesetting"/>
          <w:b/>
          <w:bCs/>
          <w:sz w:val="36"/>
          <w:szCs w:val="36"/>
          <w:lang w:bidi="ar-SA"/>
        </w:rPr>
        <w:t xml:space="preserve"> </w:t>
      </w:r>
      <w:r w:rsidRPr="00572002">
        <w:rPr>
          <w:rFonts w:ascii="Arabic Typesetting" w:hAnsi="Arabic Typesetting" w:cs="Arabic Typesetting"/>
          <w:b/>
          <w:bCs/>
          <w:sz w:val="36"/>
          <w:szCs w:val="36"/>
          <w:rtl/>
        </w:rPr>
        <w:t xml:space="preserve">صورة مختار كالقلم في يد الكاتب. تقول أليس هذا هو عين ااا؟ كلام الجبرية؟ لا، نحن نقول أن الاختيار نعمة وملك من الله، يعني هل نحن خلقنا في أنفسنا ملكة الاختيار؟ ملكة لاختيار وصفة الاختيار أصلا هي من خلق الله، لكن. عندما اخترت. بصفتي الاختيار وملكتي الاختيار التي خلقها الله في، عندما اخترت فعلا، خيرا كان أو شرا، هل هذا الاختيار الذي اخترته وعزمت عليه؟ أثرني أثر الله فيا؟ بأن يوجهني كالدمية، لا تركك أنت الذي تختار، لذلك سيحاسب. سيحاسبك على ذلك العزم والاختيار. وقد </w:t>
      </w:r>
      <w:r w:rsidRPr="00572002">
        <w:rPr>
          <w:rFonts w:ascii="Arabic Typesetting" w:hAnsi="Arabic Typesetting" w:cs="Arabic Typesetting"/>
          <w:b/>
          <w:bCs/>
          <w:sz w:val="36"/>
          <w:szCs w:val="36"/>
          <w:rtl/>
        </w:rPr>
        <w:lastRenderedPageBreak/>
        <w:t>رتب الله سبحانه وتعالى على الاختيار في الظاهر. وعلى الكسب ال تكليفة والثواب والعقاب، كما قلنا نحن سنحاسب على أعمالنا يوم القيامة. هذا مجاز، لكن في الحقيقة سنحاسب على اختياراتنا التي ترجمت إلى أعمال، لأن الأعمال والأفعال هي من خلق الله، لكن سيحاسبك الله على ذلك الاختيار والعزم. الذي أدى ونتج، وترتب عليه</w:t>
      </w:r>
      <w:r w:rsidRPr="00572002">
        <w:rPr>
          <w:rFonts w:ascii="Arabic Typesetting" w:hAnsi="Arabic Typesetting" w:cs="Arabic Typesetting"/>
          <w:b/>
          <w:bCs/>
          <w:sz w:val="36"/>
          <w:szCs w:val="36"/>
          <w:lang w:bidi="ar-SA"/>
        </w:rPr>
        <w:t xml:space="preserve"> </w:t>
      </w:r>
      <w:r w:rsidRPr="00572002">
        <w:rPr>
          <w:rFonts w:ascii="Arabic Typesetting" w:hAnsi="Arabic Typesetting" w:cs="Arabic Typesetting"/>
          <w:b/>
          <w:bCs/>
          <w:sz w:val="36"/>
          <w:szCs w:val="36"/>
          <w:rtl/>
        </w:rPr>
        <w:t>ذلك الفعل، ولله التصرف في خلقه كيف شاء، لا راد لحكمه، ولا معقب لقضائه، لا يسأل عما يفعل، وقال تعالى فلله الحجة البالغة. نكتفي بهذا القدر، وصلى الله وسلم وبارك على سيدنا محمد وعلى آله وصحبه أجمعين، والحمد لله رب العالمين</w:t>
      </w:r>
      <w:r w:rsidRPr="00572002">
        <w:rPr>
          <w:rFonts w:ascii="Arabic Typesetting" w:hAnsi="Arabic Typesetting" w:cs="Arabic Typesetting"/>
          <w:b/>
          <w:bCs/>
          <w:sz w:val="36"/>
          <w:szCs w:val="36"/>
          <w:lang w:bidi="ar-SA"/>
        </w:rPr>
        <w:t>.</w:t>
      </w:r>
    </w:p>
    <w:sectPr w:rsidR="006515EA" w:rsidRPr="00572002" w:rsidSect="006B29A3">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111"/>
    <w:rsid w:val="001D3E4A"/>
    <w:rsid w:val="00572002"/>
    <w:rsid w:val="006515EA"/>
    <w:rsid w:val="006B29A3"/>
    <w:rsid w:val="00DA31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8BBB"/>
  <w15:chartTrackingRefBased/>
  <w15:docId w15:val="{7C8C7492-A0C1-4D0C-AFCC-820D3D743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B29A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B29A3"/>
    <w:rPr>
      <w:rFonts w:ascii="Consolas" w:hAnsi="Consolas"/>
      <w:sz w:val="21"/>
      <w:szCs w:val="21"/>
    </w:rPr>
  </w:style>
  <w:style w:type="paragraph" w:customStyle="1" w:styleId="PreformattedText">
    <w:name w:val="Preformatted Text"/>
    <w:basedOn w:val="Normal"/>
    <w:qFormat/>
    <w:rsid w:val="00572002"/>
    <w:pPr>
      <w:widowControl w:val="0"/>
      <w:suppressAutoHyphens/>
      <w:spacing w:after="0" w:line="240" w:lineRule="auto"/>
    </w:pPr>
    <w:rPr>
      <w:rFonts w:ascii="Liberation Mono" w:eastAsia="Liberation Mono"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1457</Words>
  <Characters>8018</Characters>
  <Application>Microsoft Office Word</Application>
  <DocSecurity>0</DocSecurity>
  <Lines>66</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2026-03-26T14:11:00Z</dcterms:created>
  <dcterms:modified xsi:type="dcterms:W3CDTF">2026-03-26T14:49:00Z</dcterms:modified>
</cp:coreProperties>
</file>