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613B" w:rsidRDefault="009E613B" w:rsidP="009E613B">
      <w:pPr>
        <w:pStyle w:val="PreformattedText"/>
        <w:bidi/>
        <w:spacing w:line="360" w:lineRule="auto"/>
        <w:jc w:val="both"/>
        <w:rPr>
          <w:rFonts w:ascii="Arabic Typesetting" w:hAnsi="Arabic Typesetting" w:cs="Arabic Typesetting"/>
          <w:sz w:val="52"/>
          <w:szCs w:val="52"/>
          <w:rtl/>
          <w:lang w:bidi="ar-SA"/>
        </w:rPr>
      </w:pPr>
    </w:p>
    <w:p w:rsidR="009E613B" w:rsidRDefault="009E613B" w:rsidP="009E613B">
      <w:pPr>
        <w:pStyle w:val="PreformattedText"/>
        <w:bidi/>
        <w:spacing w:line="360" w:lineRule="auto"/>
        <w:jc w:val="center"/>
        <w:rPr>
          <w:rFonts w:ascii="Arabic Typesetting" w:hAnsi="Arabic Typesetting" w:cs="Arabic Typesetting"/>
          <w:sz w:val="52"/>
          <w:szCs w:val="52"/>
          <w:rtl/>
          <w:lang w:bidi="ar-SA"/>
        </w:rPr>
      </w:pPr>
      <w:r w:rsidRPr="009E613B">
        <w:rPr>
          <w:rFonts w:ascii="Arabic Typesetting" w:hAnsi="Arabic Typesetting" w:cs="Arabic Typesetting"/>
          <w:sz w:val="52"/>
          <w:szCs w:val="52"/>
          <w:rtl/>
          <w:lang w:bidi="ar-SA"/>
        </w:rPr>
        <w:t>الدرس العاشر  موانع الإحرام 1</w:t>
      </w:r>
      <w:bookmarkStart w:id="0" w:name="_GoBack"/>
      <w:bookmarkEnd w:id="0"/>
    </w:p>
    <w:p w:rsidR="009E613B" w:rsidRDefault="009E613B" w:rsidP="009E613B">
      <w:pPr>
        <w:pStyle w:val="PreformattedText"/>
        <w:bidi/>
        <w:spacing w:line="360" w:lineRule="auto"/>
        <w:jc w:val="both"/>
        <w:rPr>
          <w:rFonts w:ascii="Arabic Typesetting" w:hAnsi="Arabic Typesetting" w:cs="Arabic Typesetting"/>
          <w:sz w:val="52"/>
          <w:szCs w:val="52"/>
          <w:rtl/>
          <w:lang w:bidi="ar-SA"/>
        </w:rPr>
      </w:pPr>
    </w:p>
    <w:p w:rsidR="00C405B2" w:rsidRPr="009E613B" w:rsidRDefault="009E613B" w:rsidP="009E613B">
      <w:pPr>
        <w:pStyle w:val="PreformattedText"/>
        <w:bidi/>
        <w:spacing w:line="360" w:lineRule="auto"/>
        <w:jc w:val="both"/>
        <w:rPr>
          <w:rFonts w:ascii="Arabic Typesetting" w:hAnsi="Arabic Typesetting" w:cs="Arabic Typesetting"/>
          <w:sz w:val="52"/>
          <w:szCs w:val="52"/>
          <w:lang w:bidi="ar-SA"/>
        </w:rPr>
      </w:pPr>
      <w:r w:rsidRPr="009E613B">
        <w:rPr>
          <w:rFonts w:ascii="Arabic Typesetting" w:hAnsi="Arabic Typesetting" w:cs="Arabic Typesetting"/>
          <w:sz w:val="52"/>
          <w:szCs w:val="52"/>
          <w:rtl/>
          <w:lang w:bidi="ar-SA"/>
        </w:rPr>
        <w:t>الحمد لله الذي خلق الإنسان وعلمه، ورفع قدر العلم وعظمه، ووفق لل تفقه في دينه من اختاره، وفهمه، أحمده حمدا يعصم من نقمه، ويتكفل بدوام نعمه، والصلاة والسلام على سيدنا محمد خير الأنام، وعلى آله وأصحابه الكرام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اللهم ربي لا علم لنا إلا ما علمتنا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 لا فهم لنا</w:t>
      </w:r>
      <w:r w:rsidRPr="009E613B">
        <w:rPr>
          <w:rFonts w:ascii="Arabic Typesetting" w:hAnsi="Arabic Typesetting" w:cs="Arabic Typesetting"/>
          <w:sz w:val="52"/>
          <w:szCs w:val="52"/>
          <w:rtl/>
          <w:lang w:bidi="ar-SA"/>
        </w:rPr>
        <w:t xml:space="preserve"> إلا ما فهمتنا، ف نسألك اللهم علما وإخلاص، ن فالدين ووفقنا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اللهم توفيق الصالحين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وعد علينا بعوائد</w:t>
      </w:r>
      <w:r w:rsidRPr="009E613B">
        <w:rPr>
          <w:rFonts w:ascii="Arabic Typesetting" w:hAnsi="Arabic Typesetting" w:cs="Arabic Typesetting"/>
          <w:sz w:val="52"/>
          <w:szCs w:val="52"/>
          <w:lang w:bidi="ar-SA"/>
        </w:rPr>
        <w:t xml:space="preserve"> que </w:t>
      </w:r>
      <w:r w:rsidRPr="009E613B">
        <w:rPr>
          <w:rFonts w:ascii="Arabic Typesetting" w:hAnsi="Arabic Typesetting" w:cs="Arabic Typesetting"/>
          <w:sz w:val="52"/>
          <w:szCs w:val="52"/>
          <w:rtl/>
          <w:lang w:bidi="ar-SA"/>
        </w:rPr>
        <w:t>الحسنى يا كريم أمين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مرحبا بكم في درس جديد نستكمل فيه بإذن الله تبارك وتعالى</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ااا الحديث على بقية صفة الحج</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وسنتكلم عن مسألة موانع الإحرام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سنتكلم بإذن ا</w:t>
      </w:r>
      <w:r w:rsidRPr="009E613B">
        <w:rPr>
          <w:rFonts w:ascii="Arabic Typesetting" w:hAnsi="Arabic Typesetting" w:cs="Arabic Typesetting"/>
          <w:sz w:val="52"/>
          <w:szCs w:val="52"/>
          <w:rtl/>
          <w:lang w:bidi="ar-SA"/>
        </w:rPr>
        <w:t>لله تبارك وتعالى على موانع الإحرام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إذن يقول سيدي عبد الواحد بن عاشر</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ومنع الإحرام صيد البري</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فيقتله الجزاء</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لا كالفأر</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وعقرب مع الحدة كلب عقور</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وحية مع الغراب إذ تجور</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نعم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قال هنا يمنع صيد الحيوان البري دون الحيوان البحري</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 xml:space="preserve">لماذا؟ لأن فيقتل فيقتل الحيوان </w:t>
      </w:r>
      <w:r w:rsidRPr="009E613B">
        <w:rPr>
          <w:rFonts w:ascii="Arabic Typesetting" w:hAnsi="Arabic Typesetting" w:cs="Arabic Typesetting"/>
          <w:sz w:val="52"/>
          <w:szCs w:val="52"/>
          <w:rtl/>
          <w:lang w:bidi="ar-SA"/>
        </w:rPr>
        <w:t>البري الجزاء وجوبا؟ وهو الفدية يترتب عليه فدية وهدي</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وهذا الحيوان البري الذي حرم الشرع قتله على المحرم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لا يدخل ضمن 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ألف أ</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والعقرب</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 الحذاء</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والحدأة</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والكلب العقور</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وهو كل حيوان مفترس كالسبع والنمر والذئب</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كذلك</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ولا يمنع الإحرام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قتل الحية والغراب</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فها</w:t>
      </w:r>
      <w:r w:rsidRPr="009E613B">
        <w:rPr>
          <w:rFonts w:ascii="Arabic Typesetting" w:hAnsi="Arabic Typesetting" w:cs="Arabic Typesetting"/>
          <w:sz w:val="52"/>
          <w:szCs w:val="52"/>
          <w:rtl/>
          <w:lang w:bidi="ar-SA"/>
        </w:rPr>
        <w:t>ته الأصناف</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جوزة الشارع الحكيم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قتلها لأنها تتعدى على الآخرين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قال ومنع الإحرام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صيد البر</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فيقتله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الجزء أك ل أك ال فارئ</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وعقرب معا لحدا كلب عق</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وروحية مع الغراب</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إذ تجور في أباح</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قتل هاته الحيوانات</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الشارع الحكيم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أي استثناه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ا قلنا لا يقتل</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 xml:space="preserve">هناك حيوانات </w:t>
      </w:r>
      <w:r w:rsidRPr="009E613B">
        <w:rPr>
          <w:rFonts w:ascii="Arabic Typesetting" w:hAnsi="Arabic Typesetting" w:cs="Arabic Typesetting"/>
          <w:sz w:val="52"/>
          <w:szCs w:val="52"/>
          <w:rtl/>
          <w:lang w:bidi="ar-SA"/>
        </w:rPr>
        <w:t>لا يقتلها، لكن هناك حيوانات تقتل لأنها هاته الحيوانات والطيور والزواحف تقتل في الحل والحرم لأنها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ااا تجوز وتجور</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ااا وتؤذي وتعتدي على الناس</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يقول ابن مؤقت الإحرام بحج أو عمرة</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يمنع المحرم من ستة أشياء إذا نسيت كلمه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وعن موانع الإحرام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 xml:space="preserve">ومن بين هذه الموانع </w:t>
      </w:r>
      <w:r w:rsidRPr="009E613B">
        <w:rPr>
          <w:rFonts w:ascii="Arabic Typesetting" w:hAnsi="Arabic Typesetting" w:cs="Arabic Typesetting"/>
          <w:sz w:val="52"/>
          <w:szCs w:val="52"/>
          <w:rtl/>
          <w:lang w:bidi="ar-SA"/>
        </w:rPr>
        <w:t>هي منع صيد الحيوان البري وقتله، قال أولا التعرض للحيوان البري، أولها التعرض للحيوان البري</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في حرم ذلك على المحرم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سواء كان مأكول اللحم أولا وحشيا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أو متان</w:t>
      </w:r>
      <w:r w:rsidRPr="009E613B">
        <w:rPr>
          <w:rFonts w:ascii="Arabic Typesetting" w:hAnsi="Arabic Typesetting" w:cs="Arabic Typesetting"/>
          <w:sz w:val="52"/>
          <w:szCs w:val="52"/>
          <w:lang w:bidi="ar-SA"/>
        </w:rPr>
        <w:t xml:space="preserve"> </w:t>
      </w:r>
      <w:proofErr w:type="spellStart"/>
      <w:r w:rsidRPr="009E613B">
        <w:rPr>
          <w:rFonts w:ascii="Arabic Typesetting" w:hAnsi="Arabic Typesetting" w:cs="Arabic Typesetting"/>
          <w:sz w:val="52"/>
          <w:szCs w:val="52"/>
          <w:lang w:bidi="ar-SA"/>
        </w:rPr>
        <w:t>ça</w:t>
      </w:r>
      <w:proofErr w:type="spellEnd"/>
      <w:r w:rsidRPr="009E613B">
        <w:rPr>
          <w:rFonts w:ascii="Arabic Typesetting" w:hAnsi="Arabic Typesetting" w:cs="Arabic Typesetting"/>
          <w:sz w:val="52"/>
          <w:szCs w:val="52"/>
          <w:lang w:bidi="ar-SA"/>
        </w:rPr>
        <w:t xml:space="preserve"> </w:t>
      </w:r>
      <w:r w:rsidRPr="009E613B">
        <w:rPr>
          <w:rFonts w:ascii="Arabic Typesetting" w:hAnsi="Arabic Typesetting" w:cs="Arabic Typesetting"/>
          <w:sz w:val="52"/>
          <w:szCs w:val="52"/>
          <w:rtl/>
          <w:lang w:bidi="ar-SA"/>
        </w:rPr>
        <w:t>مملوك، أو مباحا، ويحرم التعرض له، ولا فراخه، وبيضه بطرد، أو جرح، أو رم، أو إفزاع، أو غير ذلك</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قالو</w:t>
      </w:r>
      <w:r w:rsidRPr="009E613B">
        <w:rPr>
          <w:rFonts w:ascii="Arabic Typesetting" w:hAnsi="Arabic Typesetting" w:cs="Arabic Typesetting"/>
          <w:sz w:val="52"/>
          <w:szCs w:val="52"/>
          <w:rtl/>
          <w:lang w:bidi="ar-SA"/>
        </w:rPr>
        <w:t>لي جزاء في قتله إلا خمس ف</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واسق</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معناها هاته الأشياء</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آه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إذا ما قتلها المحرم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فإنه يترتب عليه هدي إلا خمسة أشياء</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فإنهن يقتلن في الحل والحرم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وهي الفؤ</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والعقرب</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والحدأة</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والغراب</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والكلب العقور</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لأنها تتعدى وتؤذي الآخرين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ثانيا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 xml:space="preserve">من ال من الموانع التي تمنع </w:t>
      </w:r>
      <w:r w:rsidRPr="009E613B">
        <w:rPr>
          <w:rFonts w:ascii="Arabic Typesetting" w:hAnsi="Arabic Typesetting" w:cs="Arabic Typesetting"/>
          <w:sz w:val="52"/>
          <w:szCs w:val="52"/>
          <w:rtl/>
          <w:lang w:bidi="ar-SA"/>
        </w:rPr>
        <w:t>على المحرمي اللباس المحيط و المخيط، ثم قال سيدي عبد الواحد بن عاشر، ومنع المحيط بالعضو ولو بنفسج أو عقد أو عقد كخاتم حكو وش ستر للوجه أو الرأس بما يعد ساترا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ولكن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إنما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إذا قال هنا ومن غ المحيط بالعضو لولو</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ولو بنسج أو عقد كخاتم حكو</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أي من يمنع على المحرم</w:t>
      </w:r>
      <w:r w:rsidRPr="009E613B">
        <w:rPr>
          <w:rFonts w:ascii="Arabic Typesetting" w:hAnsi="Arabic Typesetting" w:cs="Arabic Typesetting"/>
          <w:sz w:val="52"/>
          <w:szCs w:val="52"/>
          <w:rtl/>
          <w:lang w:bidi="ar-SA"/>
        </w:rPr>
        <w:t xml:space="preserve"> لبس الثوب المحيط بالعضو، ولو لم يكن م خيطا فلا يجوز لبسه، ولو كان منسوجا على جسمه، أو معقودا، أو على بعض جسمه كالخاتم ي، أو السوار على ما حكى علماؤنا رحمهم الله تبارك وتعالى</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كما قال هنا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الماتن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رحمه الله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قال والستر للوجه أو الرأس بما يعد ساترا يمنع على</w:t>
      </w:r>
      <w:r w:rsidRPr="009E613B">
        <w:rPr>
          <w:rFonts w:ascii="Arabic Typesetting" w:hAnsi="Arabic Typesetting" w:cs="Arabic Typesetting"/>
          <w:sz w:val="52"/>
          <w:szCs w:val="52"/>
          <w:rtl/>
          <w:lang w:bidi="ar-SA"/>
        </w:rPr>
        <w:t xml:space="preserve"> المحرم ستر الوجه أو الرأس بما يعد ساترا لهما، أي بما يعد ساتر الوجه، و لرأس ااا ما يعد ساترا عرفا في العرف والعادة، كالك القولون، سوى لراسك القولون سوى لرأس</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فإنها تعتبر ساترا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نعم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قال</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ولكن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إنما تمنع الأنثى لبس قفاز</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كذا ستر لوجه الله لستر أخذها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قال ه</w:t>
      </w:r>
      <w:r w:rsidRPr="009E613B">
        <w:rPr>
          <w:rFonts w:ascii="Arabic Typesetting" w:hAnsi="Arabic Typesetting" w:cs="Arabic Typesetting"/>
          <w:sz w:val="52"/>
          <w:szCs w:val="52"/>
          <w:rtl/>
          <w:lang w:bidi="ar-SA"/>
        </w:rPr>
        <w:t>نا أي ولما كان هذا الحكم المتقدم؟ في منع المحيط بالعضو؟ والستر للوجه و الرأس</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لا يشمل المرأة</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أخبر الناظم رحمه الله تبارك وتعالى هنا أنها تمنع من لبس القفاز بيدها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ومن ستر وجهها بما يعد ساترا في العادة ك النقاب واللثام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أما ما لا يعد ساترا في العادة</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 xml:space="preserve">كثوب </w:t>
      </w:r>
      <w:r w:rsidRPr="009E613B">
        <w:rPr>
          <w:rFonts w:ascii="Arabic Typesetting" w:hAnsi="Arabic Typesetting" w:cs="Arabic Typesetting"/>
          <w:sz w:val="52"/>
          <w:szCs w:val="52"/>
          <w:rtl/>
          <w:lang w:bidi="ar-SA"/>
        </w:rPr>
        <w:t>ترسله من فوق رأسها، كثوب ترسله من فوق رأسها على وجهها، فلا حرج في ستر وجهها به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نعم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آه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وذلك إذا كانت محرمة الآن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الممنوع الثانيه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وسيفصل فيه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وهو اللباس واللبس</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قال مما يمنعه الإحرام اللبس</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وهو مختلف</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باعتبار رجل الرجل والمرأة</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فيحرم على الرجل ستر محل إح</w:t>
      </w:r>
      <w:r w:rsidRPr="009E613B">
        <w:rPr>
          <w:rFonts w:ascii="Arabic Typesetting" w:hAnsi="Arabic Typesetting" w:cs="Arabic Typesetting"/>
          <w:sz w:val="52"/>
          <w:szCs w:val="52"/>
          <w:rtl/>
          <w:lang w:bidi="ar-SA"/>
        </w:rPr>
        <w:t>رامه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 هو وجهو رأسه بما يعد ساترا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وستر جميع بدنه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أو عضو من هب الملبوس المعمول على قدر جميع البدن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أو على قدر ذلك العضو في حرم عليه ستر وجه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أو رأسه بعمامة</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أو قال نسوة أو خرقة</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العصابة أو غير ذلك؟ ويحرم عليه أيضا لبس ما يحيط بدنه أو ببعضه ك القميص</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وألق</w:t>
      </w:r>
      <w:r w:rsidRPr="009E613B">
        <w:rPr>
          <w:rFonts w:ascii="Arabic Typesetting" w:hAnsi="Arabic Typesetting" w:cs="Arabic Typesetting"/>
          <w:sz w:val="52"/>
          <w:szCs w:val="52"/>
          <w:rtl/>
          <w:lang w:bidi="ar-SA"/>
        </w:rPr>
        <w:t xml:space="preserve"> باء، والبرنس، والسراويل، والخاتم، و القفازين، و القفازين، و الخفين، إلا أن لا يجد نعلين، فلي قطعهما أسفل من الكعبين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نعم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كذلك لا يجوز للمحرم أن يلبس خفين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ولكن إذا لم يجد نعلي</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فإنه يقطع</w:t>
      </w:r>
      <w:r w:rsidRPr="009E613B">
        <w:rPr>
          <w:rFonts w:ascii="Arabic Typesetting" w:hAnsi="Arabic Typesetting" w:cs="Arabic Typesetting"/>
          <w:sz w:val="52"/>
          <w:szCs w:val="52"/>
          <w:lang w:bidi="ar-SA"/>
        </w:rPr>
        <w:t xml:space="preserve"> a </w:t>
      </w:r>
      <w:r w:rsidRPr="009E613B">
        <w:rPr>
          <w:rFonts w:ascii="Arabic Typesetting" w:hAnsi="Arabic Typesetting" w:cs="Arabic Typesetting"/>
          <w:sz w:val="52"/>
          <w:szCs w:val="52"/>
          <w:rtl/>
          <w:lang w:bidi="ar-SA"/>
        </w:rPr>
        <w:t>مقدار ما فا ما فوق الكعبين، و يقطع الخفين إلى ما تحت الكعبين، ويج</w:t>
      </w:r>
      <w:r w:rsidRPr="009E613B">
        <w:rPr>
          <w:rFonts w:ascii="Arabic Typesetting" w:hAnsi="Arabic Typesetting" w:cs="Arabic Typesetting"/>
          <w:sz w:val="52"/>
          <w:szCs w:val="52"/>
          <w:rtl/>
          <w:lang w:bidi="ar-SA"/>
        </w:rPr>
        <w:t>علهما</w:t>
      </w:r>
      <w:r w:rsidRPr="009E613B">
        <w:rPr>
          <w:rFonts w:ascii="Arabic Typesetting" w:hAnsi="Arabic Typesetting" w:cs="Arabic Typesetting"/>
          <w:sz w:val="52"/>
          <w:szCs w:val="52"/>
          <w:lang w:bidi="ar-SA"/>
        </w:rPr>
        <w:t xml:space="preserve"> que </w:t>
      </w:r>
      <w:r w:rsidRPr="009E613B">
        <w:rPr>
          <w:rFonts w:ascii="Arabic Typesetting" w:hAnsi="Arabic Typesetting" w:cs="Arabic Typesetting"/>
          <w:sz w:val="52"/>
          <w:szCs w:val="52"/>
          <w:rtl/>
          <w:lang w:bidi="ar-SA"/>
        </w:rPr>
        <w:t>النعلين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قال هذا؟ قال و الخفين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إلا أن لا يجد نعلين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فلي قطعهما أسفل من الكعبين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ويجوز له أن يستر بدنه بما ليس على تلك الصفة ك الإزار والرداء</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والملحفة</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ويحرم على المرأة ستر محل إحرام ها فقط</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وهو الوجه والكفان ي</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فيحرم عليها ستر وجهها بنقاب</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أو ل</w:t>
      </w:r>
      <w:r w:rsidRPr="009E613B">
        <w:rPr>
          <w:rFonts w:ascii="Arabic Typesetting" w:hAnsi="Arabic Typesetting" w:cs="Arabic Typesetting"/>
          <w:sz w:val="52"/>
          <w:szCs w:val="52"/>
          <w:rtl/>
          <w:lang w:bidi="ar-SA"/>
        </w:rPr>
        <w:t>ثام، وستر يديها ب قفازين، ولها أن تسجل الثوب على وجهها للتستر من فوق رأسها، ولها أن تسدل الثوب</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على وجهها للتستر من فوق رأسها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فانفعل أحدهما شيئا مما حرم عليه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فعليه الفدية إنت فع بذلك من حر أو برد؟ لاء نزعه مكانه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وسواء أضطر لفعله أو فاعله مختارا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 xml:space="preserve">إلا أن </w:t>
      </w:r>
      <w:r w:rsidRPr="009E613B">
        <w:rPr>
          <w:rFonts w:ascii="Arabic Typesetting" w:hAnsi="Arabic Typesetting" w:cs="Arabic Typesetting"/>
          <w:sz w:val="52"/>
          <w:szCs w:val="52"/>
          <w:rtl/>
          <w:lang w:bidi="ar-SA"/>
        </w:rPr>
        <w:t>غير المختار</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لا إثم عليه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والمختار أ</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ثم قال</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فإن فعل أحدهم شيئا مما حرم عليه فعليه الفدية معناها إن فعل من هاته الأشياء التي هو ممنوع آه منها في الإحرام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فيترتب عليه دي</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إن انتفع بذلك من حر أو برد</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لاء نزعه مكانهم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معناها إن لبسه ونزعه مكانه فلا شيء عليه</w:t>
      </w:r>
      <w:r w:rsidRPr="009E613B">
        <w:rPr>
          <w:rFonts w:ascii="Arabic Typesetting" w:hAnsi="Arabic Typesetting" w:cs="Arabic Typesetting"/>
          <w:sz w:val="52"/>
          <w:szCs w:val="52"/>
          <w:rtl/>
          <w:cs/>
        </w:rPr>
        <w:t>،</w:t>
      </w:r>
      <w:r w:rsidRPr="009E613B">
        <w:rPr>
          <w:rFonts w:ascii="Arabic Typesetting" w:hAnsi="Arabic Typesetting" w:cs="Arabic Typesetting"/>
          <w:sz w:val="52"/>
          <w:szCs w:val="52"/>
          <w:rtl/>
          <w:lang w:bidi="ar-SA"/>
        </w:rPr>
        <w:t xml:space="preserve"> لكن إن كان لتقاء حر أو برد، فإنه عليه انتفع به لتقاء حر، أو انتفع به لتقاء برد، فعليه الفدية، قالو</w:t>
      </w:r>
      <w:r w:rsidRPr="009E613B">
        <w:rPr>
          <w:rFonts w:ascii="Arabic Typesetting" w:hAnsi="Arabic Typesetting" w:cs="Arabic Typesetting"/>
          <w:sz w:val="52"/>
          <w:szCs w:val="52"/>
          <w:lang w:bidi="ar-SA"/>
        </w:rPr>
        <w:t xml:space="preserve"> </w:t>
      </w:r>
      <w:proofErr w:type="spellStart"/>
      <w:r w:rsidRPr="009E613B">
        <w:rPr>
          <w:rFonts w:ascii="Arabic Typesetting" w:hAnsi="Arabic Typesetting" w:cs="Arabic Typesetting"/>
          <w:sz w:val="52"/>
          <w:szCs w:val="52"/>
          <w:lang w:bidi="ar-SA"/>
        </w:rPr>
        <w:t>soit</w:t>
      </w:r>
      <w:proofErr w:type="spellEnd"/>
      <w:r w:rsidRPr="009E613B">
        <w:rPr>
          <w:rFonts w:ascii="Arabic Typesetting" w:hAnsi="Arabic Typesetting" w:cs="Arabic Typesetting"/>
          <w:sz w:val="52"/>
          <w:szCs w:val="52"/>
          <w:rtl/>
          <w:lang w:bidi="ar-SA"/>
        </w:rPr>
        <w:t>،</w:t>
      </w:r>
      <w:r w:rsidRPr="009E613B">
        <w:rPr>
          <w:rFonts w:ascii="Arabic Typesetting" w:hAnsi="Arabic Typesetting" w:cs="Arabic Typesetting"/>
          <w:sz w:val="52"/>
          <w:szCs w:val="52"/>
          <w:lang w:bidi="ar-SA"/>
        </w:rPr>
        <w:t xml:space="preserve"> </w:t>
      </w:r>
      <w:r w:rsidRPr="009E613B">
        <w:rPr>
          <w:rFonts w:ascii="Arabic Typesetting" w:hAnsi="Arabic Typesetting" w:cs="Arabic Typesetting"/>
          <w:sz w:val="52"/>
          <w:szCs w:val="52"/>
          <w:rtl/>
          <w:lang w:bidi="ar-SA"/>
        </w:rPr>
        <w:t>اضطر لفقره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أو فعله مختارا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إذن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سواء أضطر لفعل ذلك الممنوع</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أو لم يضطر</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لذلك</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فإنه عليه الفدية</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قال إلا أن غير المختار لا إثم عليه</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والمختار أثم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قال</w:t>
      </w:r>
      <w:r w:rsidRPr="009E613B">
        <w:rPr>
          <w:rFonts w:ascii="Arabic Typesetting" w:hAnsi="Arabic Typesetting" w:cs="Arabic Typesetting"/>
          <w:sz w:val="52"/>
          <w:szCs w:val="52"/>
          <w:rtl/>
          <w:lang w:bidi="ar-SA"/>
        </w:rPr>
        <w:t xml:space="preserve"> والقفاز بضم القاف، والفائدة مشددة ما يفعل على صفة الكف</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نعم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من قطن ونحوه ليقالك</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فمن الشعا في ما يلبسه لتقاء الشع</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حتى يبقي ااا يديه سليمتين</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هنا نكون قد وصلنا الى ختام حصتنا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شكر الله لكم حسن الإصغاء كم و استماعكم</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وجزاكم الله خيرا</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lastRenderedPageBreak/>
        <w:t xml:space="preserve">والسلام عليكم ورحمة </w:t>
      </w:r>
      <w:r w:rsidRPr="009E613B">
        <w:rPr>
          <w:rFonts w:ascii="Arabic Typesetting" w:hAnsi="Arabic Typesetting" w:cs="Arabic Typesetting"/>
          <w:sz w:val="52"/>
          <w:szCs w:val="52"/>
          <w:rtl/>
          <w:lang w:bidi="ar-SA"/>
        </w:rPr>
        <w:t>الله تعالى</w:t>
      </w:r>
      <w:r w:rsidRPr="009E613B">
        <w:rPr>
          <w:rFonts w:ascii="Arabic Typesetting" w:hAnsi="Arabic Typesetting" w:cs="Arabic Typesetting"/>
          <w:sz w:val="52"/>
          <w:szCs w:val="52"/>
          <w:rtl/>
          <w:cs/>
        </w:rPr>
        <w:t xml:space="preserve">. </w:t>
      </w:r>
      <w:r w:rsidRPr="009E613B">
        <w:rPr>
          <w:rFonts w:ascii="Arabic Typesetting" w:hAnsi="Arabic Typesetting" w:cs="Arabic Typesetting"/>
          <w:sz w:val="52"/>
          <w:szCs w:val="52"/>
          <w:rtl/>
          <w:cs/>
          <w:lang w:bidi="ar-SA"/>
        </w:rPr>
        <w:t>وبركاته</w:t>
      </w:r>
      <w:r w:rsidRPr="009E613B">
        <w:rPr>
          <w:rFonts w:ascii="Arabic Typesetting" w:hAnsi="Arabic Typesetting" w:cs="Arabic Typesetting"/>
          <w:sz w:val="52"/>
          <w:szCs w:val="52"/>
          <w:lang w:bidi="ar-SA"/>
        </w:rPr>
        <w:t>.</w:t>
      </w:r>
    </w:p>
    <w:sectPr w:rsidR="00C405B2" w:rsidRPr="009E613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5B2"/>
    <w:rsid w:val="009E613B"/>
    <w:rsid w:val="00C405B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B4C6E"/>
  <w15:docId w15:val="{68754C6A-C777-467A-AA56-FEABE0048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795</Words>
  <Characters>4377</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2026-04-18T15:49:00Z</dcterms:created>
  <dcterms:modified xsi:type="dcterms:W3CDTF">2026-04-18T15:49:00Z</dcterms:modified>
  <dc:language>en-US</dc:language>
</cp:coreProperties>
</file>