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A02" w:rsidRDefault="00DB6A02" w:rsidP="00DB6A02">
      <w:pPr>
        <w:pStyle w:val="PreformattedText"/>
        <w:bidi/>
        <w:spacing w:line="360" w:lineRule="auto"/>
        <w:jc w:val="both"/>
        <w:rPr>
          <w:rFonts w:ascii="Arabic Typesetting" w:eastAsia="Liberation Mono" w:hAnsi="Arabic Typesetting" w:cs="Arabic Typesetting"/>
          <w:b/>
          <w:bCs/>
          <w:sz w:val="36"/>
          <w:szCs w:val="36"/>
          <w:rtl/>
          <w:lang w:bidi="ar-SA"/>
        </w:rPr>
      </w:pPr>
    </w:p>
    <w:p w:rsidR="00DB6A02" w:rsidRDefault="00DB6A02" w:rsidP="00DB6A02">
      <w:pPr>
        <w:pStyle w:val="PreformattedText"/>
        <w:bidi/>
        <w:spacing w:line="360" w:lineRule="auto"/>
        <w:jc w:val="center"/>
        <w:rPr>
          <w:rFonts w:ascii="Arabic Typesetting" w:eastAsia="Liberation Mono" w:hAnsi="Arabic Typesetting" w:cs="Arabic Typesetting"/>
          <w:b/>
          <w:bCs/>
          <w:sz w:val="36"/>
          <w:szCs w:val="36"/>
          <w:rtl/>
          <w:lang w:bidi="ar-SA"/>
        </w:rPr>
      </w:pPr>
      <w:r w:rsidRPr="00DB6A02">
        <w:rPr>
          <w:rFonts w:ascii="Arabic Typesetting" w:eastAsia="Liberation Mono" w:hAnsi="Arabic Typesetting" w:cs="Arabic Typesetting" w:hint="cs"/>
          <w:b/>
          <w:bCs/>
          <w:sz w:val="36"/>
          <w:szCs w:val="36"/>
          <w:rtl/>
          <w:lang w:bidi="ar-SA"/>
        </w:rPr>
        <w:t>الدرس</w:t>
      </w:r>
      <w:r w:rsidRPr="00DB6A02">
        <w:rPr>
          <w:rFonts w:ascii="Arabic Typesetting" w:eastAsia="Liberation Mono" w:hAnsi="Arabic Typesetting" w:cs="Arabic Typesetting"/>
          <w:b/>
          <w:bCs/>
          <w:sz w:val="36"/>
          <w:szCs w:val="36"/>
          <w:rtl/>
          <w:lang w:bidi="ar-SA"/>
        </w:rPr>
        <w:t xml:space="preserve"> </w:t>
      </w:r>
      <w:r w:rsidRPr="00DB6A02">
        <w:rPr>
          <w:rFonts w:ascii="Arabic Typesetting" w:eastAsia="Liberation Mono" w:hAnsi="Arabic Typesetting" w:cs="Arabic Typesetting" w:hint="cs"/>
          <w:b/>
          <w:bCs/>
          <w:sz w:val="36"/>
          <w:szCs w:val="36"/>
          <w:rtl/>
          <w:lang w:bidi="ar-SA"/>
        </w:rPr>
        <w:t>السادس</w:t>
      </w:r>
      <w:r w:rsidRPr="00DB6A02">
        <w:rPr>
          <w:rFonts w:ascii="Arabic Typesetting" w:eastAsia="Liberation Mono" w:hAnsi="Arabic Typesetting" w:cs="Arabic Typesetting"/>
          <w:b/>
          <w:bCs/>
          <w:sz w:val="36"/>
          <w:szCs w:val="36"/>
          <w:rtl/>
          <w:lang w:bidi="ar-SA"/>
        </w:rPr>
        <w:t xml:space="preserve"> </w:t>
      </w:r>
      <w:r w:rsidRPr="00DB6A02">
        <w:rPr>
          <w:rFonts w:ascii="Arabic Typesetting" w:eastAsia="Liberation Mono" w:hAnsi="Arabic Typesetting" w:cs="Arabic Typesetting" w:hint="cs"/>
          <w:b/>
          <w:bCs/>
          <w:sz w:val="36"/>
          <w:szCs w:val="36"/>
          <w:rtl/>
          <w:lang w:bidi="ar-SA"/>
        </w:rPr>
        <w:t>صفة</w:t>
      </w:r>
      <w:r w:rsidRPr="00DB6A02">
        <w:rPr>
          <w:rFonts w:ascii="Arabic Typesetting" w:eastAsia="Liberation Mono" w:hAnsi="Arabic Typesetting" w:cs="Arabic Typesetting"/>
          <w:b/>
          <w:bCs/>
          <w:sz w:val="36"/>
          <w:szCs w:val="36"/>
          <w:rtl/>
          <w:lang w:bidi="ar-SA"/>
        </w:rPr>
        <w:t xml:space="preserve"> </w:t>
      </w:r>
      <w:r w:rsidRPr="00DB6A02">
        <w:rPr>
          <w:rFonts w:ascii="Arabic Typesetting" w:eastAsia="Liberation Mono" w:hAnsi="Arabic Typesetting" w:cs="Arabic Typesetting" w:hint="cs"/>
          <w:b/>
          <w:bCs/>
          <w:sz w:val="36"/>
          <w:szCs w:val="36"/>
          <w:rtl/>
          <w:lang w:bidi="ar-SA"/>
        </w:rPr>
        <w:t>الحج</w:t>
      </w:r>
      <w:r w:rsidRPr="00DB6A02">
        <w:rPr>
          <w:rFonts w:ascii="Arabic Typesetting" w:eastAsia="Liberation Mono" w:hAnsi="Arabic Typesetting" w:cs="Arabic Typesetting"/>
          <w:b/>
          <w:bCs/>
          <w:sz w:val="36"/>
          <w:szCs w:val="36"/>
          <w:rtl/>
          <w:lang w:bidi="ar-SA"/>
        </w:rPr>
        <w:t xml:space="preserve"> 3</w:t>
      </w:r>
      <w:bookmarkStart w:id="0" w:name="_GoBack"/>
      <w:bookmarkEnd w:id="0"/>
    </w:p>
    <w:p w:rsidR="00DB6A02" w:rsidRDefault="00DB6A02" w:rsidP="00DB6A02">
      <w:pPr>
        <w:pStyle w:val="PreformattedText"/>
        <w:bidi/>
        <w:spacing w:line="360" w:lineRule="auto"/>
        <w:jc w:val="both"/>
        <w:rPr>
          <w:rFonts w:ascii="Arabic Typesetting" w:eastAsia="Liberation Mono" w:hAnsi="Arabic Typesetting" w:cs="Arabic Typesetting"/>
          <w:b/>
          <w:bCs/>
          <w:sz w:val="36"/>
          <w:szCs w:val="36"/>
          <w:rtl/>
          <w:lang w:bidi="ar-SA"/>
        </w:rPr>
      </w:pPr>
    </w:p>
    <w:p w:rsidR="009A76B4" w:rsidRDefault="00DB6A02" w:rsidP="00DB6A02">
      <w:pPr>
        <w:pStyle w:val="PreformattedText"/>
        <w:bidi/>
        <w:spacing w:line="360" w:lineRule="auto"/>
        <w:jc w:val="both"/>
        <w:rPr>
          <w:rFonts w:hint="eastAsia"/>
        </w:rPr>
      </w:pPr>
      <w:r w:rsidRPr="00DB6A02">
        <w:rPr>
          <w:rFonts w:ascii="Arabic Typesetting" w:eastAsia="Liberation Mono" w:hAnsi="Arabic Typesetting" w:cs="Arabic Typesetting"/>
          <w:b/>
          <w:bCs/>
          <w:sz w:val="36"/>
          <w:szCs w:val="36"/>
          <w:rtl/>
          <w:lang w:bidi="ar-SA"/>
        </w:rPr>
        <w:t>الحمد لله رب العالمين، الحمد لله الذي خلق الإنسان وعلمه، ورفع قدر العلم وعظمه، ووفق التفقه في دينه، من اختاره وفهمه، أحمده حمدا يعصم من نقمه، ويتكفل بدوام نعمه، والصلاة والسلام على سيدنا محمد خير الأنام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وعلى آله وأصحابه الكرام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اللهم رب لا علم لنا إلا ما</w:t>
      </w:r>
      <w:r w:rsidRPr="00DB6A02">
        <w:rPr>
          <w:rFonts w:ascii="Arabic Typesetting" w:eastAsia="Liberation Mono" w:hAnsi="Arabic Typesetting" w:cs="Arabic Typesetting"/>
          <w:b/>
          <w:bCs/>
          <w:sz w:val="36"/>
          <w:szCs w:val="36"/>
          <w:rtl/>
          <w:lang w:bidi="ar-SA"/>
        </w:rPr>
        <w:t xml:space="preserve"> علمتنا، و لا فهم لنا إلا ما فهمتنا، ف نسألك اللهم علما وإخلاصا في الدين، ووفقنا اللهم توفيق الصالحين، وعد علينا بعوائد كالحسن يا كريم أمين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مرحبا بكم في حصة جديدة نستكمل فيها الحديث على صفة الحج</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 xml:space="preserve">وسنأخذ بإذن الله تبارك وتعالى في هذه الحصة السعي بين الصفا </w:t>
      </w:r>
      <w:r w:rsidRPr="00DB6A02">
        <w:rPr>
          <w:rFonts w:ascii="Arabic Typesetting" w:eastAsia="Liberation Mono" w:hAnsi="Arabic Typesetting" w:cs="Arabic Typesetting"/>
          <w:b/>
          <w:bCs/>
          <w:sz w:val="36"/>
          <w:szCs w:val="36"/>
          <w:rtl/>
          <w:lang w:bidi="ar-SA"/>
        </w:rPr>
        <w:t>والمروة، 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أذن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إبن عاشر رحمه الله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أذنه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وبعد أن فرغ ااا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فإذا فرغ المحرم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امم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قبل الحجر الأسود</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يخرج</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يخرج إلى الصفا بعد أن يلتزم الملتزم أن يدعو فيه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إن أمكنه ذلك يقصد آه السعي</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وعلى ذلك نبه بقوله قال وخرج إلى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فقف مستقبلا عليه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lang w:bidi="ar-SA"/>
        </w:rPr>
        <w:t>ثم كبر، او هل لا؟ وخرج إلى الصفا فقسم مستقبلا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عليه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كبرا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هل لا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 بعد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صلاة الركعتين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الدعاء ب الملتزم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استلم الحجر الأسود؟ 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ااا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خرج</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يخرج هنا المحرم للسعي بين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يبدأ ااا بالصفا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يبدا جبل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لماذا نبدأ ب</w:t>
      </w:r>
      <w:r w:rsidRPr="00DB6A02">
        <w:rPr>
          <w:rFonts w:ascii="Arabic Typesetting" w:eastAsia="Liberation Mono" w:hAnsi="Arabic Typesetting" w:cs="Arabic Typesetting"/>
          <w:b/>
          <w:bCs/>
          <w:sz w:val="36"/>
          <w:szCs w:val="36"/>
          <w:rtl/>
          <w:lang w:bidi="ar-SA"/>
        </w:rPr>
        <w:t>جلالة صفاء؟ فما بدا الله عز وجل ذكرا نبدا به فعلا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كما قال ربنا عز وجل بدا المولى عز وجل بذكر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نبدا نحن بفعل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ما بدأ الله به عز وجل ذكرا نبدا به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نحن فعلا إذا قالإذن يبدأ ب جبل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فيقف عليه مستقبلا الكعبة ويكبر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 xml:space="preserve">ويقول </w:t>
      </w:r>
      <w:r w:rsidRPr="00DB6A02">
        <w:rPr>
          <w:rFonts w:ascii="Arabic Typesetting" w:eastAsia="Liberation Mono" w:hAnsi="Arabic Typesetting" w:cs="Arabic Typesetting"/>
          <w:b/>
          <w:bCs/>
          <w:sz w:val="36"/>
          <w:szCs w:val="36"/>
          <w:rtl/>
          <w:lang w:bidi="ar-SA"/>
        </w:rPr>
        <w:t>الله أكبر 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ثم مكبرا؟ وهل لا أن تقول الله أكبر؟ يكبر؟ يقول الله أكبر؟ قال وهل لها اتهلي له أن يقول لا إله إلا الله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وحدة لا شريك 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له الملك وله الحمد</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وهو على كل شيء قدير؟ 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ولكن آه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لم يعد اليوم ذلك ممكنا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لماذا لي عدم وجود أماكن الجبلين؟</w:t>
      </w:r>
      <w:r w:rsidRPr="00DB6A02">
        <w:rPr>
          <w:rFonts w:ascii="Arabic Typesetting" w:eastAsia="Liberation Mono" w:hAnsi="Arabic Typesetting" w:cs="Arabic Typesetting"/>
          <w:b/>
          <w:bCs/>
          <w:sz w:val="36"/>
          <w:szCs w:val="36"/>
          <w:rtl/>
          <w:lang w:bidi="ar-SA"/>
        </w:rPr>
        <w:t>نعم، نظرا للتوسعة التي ااا شملت هاته الأماكن، اذا قال واسعة لمروة فقط، فمثلا صفاء أي و أي أي، وبعد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آه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توا في الوقوف على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أسعى إلى جبل 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أيها المحرم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وقف عليه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وأفعل من الإستقبال والتكبير والتهليل</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كما فعلت مع الصفاء</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ما فعلته من تك</w:t>
      </w:r>
      <w:r w:rsidRPr="00DB6A02">
        <w:rPr>
          <w:rFonts w:ascii="Arabic Typesetting" w:eastAsia="Liberation Mono" w:hAnsi="Arabic Typesetting" w:cs="Arabic Typesetting"/>
          <w:b/>
          <w:bCs/>
          <w:sz w:val="36"/>
          <w:szCs w:val="36"/>
          <w:rtl/>
          <w:lang w:bidi="ar-SA"/>
        </w:rPr>
        <w:t>بير وتهليل على الصفاة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تفعل كذلك علىعندما تصل إلى أعلى 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فإنك تكبر أولا تقول و الله أكبر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تهلل ثاني تقول لا إله إلا الله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وحدة لا شريك 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له الملك وله الحمد</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وهو على كل شيء قدير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قال وخب في بطن المسيل اقتفاء وخبا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ايوا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 xml:space="preserve">أثناء سعيك أيها المحرم </w:t>
      </w:r>
      <w:r w:rsidRPr="00DB6A02">
        <w:rPr>
          <w:rFonts w:ascii="Arabic Typesetting" w:eastAsia="Liberation Mono" w:hAnsi="Arabic Typesetting" w:cs="Arabic Typesetting"/>
          <w:b/>
          <w:bCs/>
          <w:sz w:val="36"/>
          <w:szCs w:val="36"/>
          <w:rtl/>
          <w:lang w:bidi="ar-SA"/>
        </w:rPr>
        <w:t>بين الصفا والمروة، خبا في بطن المسير، نعم، والخبز أ هو الإسراع في المشي مع مقاربة الخطى، إذن الخبب هو الإسراع في المشي، وأن تكون الخطة متقاربة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اذن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أيوا أثناء سعيك</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أيها المحرم بين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خبا في بطن المسير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بطن المسير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هوما هوما جرة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 xml:space="preserve">الما بين </w:t>
      </w:r>
      <w:r w:rsidRPr="00DB6A02">
        <w:rPr>
          <w:rFonts w:ascii="Arabic Typesetting" w:eastAsia="Liberation Mono" w:hAnsi="Arabic Typesetting" w:cs="Arabic Typesetting"/>
          <w:b/>
          <w:bCs/>
          <w:sz w:val="36"/>
          <w:szCs w:val="36"/>
          <w:rtl/>
          <w:lang w:bidi="ar-SA"/>
        </w:rPr>
        <w:t>الجبلين، الذي بين جبل الصفا وجبل المروة، ولكن هذا المكان اليوم يسمى ما بين الميلين الأخضرين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بطن المسير اليوم يسمى ما بين الميلين الأخضرين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فلت خبايه المحرم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وصلت</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كنت ما بين الميلين الأخضرين قال</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خبى في بطن المسير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إختفا أربعة وقفات بكل منهم</w:t>
      </w:r>
      <w:r w:rsidRPr="00DB6A02">
        <w:rPr>
          <w:rFonts w:ascii="Arabic Typesetting" w:eastAsia="Liberation Mono" w:hAnsi="Arabic Typesetting" w:cs="Arabic Typesetting"/>
          <w:b/>
          <w:bCs/>
          <w:sz w:val="36"/>
          <w:szCs w:val="36"/>
          <w:rtl/>
          <w:lang w:bidi="ar-SA"/>
        </w:rPr>
        <w:t>ا تقفو الأشواط سبعا، تم يما أربع وقفات بكل منهما تقفو الأشواط سبعا تمينا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أراد أن يقول أبن عاشر رحمه الله تبارك وتعالى هنا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 وأما سعيك بين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أيها المحرم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فيكمل</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ويتم بأربع وقفات على كل واحد منهما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وبالسعي بينهما سبعة أشواط</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أن تقف على كل</w:t>
      </w:r>
      <w:r w:rsidRPr="00DB6A02">
        <w:rPr>
          <w:rFonts w:ascii="Arabic Typesetting" w:eastAsia="Liberation Mono" w:hAnsi="Arabic Typesetting" w:cs="Arabic Typesetting"/>
          <w:b/>
          <w:bCs/>
          <w:sz w:val="36"/>
          <w:szCs w:val="36"/>
          <w:rtl/>
          <w:lang w:bidi="ar-SA"/>
        </w:rPr>
        <w:t xml:space="preserve"> وحدة منهما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آه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أربعة وقفات</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وأنت تم السعي بينهما سبعة أشواط</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لذا قال أربعة وقفات بكل منهما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 بكل من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تقفوا منهما تقف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 الأشواط سبعا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تم يما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إذن يكون بينهما آه سبعة أشواط</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قالو أدعو بما شئت ب سعي وطواف و بالصفا والمروة مع اعتراف وتدعو بم</w:t>
      </w:r>
      <w:r w:rsidRPr="00DB6A02">
        <w:rPr>
          <w:rFonts w:ascii="Arabic Typesetting" w:eastAsia="Liberation Mono" w:hAnsi="Arabic Typesetting" w:cs="Arabic Typesetting"/>
          <w:b/>
          <w:bCs/>
          <w:sz w:val="36"/>
          <w:szCs w:val="36"/>
          <w:rtl/>
          <w:lang w:bidi="ar-SA"/>
        </w:rPr>
        <w:t>ا شئت بسعي وطواف وبال، صفا ومروة، مع اعتراف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أين باب السنة أيها المحرم أن تدعو بما تشاء من الأدعية عند سعيك بين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وعند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بالكعبة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اذن فل تدعو بما يفتح الله عز وجل عليك من دعاء</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وعند دعائك هذا ااا مع الاعتراف ااا ب الذنوب و ب ذنوبك</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وتقصي</w:t>
      </w:r>
      <w:r w:rsidRPr="00DB6A02">
        <w:rPr>
          <w:rFonts w:ascii="Arabic Typesetting" w:eastAsia="Liberation Mono" w:hAnsi="Arabic Typesetting" w:cs="Arabic Typesetting"/>
          <w:b/>
          <w:bCs/>
          <w:sz w:val="36"/>
          <w:szCs w:val="36"/>
          <w:rtl/>
          <w:lang w:bidi="ar-SA"/>
        </w:rPr>
        <w:t>رك في جنب الله عز وجل</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يقولون مؤقت هنا الآن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في شرح هاته الأبيات نعم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أمر من فرغ من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وقبل الحجر الأسود أن يخرج إلى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فإذا وصل إليها رقي عليها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رقي على</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على صفاء</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فيقف مستقبل القبلة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يقول الله أكبر ثلاثا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الله أكبر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الله أكبر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الله أكبر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لا إ</w:t>
      </w:r>
      <w:r w:rsidRPr="00DB6A02">
        <w:rPr>
          <w:rFonts w:ascii="Arabic Typesetting" w:eastAsia="Liberation Mono" w:hAnsi="Arabic Typesetting" w:cs="Arabic Typesetting"/>
          <w:b/>
          <w:bCs/>
          <w:sz w:val="36"/>
          <w:szCs w:val="36"/>
          <w:rtl/>
          <w:lang w:bidi="ar-SA"/>
        </w:rPr>
        <w:t>له إلا الله وحدة لا شريك له، له الملك وله الحمد، وهو على كل شيء قدير، لا إله إلا الله وحدة أنجز وعده، ونصر عبده، وهزم الأحزاب وحدة، ثم يدعو ويصلي على النبي صلى الله عليه وسلم، إذا إذا ما وصل على مشارف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أو على مشارف 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فل يكبر ثلاثا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يقول لا إ</w:t>
      </w:r>
      <w:r w:rsidRPr="00DB6A02">
        <w:rPr>
          <w:rFonts w:ascii="Arabic Typesetting" w:eastAsia="Liberation Mono" w:hAnsi="Arabic Typesetting" w:cs="Arabic Typesetting"/>
          <w:b/>
          <w:bCs/>
          <w:sz w:val="36"/>
          <w:szCs w:val="36"/>
          <w:rtl/>
          <w:lang w:bidi="ar-SA"/>
        </w:rPr>
        <w:t>له إلا الله، وحدة لا شريك له، له الملك وله الحمد، وهو على كل شيء قدير، لا إله إلا الله وحدة أنجز وعده، ونصر عبده، وهزم الأحزاب وحدة، ثم يدعو بما فتح الله عز وجل عليه من دعاء، ثم بعد ذلك يصلي على النبي صلى الله عليه وسلم</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ثم ينزل ويمشي ويخب في بطن المسي</w:t>
      </w:r>
      <w:r w:rsidRPr="00DB6A02">
        <w:rPr>
          <w:rFonts w:ascii="Arabic Typesetting" w:eastAsia="Liberation Mono" w:hAnsi="Arabic Typesetting" w:cs="Arabic Typesetting"/>
          <w:b/>
          <w:bCs/>
          <w:sz w:val="36"/>
          <w:szCs w:val="36"/>
          <w:rtl/>
          <w:lang w:bidi="ar-SA"/>
        </w:rPr>
        <w:t>ر، يسرعو إسراع شديدا، فإذا جاوزه وقلنا الخبر هو الإسراع في المشي مع تقارب تقارب الخطى، فإذا جاوزه مشا حتى يبلغ المروة، فذلك شوط، فإذا وصل المروة رقي عليها ويفعل كما تقدم في الصفا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ثم ينزل ويفعل كما وصفنا من الذكر و الدعاء والصلاة على النبي صلى الله عليه وس</w:t>
      </w:r>
      <w:r w:rsidRPr="00DB6A02">
        <w:rPr>
          <w:rFonts w:ascii="Arabic Typesetting" w:eastAsia="Liberation Mono" w:hAnsi="Arabic Typesetting" w:cs="Arabic Typesetting"/>
          <w:b/>
          <w:bCs/>
          <w:sz w:val="36"/>
          <w:szCs w:val="36"/>
          <w:rtl/>
          <w:lang w:bidi="ar-SA"/>
        </w:rPr>
        <w:t>لم، والخبر، قلنا الخبر يكون اليوم بين الميلين الأخضرين، فإذا وصل إلى الصفا فذلك شوط ثان، وهكذا، حتى يكمل سبعة أشواط</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إذن</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من الصفا إلى المروة صوت</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ومن المروة إلى الصفا صوت ثاني</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وهكذا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وهكذا حتى يكمل سبعة أشواط</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يعد الذهاب للمروءة شوطا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والرجوع منه الص</w:t>
      </w:r>
      <w:r w:rsidRPr="00DB6A02">
        <w:rPr>
          <w:rFonts w:ascii="Arabic Typesetting" w:eastAsia="Liberation Mono" w:hAnsi="Arabic Typesetting" w:cs="Arabic Typesetting"/>
          <w:b/>
          <w:bCs/>
          <w:sz w:val="36"/>
          <w:szCs w:val="36"/>
          <w:rtl/>
          <w:lang w:bidi="ar-SA"/>
        </w:rPr>
        <w:t>فا شوطا آخرا، فيقف أربعة وقفات على الصفا، وأربعة على المروة، يبدأ بالصفا، ويختم بالمروة، إذن يبدأ بالصفا، ويختم بالمروة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سيتكلم هنا أبن عاشر</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مسألة أخرى هي وجوب الطهارة والستر في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واستحباب هما في السعي</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أي أن الطاهرة وستر العورة واجب في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ويست</w:t>
      </w:r>
      <w:r w:rsidRPr="00DB6A02">
        <w:rPr>
          <w:rFonts w:ascii="Arabic Typesetting" w:eastAsia="Liberation Mono" w:hAnsi="Arabic Typesetting" w:cs="Arabic Typesetting"/>
          <w:b/>
          <w:bCs/>
          <w:sz w:val="36"/>
          <w:szCs w:val="36"/>
          <w:rtl/>
          <w:lang w:bidi="ar-SA"/>
        </w:rPr>
        <w:t>حب أن في السعي قال ويجب طهران والستر على من طاف ندوها، بس عينج تلة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إذا أراد أن يقول هنا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ويجب ال طهران والستر على من طاف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يجب ااا في الطواف بالبيت</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طهارة الخبث</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وطهارة الحدث</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وستر العورة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نعم ابتداء أو دواما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من ابتداء الطواف إلى أن ينتهي من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نحن ع</w:t>
      </w:r>
      <w:r w:rsidRPr="00DB6A02">
        <w:rPr>
          <w:rFonts w:ascii="Arabic Typesetting" w:eastAsia="Liberation Mono" w:hAnsi="Arabic Typesetting" w:cs="Arabic Typesetting"/>
          <w:b/>
          <w:bCs/>
          <w:sz w:val="36"/>
          <w:szCs w:val="36"/>
          <w:rtl/>
          <w:lang w:bidi="ar-SA"/>
        </w:rPr>
        <w:t>ندنا السادة المالكية أنه يجب على الطائف أن يكون متطهرا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منذ بداية الطواف إلى نهايته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lastRenderedPageBreak/>
        <w:t>قال فل وانتقد الوضوء</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أو انكشفت العورة أثناء الطواف بطل الطواف</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ولا تجب الطهارة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تاني ستر العورة في في السعي بين الصفا والمروة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وإنما يندب ذلك لقول الناظم رحمه اللهنجبها ب</w:t>
      </w:r>
      <w:r w:rsidRPr="00DB6A02">
        <w:rPr>
          <w:rFonts w:ascii="Arabic Typesetting" w:eastAsia="Liberation Mono" w:hAnsi="Arabic Typesetting" w:cs="Arabic Typesetting"/>
          <w:b/>
          <w:bCs/>
          <w:sz w:val="36"/>
          <w:szCs w:val="36"/>
          <w:rtl/>
          <w:lang w:bidi="ar-SA"/>
        </w:rPr>
        <w:t>سعيا جت لاء، إذا يقول ابن مؤقت في شرح هذا البيت أخبر أن من طاف بالبيت يجب عليها لطهران، طهر الخوافي، وهو إزالة النجاسة عن ثوبه وبدنه، وطهر الحدث أن يكون طاهرا من الحدث الأصغر بالوضوء، أو بالتيمم لمن يباح له</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قال ويجب عليه أيضا ستر العورة</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وأن من سعة بين ال</w:t>
      </w:r>
      <w:r w:rsidRPr="00DB6A02">
        <w:rPr>
          <w:rFonts w:ascii="Arabic Typesetting" w:eastAsia="Liberation Mono" w:hAnsi="Arabic Typesetting" w:cs="Arabic Typesetting"/>
          <w:b/>
          <w:bCs/>
          <w:sz w:val="36"/>
          <w:szCs w:val="36"/>
          <w:rtl/>
          <w:lang w:bidi="ar-SA"/>
        </w:rPr>
        <w:t>صفا والمروة، يستحب له ذلك، ولا يجب عليه إذا قلنا أن الطهارة، وستر العورة أ يجب أنفي الطواف، وأما ولكنهما يستحب أن في السعي بين الصفا والمروة، هنا نكون قد وصلنا إلى ختام حصتنا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شكر الله لكم حسن الإصغاء</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كم؟ جزاكم الله خيرا</w:t>
      </w:r>
      <w:r w:rsidRPr="00DB6A02">
        <w:rPr>
          <w:rFonts w:ascii="Arabic Typesetting" w:eastAsia="Liberation Mono" w:hAnsi="Arabic Typesetting" w:cs="Arabic Typesetting"/>
          <w:b/>
          <w:bCs/>
          <w:sz w:val="36"/>
          <w:szCs w:val="36"/>
          <w:rtl/>
          <w:cs/>
        </w:rPr>
        <w:t xml:space="preserve">، </w:t>
      </w:r>
      <w:r w:rsidRPr="00DB6A02">
        <w:rPr>
          <w:rFonts w:ascii="Arabic Typesetting" w:eastAsia="Liberation Mono" w:hAnsi="Arabic Typesetting" w:cs="Arabic Typesetting"/>
          <w:b/>
          <w:bCs/>
          <w:sz w:val="36"/>
          <w:szCs w:val="36"/>
          <w:rtl/>
          <w:cs/>
          <w:lang w:bidi="ar-SA"/>
        </w:rPr>
        <w:t>والسلام عليكم ورحمة الله تعالى وب</w:t>
      </w:r>
      <w:r w:rsidRPr="00DB6A02">
        <w:rPr>
          <w:rFonts w:ascii="Arabic Typesetting" w:eastAsia="Liberation Mono" w:hAnsi="Arabic Typesetting" w:cs="Arabic Typesetting"/>
          <w:b/>
          <w:bCs/>
          <w:sz w:val="36"/>
          <w:szCs w:val="36"/>
          <w:rtl/>
          <w:lang w:bidi="ar-SA"/>
        </w:rPr>
        <w:t>ركاته، على أن نلتقيكم في حصة قادمة بإذن الله</w:t>
      </w:r>
      <w:r>
        <w:t>.</w:t>
      </w:r>
    </w:p>
    <w:sectPr w:rsidR="009A76B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9A76B4"/>
    <w:rsid w:val="009A76B4"/>
    <w:rsid w:val="00DB6A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0783"/>
  <w15:docId w15:val="{9467CC90-A307-4FB5-8850-493E65D6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916</Words>
  <Characters>5043</Characters>
  <Application>Microsoft Office Word</Application>
  <DocSecurity>0</DocSecurity>
  <Lines>42</Lines>
  <Paragraphs>11</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2026-03-26T14:53:00Z</dcterms:created>
  <dcterms:modified xsi:type="dcterms:W3CDTF">2026-03-26T14:54:00Z</dcterms:modified>
  <dc:language>en-US</dc:language>
</cp:coreProperties>
</file>