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05C" w:rsidRDefault="00F6505C" w:rsidP="00F6505C">
      <w:pPr>
        <w:pStyle w:val="PreformattedText"/>
        <w:bidi/>
        <w:spacing w:line="360" w:lineRule="auto"/>
        <w:jc w:val="both"/>
        <w:rPr>
          <w:rFonts w:ascii="Arabic Typesetting" w:hAnsi="Arabic Typesetting" w:cs="Arabic Typesetting"/>
          <w:sz w:val="52"/>
          <w:szCs w:val="52"/>
          <w:rtl/>
          <w:lang w:bidi="ar-SA"/>
        </w:rPr>
      </w:pPr>
    </w:p>
    <w:p w:rsidR="00F6505C" w:rsidRDefault="00F6505C" w:rsidP="00F6505C">
      <w:pPr>
        <w:pStyle w:val="PreformattedText"/>
        <w:bidi/>
        <w:spacing w:line="360" w:lineRule="auto"/>
        <w:jc w:val="center"/>
        <w:rPr>
          <w:rFonts w:ascii="Arabic Typesetting" w:hAnsi="Arabic Typesetting" w:cs="Arabic Typesetting"/>
          <w:sz w:val="52"/>
          <w:szCs w:val="52"/>
          <w:rtl/>
          <w:lang w:bidi="ar-SA"/>
        </w:rPr>
      </w:pPr>
      <w:r w:rsidRPr="00F6505C">
        <w:rPr>
          <w:rFonts w:ascii="Arabic Typesetting" w:hAnsi="Arabic Typesetting" w:cs="Arabic Typesetting"/>
          <w:sz w:val="52"/>
          <w:szCs w:val="52"/>
          <w:rtl/>
          <w:lang w:bidi="ar-SA"/>
        </w:rPr>
        <w:t>الدرس الثالث عشر  باب بر الوالدين وصلة الأرحام</w:t>
      </w:r>
      <w:bookmarkStart w:id="0" w:name="_GoBack"/>
      <w:bookmarkEnd w:id="0"/>
    </w:p>
    <w:p w:rsidR="00A67FF2" w:rsidRPr="00F6505C" w:rsidRDefault="00F6505C" w:rsidP="00F6505C">
      <w:pPr>
        <w:pStyle w:val="PreformattedText"/>
        <w:bidi/>
        <w:spacing w:line="360" w:lineRule="auto"/>
        <w:jc w:val="both"/>
        <w:rPr>
          <w:rFonts w:ascii="Arabic Typesetting" w:hAnsi="Arabic Typesetting" w:cs="Arabic Typesetting"/>
          <w:sz w:val="52"/>
          <w:szCs w:val="52"/>
        </w:rPr>
      </w:pPr>
      <w:r w:rsidRPr="00F6505C">
        <w:rPr>
          <w:rFonts w:ascii="Arabic Typesetting" w:hAnsi="Arabic Typesetting" w:cs="Arabic Typesetting"/>
          <w:sz w:val="52"/>
          <w:szCs w:val="52"/>
          <w:rtl/>
          <w:lang w:bidi="ar-SA"/>
        </w:rPr>
        <w:t>بسم الله الرحمان الرحيم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الحمد لله رب العالمين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وأفضل الصلاة وأتم التسليم على حبيبنا محمد سيد الأولين والآخرين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وعلى آله وأصحابه أجمعين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وعلى من تبعهم بإحسان إلى يوم 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اللهم لا علم لنا إلا ما علمتنا إنك أنت العليم الحكيم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نقول وبالله نستعين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وبعد</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lang w:bidi="ar-SA"/>
        </w:rPr>
        <w:t>فهذا تتمة الدرس الثالث عشر من دروس شرح رياض الصالحين للإمام النووي رحمه الله تعالى</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قال في هذا الباب باب بر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وصلة الأرحام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وأنعم به بابا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إذا هذا الباب هو من أهم الأبواب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لدى المسلم الباري الطائع</w:t>
      </w:r>
      <w:r w:rsidRPr="00F6505C">
        <w:rPr>
          <w:rFonts w:ascii="Arabic Typesetting" w:hAnsi="Arabic Typesetting" w:cs="Arabic Typesetting"/>
          <w:sz w:val="52"/>
          <w:szCs w:val="52"/>
        </w:rPr>
        <w:t xml:space="preserve"> y</w:t>
      </w:r>
      <w:r w:rsidRPr="00F6505C">
        <w:rPr>
          <w:rFonts w:ascii="Arabic Typesetting" w:hAnsi="Arabic Typesetting" w:cs="Arabic Typesetting"/>
          <w:sz w:val="52"/>
          <w:szCs w:val="52"/>
          <w:rtl/>
          <w:lang w:bidi="ar-SA"/>
        </w:rPr>
        <w:t>،</w:t>
      </w:r>
      <w:r w:rsidRPr="00F6505C">
        <w:rPr>
          <w:rFonts w:ascii="Arabic Typesetting" w:hAnsi="Arabic Typesetting" w:cs="Arabic Typesetting"/>
          <w:sz w:val="52"/>
          <w:szCs w:val="52"/>
        </w:rPr>
        <w:t xml:space="preserve"> </w:t>
      </w:r>
      <w:r w:rsidRPr="00F6505C">
        <w:rPr>
          <w:rFonts w:ascii="Arabic Typesetting" w:hAnsi="Arabic Typesetting" w:cs="Arabic Typesetting"/>
          <w:sz w:val="52"/>
          <w:szCs w:val="52"/>
          <w:rtl/>
          <w:lang w:bidi="ar-SA"/>
        </w:rPr>
        <w:t xml:space="preserve">إذ هذا الباب هو الذي يبين حقيقة المتدين من غيره </w:t>
      </w:r>
      <w:r w:rsidRPr="00F6505C">
        <w:rPr>
          <w:rFonts w:ascii="Arabic Typesetting" w:hAnsi="Arabic Typesetting" w:cs="Arabic Typesetting"/>
          <w:sz w:val="52"/>
          <w:szCs w:val="52"/>
          <w:rtl/>
          <w:lang w:bidi="ar-SA"/>
        </w:rPr>
        <w:t>صلة الأرحام، وقبلها بالوالدين، سنذكر بعض الآيات نشرحها شرحا موجزا، ثم ننتقل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بعد إلى شرح بعض الأحاديث</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مبينين فضل هذا الباب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وفضل هذا الواجب على المسلمين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نبتدأ بقوله تعالى قال الله تعالى واعبدوا الله ولا تشركوا به شيئا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هنا نلاحظ أن الله عز في علاه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قارن </w:t>
      </w:r>
      <w:r w:rsidRPr="00F6505C">
        <w:rPr>
          <w:rFonts w:ascii="Arabic Typesetting" w:hAnsi="Arabic Typesetting" w:cs="Arabic Typesetting"/>
          <w:sz w:val="52"/>
          <w:szCs w:val="52"/>
          <w:rtl/>
          <w:lang w:bidi="ar-SA"/>
        </w:rPr>
        <w:t>بين شيئين هامين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وهو أهم شيء</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وهو أنه ما خلق الإنس والجن إلا ليعبدوه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فهذه الغاية الأسماء</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المطلب الأعلى قرنها بشيء آخر لا يقل أهمية عن عبادته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فهنا عطف</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قال ولا تشرك به شيئا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وبالوالدين إحسانا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حيث نرى في هذا الربط</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وفي هذه و والعطف مالي بر الوالدين من </w:t>
      </w:r>
      <w:r w:rsidRPr="00F6505C">
        <w:rPr>
          <w:rFonts w:ascii="Arabic Typesetting" w:hAnsi="Arabic Typesetting" w:cs="Arabic Typesetting"/>
          <w:sz w:val="52"/>
          <w:szCs w:val="52"/>
          <w:rtl/>
          <w:lang w:bidi="ar-SA"/>
        </w:rPr>
        <w:t>شأن العظيم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لأنها تلي مباشرة في هذه الآية تحريم الشرك بالله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كذلك تحريم إذ آية الوالدين وعقوق 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قال ولا تشركوا به شيئا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وبالوالدين إحسانا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أي وبالوالدين أحسن إحسانا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 إحسان هنا مفعول مطلق</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لمح لفعل محذوف</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إذا أمرنا الله عز وجل بالإحسان إلى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وب</w:t>
      </w:r>
      <w:r w:rsidRPr="00F6505C">
        <w:rPr>
          <w:rFonts w:ascii="Arabic Typesetting" w:hAnsi="Arabic Typesetting" w:cs="Arabic Typesetting"/>
          <w:sz w:val="52"/>
          <w:szCs w:val="52"/>
          <w:rtl/>
          <w:lang w:bidi="ar-SA"/>
        </w:rPr>
        <w:t>ذل القربى واليتامى والمساكين والجار ذا القربى والجار الجنب، والصاحب بالجنب، وابن السبيل وما ملكت أيمانكم، في الحقيقة هنا ليس هذه المذكورات في هذه الآية للحصر بنهي، بل هي لبيان الأهم في الأهم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والذي يهمنا من هذا الباب هو بر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والإحسان إليهما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قال ال</w:t>
      </w:r>
      <w:r w:rsidRPr="00F6505C">
        <w:rPr>
          <w:rFonts w:ascii="Arabic Typesetting" w:hAnsi="Arabic Typesetting" w:cs="Arabic Typesetting"/>
          <w:sz w:val="52"/>
          <w:szCs w:val="52"/>
          <w:rtl/>
          <w:lang w:bidi="ar-SA"/>
        </w:rPr>
        <w:t>له تعالى واتقوا الله الذي تساءلون به والأرحام على القراءتين واتقوا الله الذي التخفيف الذي يتسائلون به، والأرحام كذلك قرئ</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فالسبعة والأرحام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أي تساؤل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ونا لله عز وجل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تساؤل ونا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يسأل بعضكم بعض بالله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بالأ رحام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هذا على رواية الجر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وسؤال بالرحم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يناش</w:t>
      </w:r>
      <w:r w:rsidRPr="00F6505C">
        <w:rPr>
          <w:rFonts w:ascii="Arabic Typesetting" w:hAnsi="Arabic Typesetting" w:cs="Arabic Typesetting"/>
          <w:sz w:val="52"/>
          <w:szCs w:val="52"/>
          <w:rtl/>
          <w:lang w:bidi="ar-SA"/>
        </w:rPr>
        <w:t>د الأخ أخاه، أو المسلم أخاه بأن يقول أناشدك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أي أسألك بالرحم التي بيني وبينك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هذا على رواية الجر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كذلك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أما على رواية الفتح فالمراد به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واتقوا الله الذي تساءلون به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واتقوا الأرحام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بمعنى يقومو بالواجب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بالواجب فيهم إذا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والأرحام على رواية الفتح تكون </w:t>
      </w:r>
      <w:r w:rsidRPr="00F6505C">
        <w:rPr>
          <w:rFonts w:ascii="Arabic Typesetting" w:hAnsi="Arabic Typesetting" w:cs="Arabic Typesetting"/>
          <w:sz w:val="52"/>
          <w:szCs w:val="52"/>
          <w:rtl/>
          <w:lang w:bidi="ar-SA"/>
        </w:rPr>
        <w:t>معطوفة على لفظ الجلالة، واتقوا الله والأرحام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وقد ذكرنا معنا كل من القراءتين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وقال تعالى والذين يصلون ما أمر الله به يوصل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فالله عز وجل ذكر الذين أي أخص الذين وامدح</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والذين فالمراد بهن الإمتنان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وذكر فضل من وصل رحمه الذين يصلون ما أمر الله به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أن يوصل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وفي</w:t>
      </w:r>
      <w:r w:rsidRPr="00F6505C">
        <w:rPr>
          <w:rFonts w:ascii="Arabic Typesetting" w:hAnsi="Arabic Typesetting" w:cs="Arabic Typesetting"/>
          <w:sz w:val="52"/>
          <w:szCs w:val="52"/>
          <w:rtl/>
          <w:lang w:bidi="ar-SA"/>
        </w:rPr>
        <w:t xml:space="preserve"> الآي</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وفي هذه الآية تفسيرات عديدة من أهمها أ</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ومن هذه التفسيرات المقصود بالوصل هنا وصل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والنهي بمفهوم المخالفة عن قطيعة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قال تعالى الآية التي تليها ووصينا الإنسان بوالديه حسنة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وهذا بمعنى التي سبق</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وقال تعالى وقضى ربك ألا تعبدوا وقضى بمعنى كتب</w:t>
      </w:r>
      <w:r w:rsidRPr="00F6505C">
        <w:rPr>
          <w:rFonts w:ascii="Arabic Typesetting" w:hAnsi="Arabic Typesetting" w:cs="Arabic Typesetting"/>
          <w:sz w:val="52"/>
          <w:szCs w:val="52"/>
          <w:rtl/>
          <w:lang w:bidi="ar-SA"/>
        </w:rPr>
        <w:t>و أوجب إذا القضاء هنا، بمعنى الإيجاب قضى ربك ألا تعبدوا إلا إياه وبالوالدين إحسانا، إذ أمر ب أسمى شيء، وهو المطلب العلي الذي أجله خلق</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الإنس والجن وعبادة الله عز وجل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وقارنها ب بوجوب الإحسان إلى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حتى يدلل بذلك على أن الإحسان إلى الوالدين أمر هام ح</w:t>
      </w:r>
      <w:r w:rsidRPr="00F6505C">
        <w:rPr>
          <w:rFonts w:ascii="Arabic Typesetting" w:hAnsi="Arabic Typesetting" w:cs="Arabic Typesetting"/>
          <w:sz w:val="52"/>
          <w:szCs w:val="52"/>
          <w:rtl/>
          <w:lang w:bidi="ar-SA"/>
        </w:rPr>
        <w:t>ثيث</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فصل ربنا عز في علاه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فقال إما يبلغن عندك الكبر أحدهما أو كلاهما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فلا تقل لهما أف ولا تنهرهما إذا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كما جاءت الأحاديث الصريحة الصحيحة في أن آه أ شقة الأشقياء من بلغ</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أحد والديه أو والديه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لم يدخل يدخله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لم يدخل آه الجنة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فدل على ذلك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هذا كنز عظ</w:t>
      </w:r>
      <w:r w:rsidRPr="00F6505C">
        <w:rPr>
          <w:rFonts w:ascii="Arabic Typesetting" w:hAnsi="Arabic Typesetting" w:cs="Arabic Typesetting"/>
          <w:sz w:val="52"/>
          <w:szCs w:val="52"/>
          <w:rtl/>
          <w:lang w:bidi="ar-SA"/>
        </w:rPr>
        <w:t>يم، وهو فضل من الله عز وجل، أي سخرك الله عز وجل لخدمة والديك خاصة مع حاجتهما لك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فإذا كان الوالد أو الوالدة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وقد قدم لك ما قدم في صغرك و فيك برك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فحري بك إذا كبر أن تعتني</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تعتني بهما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ومن هذا الاهتمام يقول ربنا عز وجل فلا تقل لهما أف</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يعني حتى مجرد أقل شي</w:t>
      </w:r>
      <w:r w:rsidRPr="00F6505C">
        <w:rPr>
          <w:rFonts w:ascii="Arabic Typesetting" w:hAnsi="Arabic Typesetting" w:cs="Arabic Typesetting"/>
          <w:sz w:val="52"/>
          <w:szCs w:val="52"/>
          <w:rtl/>
          <w:cs/>
        </w:rPr>
        <w:t>،</w:t>
      </w:r>
      <w:r w:rsidRPr="00F6505C">
        <w:rPr>
          <w:rFonts w:ascii="Arabic Typesetting" w:hAnsi="Arabic Typesetting" w:cs="Arabic Typesetting"/>
          <w:sz w:val="52"/>
          <w:szCs w:val="52"/>
          <w:rtl/>
          <w:lang w:bidi="ar-SA"/>
        </w:rPr>
        <w:t xml:space="preserve"> وهو التأفف</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بمعنى تضجر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فألف اسم فعل مضارع بمعنى تضجر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فمجرد إبداء التضجر بالك لم يحرم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وهذا يسميه علماء الأصول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دل ب الأدنى حتى يحرم الأعلى</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فإذا كانت أ فف حراما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والتضجر منهم حراما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فمن باب أولى يكون ادفع</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والنهر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والسب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والشتم والضرب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والعياذ بالله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وق</w:t>
      </w:r>
      <w:r w:rsidRPr="00F6505C">
        <w:rPr>
          <w:rFonts w:ascii="Arabic Typesetting" w:hAnsi="Arabic Typesetting" w:cs="Arabic Typesetting"/>
          <w:sz w:val="52"/>
          <w:szCs w:val="52"/>
          <w:rtl/>
          <w:lang w:bidi="ar-SA"/>
        </w:rPr>
        <w:t>ل لهما قولا كريما، واخفض لهما جناح الذل من الرحمة، وقل رب ارحمهما وقل رب ارحمهما كما ربياني صغيرة، وقال تعالى ووصينا الإنسان بوالديه حملته أمه خاص الأم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دون الأب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مع أن الإحسان واجب لي لكليهما دلالة من الشرع الكريم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على أن حق الأم مقدم ع على حق الأب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لذلك</w:t>
      </w:r>
      <w:r w:rsidRPr="00F6505C">
        <w:rPr>
          <w:rFonts w:ascii="Arabic Typesetting" w:hAnsi="Arabic Typesetting" w:cs="Arabic Typesetting"/>
          <w:sz w:val="52"/>
          <w:szCs w:val="52"/>
          <w:rtl/>
          <w:cs/>
        </w:rPr>
        <w:t>،</w:t>
      </w:r>
      <w:r w:rsidRPr="00F6505C">
        <w:rPr>
          <w:rFonts w:ascii="Arabic Typesetting" w:hAnsi="Arabic Typesetting" w:cs="Arabic Typesetting"/>
          <w:sz w:val="52"/>
          <w:szCs w:val="52"/>
          <w:rtl/>
          <w:lang w:bidi="ar-SA"/>
        </w:rPr>
        <w:t xml:space="preserve"> كما جاء في الأحاديث أنو منأ حق الناس بصحبة، قال أمك، قال أمك، ثم أمر في حديث آخر أنو قال أمك ثم أمك ثلاث مرات</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قال في الرابعة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أبوك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حملته أمه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وهنا على وهن أيضا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فا على ضاف وفصاله في عامين أن شكر لي ولوالديك يوصين الإنسان بماذا وصينا؟ ه بالشكر لله </w:t>
      </w:r>
      <w:r w:rsidRPr="00F6505C">
        <w:rPr>
          <w:rFonts w:ascii="Arabic Typesetting" w:hAnsi="Arabic Typesetting" w:cs="Arabic Typesetting"/>
          <w:sz w:val="52"/>
          <w:szCs w:val="52"/>
          <w:rtl/>
          <w:lang w:bidi="ar-SA"/>
        </w:rPr>
        <w:t>عز وجل، أي بعبادته، والاعتراف بفضله، وكذلك بالشكر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وذلك بطاعته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ما؟ ومن هذه الأحاديث نذكر حديث أبي عبد الرحمان عبد الله بن مسعود رضي الله تعالى عنه قال سألت النبي صلى الله عليه وسلم أي العمل أحب إلى الله تعالى؟ كما أسلفنا كثيرا في الأحاديث التي سل</w:t>
      </w:r>
      <w:r w:rsidRPr="00F6505C">
        <w:rPr>
          <w:rFonts w:ascii="Arabic Typesetting" w:hAnsi="Arabic Typesetting" w:cs="Arabic Typesetting"/>
          <w:sz w:val="52"/>
          <w:szCs w:val="52"/>
          <w:rtl/>
          <w:lang w:bidi="ar-SA"/>
        </w:rPr>
        <w:t>فت أن الصحابة كانو كانو حريصين جدا على تع تعلم ما يهمهم في دينهم، فلذلك تجد كل صحابي أو غالبا لصحابي يسأل عن شيء معين أي الأعمال أفضل؟ فلو قمت بسبر لهذه الأحاديث وجدت كلمة أي</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العمل أحب إلى الله تعالى لذكرت من أكثر من </w:t>
      </w:r>
      <w:r w:rsidRPr="00F6505C">
        <w:rPr>
          <w:rFonts w:ascii="Arabic Typesetting" w:hAnsi="Arabic Typesetting" w:cs="Arabic Typesetting"/>
          <w:sz w:val="52"/>
          <w:szCs w:val="52"/>
        </w:rPr>
        <w:t>100</w:t>
      </w:r>
      <w:r w:rsidRPr="00F6505C">
        <w:rPr>
          <w:rFonts w:ascii="Arabic Typesetting" w:hAnsi="Arabic Typesetting" w:cs="Arabic Typesetting"/>
          <w:sz w:val="52"/>
          <w:szCs w:val="52"/>
          <w:rtl/>
          <w:lang w:bidi="ar-SA"/>
        </w:rPr>
        <w:t xml:space="preserve"> صحابي، بل تبلغ الآلاف، أي العمل أح</w:t>
      </w:r>
      <w:r w:rsidRPr="00F6505C">
        <w:rPr>
          <w:rFonts w:ascii="Arabic Typesetting" w:hAnsi="Arabic Typesetting" w:cs="Arabic Typesetting"/>
          <w:sz w:val="52"/>
          <w:szCs w:val="52"/>
          <w:rtl/>
          <w:lang w:bidi="ar-SA"/>
        </w:rPr>
        <w:t>ب، وقد اجابهم النبي صلى الله عليه وسلم عن لكل سؤال عما يحتاجه السائل، فبعضهم أجابه بأن الصلاة على وقتها، ومرة قال الجهاد في سبيل الله، ومرة قال بر الوالدين مرة، قال انت</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إلى آخر ما ذكر من الأحاديث</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إذا قال هنا قال الصلاة على وقتها حق الله عز وجل مقدم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قلت </w:t>
      </w:r>
      <w:r w:rsidRPr="00F6505C">
        <w:rPr>
          <w:rFonts w:ascii="Arabic Typesetting" w:hAnsi="Arabic Typesetting" w:cs="Arabic Typesetting"/>
          <w:sz w:val="52"/>
          <w:szCs w:val="52"/>
          <w:rtl/>
          <w:lang w:bidi="ar-SA"/>
        </w:rPr>
        <w:t>ثم أي؟ قال بر الوالدين، وتعلمون حديث جريج الراهب، ما وقع له من بلاء بسبب أنه لم يجب أمه، فدعت عليه، لذلك ذكر العلماء تفصيلا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جيدا في أن الإنسان إذا عرض</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إذا كان أمامه أمران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وهو أمر عبادة الله عز وجل وطاعته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وأمر أمه و إرضائها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فصل العلماء في ذلك إذا كا</w:t>
      </w:r>
      <w:r w:rsidRPr="00F6505C">
        <w:rPr>
          <w:rFonts w:ascii="Arabic Typesetting" w:hAnsi="Arabic Typesetting" w:cs="Arabic Typesetting"/>
          <w:sz w:val="52"/>
          <w:szCs w:val="52"/>
          <w:rtl/>
          <w:lang w:bidi="ar-SA"/>
        </w:rPr>
        <w:t>ن فرضا، فيجب تقديم الفرض، إلا إذا كانت الحاجة ماسة إلى ترك الصلاة، فينقطع، أو يقطع الصلاة، ثم ينطلق إلى أمه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أما إذا كان نافلة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فقد قال الفقهاء بأنه يقطع</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يذهب إلى حاجة أمه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قلت ثم أي؟ قال بر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أي قلت</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أي؟ قال الجهاد في سبيل الله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طيب </w:t>
      </w:r>
      <w:r w:rsidRPr="00F6505C">
        <w:rPr>
          <w:rFonts w:ascii="Arabic Typesetting" w:hAnsi="Arabic Typesetting" w:cs="Arabic Typesetting"/>
          <w:sz w:val="52"/>
          <w:szCs w:val="52"/>
          <w:rtl/>
          <w:lang w:bidi="ar-SA"/>
        </w:rPr>
        <w:t>نذكر أيضا من الأحاديث ما رواه أبو هريرة رضي الله عنه قال قال رسول الله صلى الله عليه وسلم لا يجزي ولد والدة إلا أن يجده مملوك</w:t>
      </w:r>
      <w:r w:rsidRPr="00F6505C">
        <w:rPr>
          <w:rFonts w:ascii="Arabic Typesetting" w:hAnsi="Arabic Typesetting" w:cs="Arabic Typesetting"/>
          <w:sz w:val="52"/>
          <w:szCs w:val="52"/>
        </w:rPr>
        <w:t xml:space="preserve"> à</w:t>
      </w:r>
      <w:r w:rsidRPr="00F6505C">
        <w:rPr>
          <w:rFonts w:ascii="Arabic Typesetting" w:hAnsi="Arabic Typesetting" w:cs="Arabic Typesetting"/>
          <w:sz w:val="52"/>
          <w:szCs w:val="52"/>
          <w:rtl/>
          <w:lang w:bidi="ar-SA"/>
        </w:rPr>
        <w:t>،</w:t>
      </w:r>
      <w:r w:rsidRPr="00F6505C">
        <w:rPr>
          <w:rFonts w:ascii="Arabic Typesetting" w:hAnsi="Arabic Typesetting" w:cs="Arabic Typesetting"/>
          <w:sz w:val="52"/>
          <w:szCs w:val="52"/>
        </w:rPr>
        <w:t xml:space="preserve"> </w:t>
      </w:r>
      <w:r w:rsidRPr="00F6505C">
        <w:rPr>
          <w:rFonts w:ascii="Arabic Typesetting" w:hAnsi="Arabic Typesetting" w:cs="Arabic Typesetting"/>
          <w:sz w:val="52"/>
          <w:szCs w:val="52"/>
          <w:rtl/>
          <w:lang w:bidi="ar-SA"/>
        </w:rPr>
        <w:t>سيشتريه في عتقه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ذكر النبي صلى الله عليه وسلم في هذا الحديث مثلا قد يعجز البعض عنه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وهو أن يجد أحدنا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وهذا الأمر ليس المراد به </w:t>
      </w:r>
      <w:r w:rsidRPr="00F6505C">
        <w:rPr>
          <w:rFonts w:ascii="Arabic Typesetting" w:hAnsi="Arabic Typesetting" w:cs="Arabic Typesetting"/>
          <w:sz w:val="52"/>
          <w:szCs w:val="52"/>
          <w:rtl/>
          <w:lang w:bidi="ar-SA"/>
        </w:rPr>
        <w:t>للاستمرار في جميع العصور، بل ذكر ذلك بما فهمه الصحابة في عصورهم، قال إلا أن يجده مملوك</w:t>
      </w:r>
      <w:r w:rsidRPr="00F6505C">
        <w:rPr>
          <w:rFonts w:ascii="Arabic Typesetting" w:hAnsi="Arabic Typesetting" w:cs="Arabic Typesetting"/>
          <w:sz w:val="52"/>
          <w:szCs w:val="52"/>
        </w:rPr>
        <w:t xml:space="preserve"> à</w:t>
      </w:r>
      <w:r w:rsidRPr="00F6505C">
        <w:rPr>
          <w:rFonts w:ascii="Arabic Typesetting" w:hAnsi="Arabic Typesetting" w:cs="Arabic Typesetting"/>
          <w:sz w:val="52"/>
          <w:szCs w:val="52"/>
          <w:rtl/>
          <w:lang w:bidi="ar-SA"/>
        </w:rPr>
        <w:t>،</w:t>
      </w:r>
      <w:r w:rsidRPr="00F6505C">
        <w:rPr>
          <w:rFonts w:ascii="Arabic Typesetting" w:hAnsi="Arabic Typesetting" w:cs="Arabic Typesetting"/>
          <w:sz w:val="52"/>
          <w:szCs w:val="52"/>
        </w:rPr>
        <w:t xml:space="preserve"> </w:t>
      </w:r>
      <w:r w:rsidRPr="00F6505C">
        <w:rPr>
          <w:rFonts w:ascii="Arabic Typesetting" w:hAnsi="Arabic Typesetting" w:cs="Arabic Typesetting"/>
          <w:sz w:val="52"/>
          <w:szCs w:val="52"/>
          <w:rtl/>
          <w:lang w:bidi="ar-SA"/>
        </w:rPr>
        <w:t>فيشتري هه في عتقه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يعني الحديث هذا لم يذكر على التسوية على أنه إذا فعل ذلك كان ذلك كفؤا لما قام به والداه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لا يجزي الحديث الأول متن الحديث صدره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لا يجزي والد والدا</w:t>
      </w:r>
      <w:r w:rsidRPr="00F6505C">
        <w:rPr>
          <w:rFonts w:ascii="Arabic Typesetting" w:hAnsi="Arabic Typesetting" w:cs="Arabic Typesetting"/>
          <w:sz w:val="52"/>
          <w:szCs w:val="52"/>
          <w:rtl/>
          <w:lang w:bidi="ar-SA"/>
        </w:rPr>
        <w:t xml:space="preserve"> على الإطلاق، أما استثناء هذا إلا أن يجده، فهو من باب ضرب المثل لا غير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على أن الإنسان قد يقدر إذا فعل خيرا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أنه يجزي بذلك والديه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يدل هذا الحديث على أن من باب الاستحالة أنك ترد المعروفة والشكر إلى والديك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ذكر حديثا آخر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ونختم به إن شاء الله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ع</w:t>
      </w:r>
      <w:r w:rsidRPr="00F6505C">
        <w:rPr>
          <w:rFonts w:ascii="Arabic Typesetting" w:hAnsi="Arabic Typesetting" w:cs="Arabic Typesetting"/>
          <w:sz w:val="52"/>
          <w:szCs w:val="52"/>
          <w:rtl/>
          <w:lang w:bidi="ar-SA"/>
        </w:rPr>
        <w:t>نه أيضا رضي الله عنه أن رسول الله صلى الله عليه وسلم قال من كان يؤمن بالله واليوم الآخر، فل يكرم ضيفه، و من كان يؤمن بالله واليوم الآخر فالآخر، فليصل رحمه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من كان يؤمن بالله واليوم الآخر فليقل خيرا أو ليصمت</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ننتقل في هذا الحديث</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ننتقل في هذا الحديث إلى</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lang w:bidi="ar-SA"/>
        </w:rPr>
        <w:t>النوع الثاني من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هذا الباب وهو العنوان حقنا المقدمة أن بر الوالدين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ثم صلة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صلة الرحم المراد</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بصلة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هنا من كان ذا قرابة قريبة أو بعيدة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أحيانا يكون صلة الرحم عامة لأصحاب أبيو الأم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وإن لم يكونوا من دوي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لذلك جاءت السنة بالتعميم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ولم تأ</w:t>
      </w:r>
      <w:r w:rsidRPr="00F6505C">
        <w:rPr>
          <w:rFonts w:ascii="Arabic Typesetting" w:hAnsi="Arabic Typesetting" w:cs="Arabic Typesetting"/>
          <w:sz w:val="52"/>
          <w:szCs w:val="52"/>
          <w:rtl/>
          <w:lang w:bidi="ar-SA"/>
        </w:rPr>
        <w:t>تي بالتخصيص، لكن أكدت على أن أفضل الصدقة وأفضل الزيارة، وأفضل المعروف مكان لذي الرحم، لذلك جاء في الحديث أن تصدق على أهلك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ايه لك وهم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آه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أفضل من أن تدعهم عالة كما جاء في حديث آخر أن أفضل الصدقة الصدقة على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الكاش ح أي المبغض فال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ذكرت الأحاديث أنه ل</w:t>
      </w:r>
      <w:r w:rsidRPr="00F6505C">
        <w:rPr>
          <w:rFonts w:ascii="Arabic Typesetting" w:hAnsi="Arabic Typesetting" w:cs="Arabic Typesetting"/>
          <w:sz w:val="52"/>
          <w:szCs w:val="52"/>
          <w:rtl/>
          <w:lang w:bidi="ar-SA"/>
        </w:rPr>
        <w:t>ا يجوز لأحد بأي حال مع إساءة الأقارب له أن يترك زيارتهم، والسؤال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عنهم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وتختلف هذه الصلة من شخص إلى آخر</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 الأبوان مثلا لا يكفي في رفع إثم قطع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رفع إثم ااا صلة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بأن تسأل عنهما عن بعد</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لا بد من زيارة زيارتهما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فلا يكفي مثل الهاتف</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أما من ك</w:t>
      </w:r>
      <w:r w:rsidRPr="00F6505C">
        <w:rPr>
          <w:rFonts w:ascii="Arabic Typesetting" w:hAnsi="Arabic Typesetting" w:cs="Arabic Typesetting"/>
          <w:sz w:val="52"/>
          <w:szCs w:val="52"/>
          <w:rtl/>
          <w:lang w:bidi="ar-SA"/>
        </w:rPr>
        <w:t>ان ذا قرابة بعيدة، فيكفي أن تسأل عنه من المرة، إذ العبرة في ذلك</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في العروف والعبرة في الوالدين بالغضب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إذا كان أي غضبان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وتحسر على ابنيهما في</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قد يقع ذلك فاعل ذلك من قطع الرحم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والإثم بذلك إذا صلة الرحم لا يجوز قطها بحال</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 xml:space="preserve">قال العلماء ذكر منهم ابن عبد البر </w:t>
      </w:r>
      <w:r w:rsidRPr="00F6505C">
        <w:rPr>
          <w:rFonts w:ascii="Arabic Typesetting" w:hAnsi="Arabic Typesetting" w:cs="Arabic Typesetting"/>
          <w:sz w:val="52"/>
          <w:szCs w:val="52"/>
          <w:rtl/>
          <w:lang w:bidi="ar-SA"/>
        </w:rPr>
        <w:t>شيئا واحدا فقط، إذا كان هناك مفسدة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محققة في الدين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إذا كان يوجد مفسدة محققة في الدين أو في الدنيا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بأن كان مثلا يقطعان في رزقه</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كان مثلا يسحر أن ذكر العلماء حالة ضيقة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وشددوا في قطع الرحم إلا في الضرورة القصوى</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 إذا كان يترتب على الزيارة فتنة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أو يترت</w:t>
      </w:r>
      <w:r w:rsidRPr="00F6505C">
        <w:rPr>
          <w:rFonts w:ascii="Arabic Typesetting" w:hAnsi="Arabic Typesetting" w:cs="Arabic Typesetting"/>
          <w:sz w:val="52"/>
          <w:szCs w:val="52"/>
          <w:rtl/>
          <w:lang w:bidi="ar-SA"/>
        </w:rPr>
        <w:t>ب على زيارة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الغيب</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فلا يقطع بالمرة</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لا يصل هما ب الجلوس معهما</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بل يكفي أن يسأل عنهما عن بعد</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كي يرفع بذلك الإثم</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إذن نكتفي إخوتي الكرام بهذا القدر من شرح هذا الأحاديث إلى إن شاء الله إلى درس لاحق</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مع آه شرح رياض الصالحين</w:t>
      </w:r>
      <w:r w:rsidRPr="00F6505C">
        <w:rPr>
          <w:rFonts w:ascii="Arabic Typesetting" w:hAnsi="Arabic Typesetting" w:cs="Arabic Typesetting"/>
          <w:sz w:val="52"/>
          <w:szCs w:val="52"/>
          <w:rtl/>
          <w:cs/>
        </w:rPr>
        <w:t xml:space="preserve">، </w:t>
      </w:r>
      <w:r w:rsidRPr="00F6505C">
        <w:rPr>
          <w:rFonts w:ascii="Arabic Typesetting" w:hAnsi="Arabic Typesetting" w:cs="Arabic Typesetting"/>
          <w:sz w:val="52"/>
          <w:szCs w:val="52"/>
          <w:rtl/>
          <w:cs/>
          <w:lang w:bidi="ar-SA"/>
        </w:rPr>
        <w:t>والحمد لله رب العالمين</w:t>
      </w:r>
      <w:r w:rsidRPr="00F6505C">
        <w:rPr>
          <w:rFonts w:ascii="Arabic Typesetting" w:hAnsi="Arabic Typesetting" w:cs="Arabic Typesetting"/>
          <w:sz w:val="52"/>
          <w:szCs w:val="52"/>
        </w:rPr>
        <w:t>.</w:t>
      </w:r>
    </w:p>
    <w:sectPr w:rsidR="00A67FF2" w:rsidRPr="00F6505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FF2"/>
    <w:rsid w:val="00A67FF2"/>
    <w:rsid w:val="00F650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5F6B"/>
  <w15:docId w15:val="{1D38FAE2-7A21-46A1-B065-0BBC35C82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1227</Words>
  <Characters>6750</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2026-04-18T15:43:00Z</dcterms:created>
  <dcterms:modified xsi:type="dcterms:W3CDTF">2026-04-18T15:44:00Z</dcterms:modified>
  <dc:language>en-US</dc:language>
</cp:coreProperties>
</file>