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898" w:rsidRDefault="00424898" w:rsidP="00424898">
      <w:pPr>
        <w:pStyle w:val="PlainText"/>
        <w:bidi/>
        <w:jc w:val="both"/>
        <w:rPr>
          <w:rFonts w:ascii="Arabic Typesetting" w:hAnsi="Arabic Typesetting" w:cs="Arabic Typesetting"/>
          <w:sz w:val="52"/>
          <w:szCs w:val="52"/>
          <w:rtl/>
        </w:rPr>
      </w:pPr>
    </w:p>
    <w:p w:rsidR="00424898" w:rsidRDefault="00424898" w:rsidP="00424898">
      <w:pPr>
        <w:pStyle w:val="PlainText"/>
        <w:bidi/>
        <w:jc w:val="center"/>
        <w:rPr>
          <w:rFonts w:ascii="Arabic Typesetting" w:hAnsi="Arabic Typesetting" w:cs="Arabic Typesetting"/>
          <w:sz w:val="52"/>
          <w:szCs w:val="52"/>
          <w:rtl/>
        </w:rPr>
      </w:pPr>
      <w:r w:rsidRPr="00424898">
        <w:rPr>
          <w:rFonts w:ascii="Arabic Typesetting" w:hAnsi="Arabic Typesetting" w:cs="Arabic Typesetting"/>
          <w:sz w:val="52"/>
          <w:szCs w:val="52"/>
          <w:rtl/>
        </w:rPr>
        <w:t>الدرس الحادي عشر  المرفوعات من الأسماء</w:t>
      </w:r>
      <w:bookmarkStart w:id="0" w:name="_GoBack"/>
      <w:bookmarkEnd w:id="0"/>
    </w:p>
    <w:p w:rsidR="00424898" w:rsidRDefault="00424898" w:rsidP="00424898">
      <w:pPr>
        <w:pStyle w:val="PlainText"/>
        <w:bidi/>
        <w:jc w:val="both"/>
        <w:rPr>
          <w:rFonts w:ascii="Arabic Typesetting" w:hAnsi="Arabic Typesetting" w:cs="Arabic Typesetting"/>
          <w:sz w:val="52"/>
          <w:szCs w:val="52"/>
          <w:rtl/>
        </w:rPr>
      </w:pPr>
    </w:p>
    <w:p w:rsidR="00A01200" w:rsidRPr="00424898" w:rsidRDefault="00423413" w:rsidP="00424898">
      <w:pPr>
        <w:pStyle w:val="PlainText"/>
        <w:bidi/>
        <w:jc w:val="both"/>
        <w:rPr>
          <w:rFonts w:ascii="Arabic Typesetting" w:hAnsi="Arabic Typesetting" w:cs="Arabic Typesetting"/>
          <w:sz w:val="52"/>
          <w:szCs w:val="52"/>
        </w:rPr>
      </w:pPr>
      <w:r w:rsidRPr="00424898">
        <w:rPr>
          <w:rFonts w:ascii="Arabic Typesetting" w:hAnsi="Arabic Typesetting" w:cs="Arabic Typesetting"/>
          <w:sz w:val="52"/>
          <w:szCs w:val="52"/>
          <w:rtl/>
        </w:rPr>
        <w:t>بسم الله الرحمان الرحيم. والحمد لله رب العالمين. أفضل الصلاة والتسليم على حبيبنا محمد سيد الأولين والآخرين. اللهم لا سهل إلا ما جعلته سهلا، إنك تجعل الحزن إذا شئت سهلا، نقول بالله نستعين الحمد لله الذي بفضله تتم الصالحات، قلنا قد أنهينا الحديث عن الأفعال. كلها رفعا ونصبا، وجز با ال انتقل إلى نوع ثاني، إلى بحث ثاني، وهو باب الأسماء، باب الأسماء، متى يكون لس مرفوعا؟ ومتى يكون لاسم منصوبا؟ ومتى يكون لإسم محفوضا أي مجرورا، ولا شأن للجزم فيلم. أسماء. إذا، لا بد، قال هنا أن نعلم ال حالات أو المحل الإعرابي للكلمات، متى نرفع، ومتى ننصب؟ ومتى نجر؟ قال باب مرفوعات الأسماء المرفوعات، سبعة التعداد، كي يسهل الإدراك، قال وهيالفاعل، والمفعول الذي لم يسمى، فا علوه، عين أب الفاعل، والمبتدأ، وخبره إذا عناأربعة، فأعلن</w:t>
      </w:r>
      <w:r w:rsidRPr="00424898">
        <w:rPr>
          <w:rFonts w:ascii="Arabic Typesetting" w:hAnsi="Arabic Typesetting" w:cs="Arabic Typesetting"/>
          <w:sz w:val="52"/>
          <w:szCs w:val="52"/>
        </w:rPr>
        <w:t xml:space="preserve"> a </w:t>
      </w:r>
      <w:r w:rsidRPr="00424898">
        <w:rPr>
          <w:rFonts w:ascii="Arabic Typesetting" w:hAnsi="Arabic Typesetting" w:cs="Arabic Typesetting"/>
          <w:sz w:val="52"/>
          <w:szCs w:val="52"/>
          <w:rtl/>
        </w:rPr>
        <w:t>فاعل مبتدأ، وخبره، وسمو، كان وأخواتها. كان عندها 13 أخت</w:t>
      </w:r>
      <w:r w:rsidRPr="00424898">
        <w:rPr>
          <w:rFonts w:ascii="Arabic Typesetting" w:hAnsi="Arabic Typesetting" w:cs="Arabic Typesetting"/>
          <w:sz w:val="52"/>
          <w:szCs w:val="52"/>
        </w:rPr>
        <w:t xml:space="preserve">. </w:t>
      </w:r>
      <w:r w:rsidRPr="00424898">
        <w:rPr>
          <w:rFonts w:ascii="Arabic Typesetting" w:hAnsi="Arabic Typesetting" w:cs="Arabic Typesetting"/>
          <w:sz w:val="52"/>
          <w:szCs w:val="52"/>
          <w:rtl/>
        </w:rPr>
        <w:t xml:space="preserve">ترفع الإسم وتنصب الخبر، سنذكر ذلك إن شاء الله مفصلا، و أخبر إن إذا المرفوعات خبر إن إن الله غفور خبر إن وأخواتها وأخواتها الست إن أخواتها، وتابع لل مرفوع تابع. قلنا شكون هما؟ أربع أشياء. نجدها في المرفوعات، وفي المنصوبات، وفي المجرور ات، وهي التو كيت. ونعت، والعطف والبدن هذه الأربع تتبع ما قبلها، إن كان ما قبلها مرفوعا، كانت هي مرفوعة، وإن كان ما قبلها منصوبا كانت هي منصوبة، كذلك نقول في الجر والتابع لل مرفوع، وهو أربعة أشياء، التوابع النعت، والعطف، والتوكيد، والبدن، و أقول. المصنف يقولو أقول قد علمتم ما مضى أن الإسم المعرب يقع في ثلاثة مواقع، موقع الرفع، وموقع النصب، وموقع الخفض، ولكل واحد من هذه المواقع عوامل تقتضيه يعني الرفع يرتفع بشيء يعني الفعل بمرتفع. ارتفع الفعل أن تقدم فعل كذلك الإسم ب منتصب، تقول أنه تقدمو فعل وفاعل المبتدأ بمرتفع. لابد من العامل إذا كل جملة عربية،آه، هذه المقدمة صغيرة فقط، لا بد أن تتوفر فيها أربعة أشياء من سوء جملة اسمية، وإلا جملة فعلية، آه، فالبلاغ يقولو مسند ومسند إليه إلي هو الفعل و الفاعل والمبتدأ والخبر. لكن كيف يرفع الفاعل؟ وكيف يرفع إسم؟ كان؟ لا بد من عامل هذا العامل وسمو هذا العامل. إذا نحنا عنا أربع أشياء نركز عليها. في الجملة عامل ومعمول، و أثر و علامة، مثل بسيط لم يلد، لم عام للجسم يلد معمول، لأن أثر فيه العامل فال معموله والمتأثر بغيره قبل التأثير، وهذا العامل لما يعمل في المعمول في الفعل لا بد أن يترك أثرا. وهو الجزم و الأثر لا بد له من علامة، وهو السكون مثلا، كذلك جاء زيد بما ارتفع زيت، تقول لأنه سبقه فعل، جاء وجاء يقتضي فاعلا، إذا جاء عامل، وزيت معمول، لأنو قبل أثر غيره فيه ال علامة ماذا؟ أو الأثر؟ ماذا؟ الرفع؟و ال علامة مثلا الضم مثلا واضح في كل شي، لا بد أن تطبق هذه أربعة أشياء، العام المعمول، والأثر، والعلامة الأثر يعني رفع ولا نصب، والجزم والعلامة قراتموها، يعني ما تقدم من نوائب من الأصول، علامة الأصول، علامات الفروع تفيدنا في هذا البحث. قال ااا، ولكل واحد من هذه المواقع، وآمل تقتضي، قد شرع المؤلف بين لك ذلك على التفصيل، وبدأ بذكر المرفوعات لأنها أشرف قد ذكر أن الإسم يكون مرفوعا في سبعة مواضع، أولا إذا كان فاعلا، ومثاله علي، ومحمد في نحو قولك حضر علي. وسافر محمد إذا كل من علي ومحمد، لماذا ارتفع؟ تقول أنه سبقه عامل إلي؟ هو الفعل هو الذي تسبب في رفعه، نوع الثاني أن يكون نائبا عن الفاعل، إذا جملة نائب الفاعل لها درس خاص بها إن شاء الله أن الجملة إذا كان فيها مفعول به مني بذلك المفعول به. مقام الفعل المحذوف مثل فتح الأستاذ الكتاب لو حذفت الأستاذ الفاعل، ماذا نفعل؟ نأتي بالمفعول به لكتابة ونوه مكان الفاعل المحذوف. لذلك سمي النائب الفاعل المحذوف وضع ولا نص قول. فتح الكتاب، فتح الكتاب، يسيرنا باع المرفوع. يكون نائبا عن الفاعل محدو فى، والذي سماه المؤلف المفعول الذي لم يسمى فاعله، طبعا مثل نقولو نحنا وخلق الإنسان ضعيفا، لا تقول في القلق فعل آه مبني للمجهول، لأن الله عز وجل هو الخالق، فليس هناك شيء مجهول. حنا ما نقول فعل لما لم يسم فاعله أدبا مع الله عز وجل، قال وهو الذي سماه المؤلف المفعول الذي لم يسمى فاعله نحو الغصن والمتاع، منقولك قطع الغصن أصلا، مثل قطع الرجل الغصن، لما حذفنا الرجل صارت كلمة الغسل كانت مفعول به، صارت هي نائب فاعل، فيعطى. المفعول به أحكام الفاعل المحذوف من الرفع. سيقطع الغصن لفعل محذوف. كذلك نائب الفاعل يكون مرفوع كذلك سويقا المتاه سرق اللص المتاع حذفت اللص جبت ال متاع مكانا للصف يعطى حكمه من الرفع الثالث والرابع و هو المبتدأ. والخبر المبتدأ. والخبر نحو محمد. مسافر، إذن كل من محمد ومسافر مبتدأ مرفوع، ومسافر، خبر مرفوع مع العامل فيهم العام لهنا. العامل معنوي وليس لفظي إبتداء من العربة، من عادتها حسب التتبع والاستقراء أنك إذا ابتدأت باسم يكون مرفوعا بال ابتداء، فإن وجد ما من صوب لا بد أن نجد له عامل مؤخرا ومقدر. وعلي أخبرنا عنه بأنه مجتهد إذا علي مبتدأ ومجتهد خبر، وكلاهما مرفوعة من طرف الضمة الظاهرة آخره، كذلك اسم كان أو إحدى أخواتها نحو إبراهيم والبرد من قولك كان إبراهيم مجتهدا، كان وأخواتها مختصة بالدخول على الجمل الاسمية كان وأخواتها. مدخلش </w:t>
      </w:r>
      <w:r w:rsidRPr="00424898">
        <w:rPr>
          <w:rFonts w:ascii="Arabic Typesetting" w:hAnsi="Arabic Typesetting" w:cs="Arabic Typesetting"/>
          <w:sz w:val="52"/>
          <w:szCs w:val="52"/>
          <w:rtl/>
        </w:rPr>
        <w:lastRenderedPageBreak/>
        <w:t>كان على جملة ليسمي يعني مبتدأ وخبر. فزيد عالم جبت. كان معاش. وليزيد مبتدأ يولي اسم كان مرفوع وعالم معاش تبقى بالرفع خبر كما كان. زيد عالم تصبح خبر كان منصوب كانزيد عالما. كذلك كان إبراهيم مجتهدا وأصبح البرد من خواتك أن لي هي كان وأصبح وليس ومازال وظلهما. فمكوم نباته. و</w:t>
      </w:r>
      <w:r w:rsidRPr="00424898">
        <w:rPr>
          <w:rFonts w:ascii="Arabic Typesetting" w:hAnsi="Arabic Typesetting" w:cs="Arabic Typesetting"/>
          <w:sz w:val="52"/>
          <w:szCs w:val="52"/>
        </w:rPr>
        <w:t xml:space="preserve"> </w:t>
      </w:r>
      <w:proofErr w:type="spellStart"/>
      <w:r w:rsidRPr="00424898">
        <w:rPr>
          <w:rFonts w:ascii="Arabic Typesetting" w:hAnsi="Arabic Typesetting" w:cs="Arabic Typesetting"/>
          <w:sz w:val="52"/>
          <w:szCs w:val="52"/>
        </w:rPr>
        <w:t>madame</w:t>
      </w:r>
      <w:proofErr w:type="spellEnd"/>
      <w:r w:rsidRPr="00424898">
        <w:rPr>
          <w:rFonts w:ascii="Arabic Typesetting" w:hAnsi="Arabic Typesetting" w:cs="Arabic Typesetting"/>
          <w:sz w:val="52"/>
          <w:szCs w:val="52"/>
        </w:rPr>
        <w:t xml:space="preserve"> </w:t>
      </w:r>
      <w:r w:rsidRPr="00424898">
        <w:rPr>
          <w:rFonts w:ascii="Arabic Typesetting" w:hAnsi="Arabic Typesetting" w:cs="Arabic Typesetting"/>
          <w:sz w:val="52"/>
          <w:szCs w:val="52"/>
          <w:rtl/>
        </w:rPr>
        <w:t>إلى آخره، تلطاشن أداة سوف نأتي عليها في حينها. السادس لي هو خبر إن أو إحدى أخواتها. لست إن. أن كأن، لكن لعل ليت معه فاضل وقديم. نقولك إن محمدا إذا إن تعمل عكس كان كان طرف اللول، وتنصب الثاني إن تعمل العكس تنصب لو ترفع الثاني. تقول إن محمدا فاضل، و إن الله على كل شيء قدير، الله لفظ الجلالة هنا منصوب بأنه نصف حضارة، الآخر. هو قادر. رفع خبر إن مرفوع وعلامة رفعه. ضمن ظاهرة آخره الموضع الأخير التابع المرفوع والتابع أربعة أنواع، قلنا التوابع لي هي تتبع ما قبلها، الأول نعتلي، والصفات، الصفة تتبع الموصوف، النعت تبع المنعوت نفسه، وذلك نحو الفاضل، وكريم نقولك زارني، فزار فعل ما ضي، والنون والوقاية. وأنا الذي آه زاروني مفعول به ليا، أ تكون ضمير متصل مبني السكون في محل نصب مفعول به من زارني محمد إذا فاعل مرفوع علامة رفعه الضمة الظاهر على آخره، نقول محمد الفاضل محمد</w:t>
      </w:r>
      <w:r w:rsidRPr="00424898">
        <w:rPr>
          <w:rFonts w:ascii="Arabic Typesetting" w:hAnsi="Arabic Typesetting" w:cs="Arabic Typesetting"/>
          <w:sz w:val="52"/>
          <w:szCs w:val="52"/>
        </w:rPr>
        <w:t xml:space="preserve"> </w:t>
      </w:r>
      <w:r w:rsidRPr="00424898">
        <w:rPr>
          <w:rFonts w:ascii="Arabic Typesetting" w:hAnsi="Arabic Typesetting" w:cs="Arabic Typesetting"/>
          <w:sz w:val="52"/>
          <w:szCs w:val="52"/>
          <w:rtl/>
        </w:rPr>
        <w:t>مرفوع الفاضل، تأتي بالرفع لأنها نعت نع تتبع المنعوت الفاضل نعت تابع يعني. وال محمد متبوع يعني من عود. فا آه ناس بأن يرتفع الفاضل لإرتفاع محمد، وقابلني رجل كريم، نعتبر، نعود كذلك كذلك من أنواع التوابع، العطف عطف، و بحرف العطف، حرف العطف يدرس، فالاخير يسمو حرف العطف شاء الله يسموه بحث عطف النسق. أو على ضربين عطف، بيان، وعطف، نسق، عطف، بيان لي، هوما يحتاج إلى حرف عطف وعطف. النصائح يحتاج إلى حرف، مثال عطف البيان، عطف، بيان هو البدل تقريبا، يعني في فرق بسيط جدا، كلما. صح يكون بدلا. كان عطفا بيا، فلما تقول مثلا سافر أبو حفص. مونيا لي عمر بن الخطاب رضي الله تعالى عنه، ف أبو حفص عمر سافر أبو حفص، فلا تلاحظ، هنا لم يقل أبو حفص بعمر، لو قالوا ولكان حرف؟ آه عطف كانسمع طوف، لكن هاذي سموها عطف بيان، سمعتها، بيان كلمة تأتي لبيان ما تقدم، ترفع عنها بعض الإباء. أبو حفص لي هو سيدنا عمر، كلي متاعو، فعمر أنه ت لق ولا في أنه المقصود به الصحابي الجليل ثاني الخلفاء الراشدين، فنقول في عمر عطف بيان من أبي حفص، الأصح عقول من أبو حفص على الحكاية مرفوع مثل. ومثال عطف نسق لي هو بحروف ال عاطف خالد منقولك تشارك محمد وخالد فتشارك في الماضي محمد فاعل مرفوع على من طرف الضمة الظاهرة على آخره، وخالد تقول اسم معطوف مدا فموا إسم معطوف على محمد مرفوع مثل. أن المرأة المعطوف يأخذ حكم المعطوف عليه، والثالث التوكيد ستفي معنى التوكيد. ما معنى التوكيد؟ وأن ألفاظ للتوكيد تحفظ كما هي، وعنا توكيد معنوي. إذا قال التوكيد مثل كلمة نفسه وعينه و أجمع و أجمع. ونوكلهم هاذي كلهم الفاضل تاكين قوليا زارني الأمير ذاته أو نفسه، فكلمة ذاته نفسه توكيد للأمير، فالأمير مرفوعة لأنها فعل كذلك نفسه تكون مرفوعة. لأنو التوكيد اتباع المؤكد. ورابع البدل إذا بدل تباع المبدل منه رفعا ونصبا وجرا مثاله أخوكم نقولك حضر علي اخوك فلاحظ علي فاعل هنا. ولا إذا خوك ب بدل من علي فيا. فمرفوع مرفوع بالواو هنا لأنهم الأسماء الخمسة و الكاف. ضمير مضاف إليه فرضا هذه التواب على قلت مثال أكرمت عليا؟ ماذا تقول؟ أكرمت عليا أخاك، طيب لو عكس تقدم سل سلمت على علي. و لأخيك إذا بدلي، اتبع ما قبل كذلك التأكيد، كذلك، آه، بقيت ما ذكرناه. طيب قالو إذا اجتمعت هذه التوابع كلها أو بعضها في كلام قدمت النعت، ثم عطف البيان ثم التوكيل ثم البدل، نعم، ثم عطف النسق تقول جاء الرجل فاعل، الرجل فاعل مرفوع، طيب الكريم نعت لأنو النعت المنعوت لا ينفصلان عن بعضهما، فهما بمثابة الكلمة الواحدة. مناسب أن يتقدم، نعطو على غيره الكريم. علي، علي شني نقولو انا؟</w:t>
      </w:r>
      <w:proofErr w:type="spellStart"/>
      <w:r w:rsidRPr="00424898">
        <w:rPr>
          <w:rFonts w:ascii="Arabic Typesetting" w:hAnsi="Arabic Typesetting" w:cs="Arabic Typesetting"/>
          <w:sz w:val="52"/>
          <w:szCs w:val="52"/>
        </w:rPr>
        <w:t>autre</w:t>
      </w:r>
      <w:proofErr w:type="spellEnd"/>
      <w:r w:rsidRPr="00424898">
        <w:rPr>
          <w:rFonts w:ascii="Arabic Typesetting" w:hAnsi="Arabic Typesetting" w:cs="Arabic Typesetting"/>
          <w:sz w:val="52"/>
          <w:szCs w:val="52"/>
        </w:rPr>
        <w:t xml:space="preserve"> </w:t>
      </w:r>
      <w:r w:rsidRPr="00424898">
        <w:rPr>
          <w:rFonts w:ascii="Arabic Typesetting" w:hAnsi="Arabic Typesetting" w:cs="Arabic Typesetting"/>
          <w:sz w:val="52"/>
          <w:szCs w:val="52"/>
          <w:rtl/>
        </w:rPr>
        <w:t>بيان نفسه تو كي ت ع الترتيب صديقك بدل و ؤخوك واخوك عطف نسقا اسم معطوف، هكذا هو الترتيب، طيب الإخوة إن شاء الله لما تقرا وهذا الدرس، آه بالنسبة ل ميحضرش فالمباشر يحاول يحضر معانا في الدرس المباشر ويكثرمن الإعراب، يعني طلب بعض الإخوة المشاركين في درس أن أضيف لكم تمارين، فيا حبذا هذه الأمثلة التي ذكرها المصنف بعد كل درس، وهذه التمارين التي ذكرها المصنف بعد درس أن تعرب، وها دونما النظر إلى الحلول، يعني الحل، يعني حتى تتم الفائدة. ثم عرض إن شاء الله فالدرس المباشر كي نتمكن من النحو، لكي يكون لكل لنا ملك إن شاء الله. طيب والحمد لله رب العالمين، أنهينا الحديث عن هذه المرفوعات، ثم سيذكر مصنف فيما بعد، ااا التفصيل في هذه المسائل، ف سيفصل الفاعل ونائب الفاعل إلى آخره، نترك ذلك في دروس لاحقة، نكتفي بهذا القدر، والحمد لله رب العالمين</w:t>
      </w:r>
      <w:r w:rsidRPr="00424898">
        <w:rPr>
          <w:rFonts w:ascii="Arabic Typesetting" w:hAnsi="Arabic Typesetting" w:cs="Arabic Typesetting"/>
          <w:sz w:val="52"/>
          <w:szCs w:val="52"/>
        </w:rPr>
        <w:t>.</w:t>
      </w:r>
    </w:p>
    <w:sectPr w:rsidR="00A01200" w:rsidRPr="00424898" w:rsidSect="007A7C90">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256"/>
    <w:rsid w:val="00423413"/>
    <w:rsid w:val="00424898"/>
    <w:rsid w:val="007A7C90"/>
    <w:rsid w:val="00A01200"/>
    <w:rsid w:val="00AB02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5C18"/>
  <w15:chartTrackingRefBased/>
  <w15:docId w15:val="{FAC1409A-E364-4068-B8C2-02A4B84C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A7C9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A7C9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1281</Words>
  <Characters>7050</Characters>
  <Application>Microsoft Office Word</Application>
  <DocSecurity>0</DocSecurity>
  <Lines>58</Lines>
  <Paragraphs>16</Paragraphs>
  <ScaleCrop>false</ScaleCrop>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2026-04-26T22:12:00Z</dcterms:created>
  <dcterms:modified xsi:type="dcterms:W3CDTF">2026-04-26T22:23:00Z</dcterms:modified>
</cp:coreProperties>
</file>