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098E" w:rsidRDefault="0015098E" w:rsidP="0015098E">
      <w:pPr>
        <w:pStyle w:val="PreformattedText"/>
        <w:bidi/>
        <w:spacing w:line="360" w:lineRule="auto"/>
        <w:jc w:val="center"/>
        <w:rPr>
          <w:rFonts w:ascii="Arabic Typesetting" w:hAnsi="Arabic Typesetting" w:cs="Arabic Typesetting"/>
          <w:sz w:val="44"/>
          <w:szCs w:val="44"/>
          <w:rtl/>
          <w:lang w:bidi="ar-TN"/>
        </w:rPr>
      </w:pPr>
      <w:r w:rsidRPr="0015098E">
        <w:rPr>
          <w:rFonts w:ascii="Arabic Typesetting" w:hAnsi="Arabic Typesetting" w:cs="Arabic Typesetting"/>
          <w:sz w:val="44"/>
          <w:szCs w:val="44"/>
          <w:rtl/>
          <w:lang w:bidi="ar-TN"/>
        </w:rPr>
        <w:t>الدرس الثالث عشر  الفاعل المضمر ونائب الفاعل</w:t>
      </w:r>
      <w:bookmarkStart w:id="0" w:name="_GoBack"/>
      <w:bookmarkEnd w:id="0"/>
    </w:p>
    <w:p w:rsidR="0015098E" w:rsidRDefault="0015098E" w:rsidP="0015098E">
      <w:pPr>
        <w:pStyle w:val="PreformattedText"/>
        <w:bidi/>
        <w:spacing w:line="360" w:lineRule="auto"/>
        <w:jc w:val="both"/>
        <w:rPr>
          <w:rFonts w:ascii="Arabic Typesetting" w:hAnsi="Arabic Typesetting" w:cs="Arabic Typesetting"/>
          <w:sz w:val="44"/>
          <w:szCs w:val="44"/>
          <w:rtl/>
          <w:lang w:bidi="ar-TN"/>
        </w:rPr>
      </w:pPr>
    </w:p>
    <w:p w:rsidR="00453757" w:rsidRPr="0015098E" w:rsidRDefault="0015098E" w:rsidP="0015098E">
      <w:pPr>
        <w:pStyle w:val="PreformattedText"/>
        <w:bidi/>
        <w:spacing w:line="360" w:lineRule="auto"/>
        <w:jc w:val="both"/>
        <w:rPr>
          <w:rFonts w:ascii="Arabic Typesetting" w:hAnsi="Arabic Typesetting" w:cs="Arabic Typesetting"/>
          <w:sz w:val="44"/>
          <w:szCs w:val="44"/>
          <w:lang w:bidi="ar-SA"/>
        </w:rPr>
      </w:pPr>
      <w:r w:rsidRPr="0015098E">
        <w:rPr>
          <w:rFonts w:ascii="Arabic Typesetting" w:hAnsi="Arabic Typesetting" w:cs="Arabic Typesetting"/>
          <w:sz w:val="44"/>
          <w:szCs w:val="44"/>
          <w:rtl/>
          <w:lang w:bidi="ar-SA"/>
        </w:rPr>
        <w:t>بسم الله الرحمان الرحيم</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الحمد لله رب العالمين</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وأفضل الصلاة وأتم تسليم على حبيبنا محمد سيد الأولين والآخرين</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اللهم لا سهل إلا ما جعلته سهلا</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إنك تجعل الحزن إذا شئت سهلا</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نقول وبالله نستعين</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انتمت هذا الدرس إن شاء الله</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بحث الفاعل يعني في دقائق معدودة</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آه</w:t>
      </w:r>
      <w:r w:rsidRPr="0015098E">
        <w:rPr>
          <w:rFonts w:ascii="Arabic Typesetting" w:hAnsi="Arabic Typesetting" w:cs="Arabic Typesetting"/>
          <w:sz w:val="44"/>
          <w:szCs w:val="44"/>
          <w:rtl/>
          <w:lang w:bidi="ar-SA"/>
        </w:rPr>
        <w:t xml:space="preserve"> نت متبقى، وهو النوع الأخير، أنواع الفاعل المضمر، آه كتاب الأجر رومي متحف السانية أختصر فيها المصنف أنواع الفاعل، فلم يذكر منها إلا الظاهر و المؤول بالظاهر، يعني المؤول بالصريح ثم المضمر، ويريد هنا بكلمة المضمر</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هو الضمير المتصل؟وفي الحقيقة أن الفعل لا يكو</w:t>
      </w:r>
      <w:r w:rsidRPr="0015098E">
        <w:rPr>
          <w:rFonts w:ascii="Arabic Typesetting" w:hAnsi="Arabic Typesetting" w:cs="Arabic Typesetting"/>
          <w:sz w:val="44"/>
          <w:szCs w:val="44"/>
          <w:rtl/>
          <w:lang w:bidi="ar-SA"/>
        </w:rPr>
        <w:t>ن ضمير متصلا فقط، إنما يكون أحيانا ضميرا مستترا</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وهذا الاستثمار قد يكون أحيانا وجوبا</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وهو مع الفعل آه</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أنا ومع أنت</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نعم</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ومع نحن يكون الاستثمار واش مثلا عندما تقول نحن نقوم في نقوم ضمير مستتر وجوبا</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تقدر ونحن كذلك</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عندما تقول مثال أنا أقوم ففي أقوم فاعل مس</w:t>
      </w:r>
      <w:r w:rsidRPr="0015098E">
        <w:rPr>
          <w:rFonts w:ascii="Arabic Typesetting" w:hAnsi="Arabic Typesetting" w:cs="Arabic Typesetting"/>
          <w:sz w:val="44"/>
          <w:szCs w:val="44"/>
          <w:rtl/>
          <w:lang w:bidi="ar-SA"/>
        </w:rPr>
        <w:t>تتر وجوبا، تقديره، أنا كذلك أنت تقوم في</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تقوم فعل مستطر وجوب تقدير</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وأنت</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آه</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الغاية من هذا الكلام</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أن الفاعل قد يكون أيضا ضمير متصلا</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وقد يكون ضميرا مستترا</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وذكرت لكم الإستثمار نوعان واجب و جائز وجائز فقط مع هو</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وهي عندما تقول مثال هو يقوم في يقوم مستتر ج</w:t>
      </w:r>
      <w:r w:rsidRPr="0015098E">
        <w:rPr>
          <w:rFonts w:ascii="Arabic Typesetting" w:hAnsi="Arabic Typesetting" w:cs="Arabic Typesetting"/>
          <w:sz w:val="44"/>
          <w:szCs w:val="44"/>
          <w:rtl/>
          <w:lang w:bidi="ar-SA"/>
        </w:rPr>
        <w:t>ائز تقدير هو</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كذلك هي تقوم</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ففي تقوم ضمير مستتر جا جوازا</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تقدر هي كذلك</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هناك ضمير آخر يسموه ضمير منفصلا</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ضمير منفصل الضمير</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م الضمائر</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تنقسم البارزة الظاهرة إلى قسمين ضمائر متصلة</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ضمائر منفصلة الضمائر المتصلة الذي تحدث عنه المصنف هنا قالك نحو قولك ضربت فتا</w:t>
      </w:r>
      <w:r w:rsidRPr="0015098E">
        <w:rPr>
          <w:rFonts w:ascii="Arabic Typesetting" w:hAnsi="Arabic Typesetting" w:cs="Arabic Typesetting"/>
          <w:sz w:val="44"/>
          <w:szCs w:val="44"/>
          <w:rtl/>
          <w:lang w:bidi="ar-SA"/>
        </w:rPr>
        <w:t>ة ضمير متصل، كذلك ضربنا أنا أضمن المتصل وضربت وضربت وضربت ما و ضربتم إلى آخره، كلها تقول فيه ضمير متصل، مبني على ما يسمع عليه، حالة اسمعها إنت</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فتقول ضمير؟لمي على الضم في ضربتو أن مبني على السك</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وكذلك في ضرب تما</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وضربت مبني على السكون</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إلى آخره</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عندنا ضمير</w:t>
      </w:r>
      <w:r w:rsidRPr="0015098E">
        <w:rPr>
          <w:rFonts w:ascii="Arabic Typesetting" w:hAnsi="Arabic Typesetting" w:cs="Arabic Typesetting"/>
          <w:sz w:val="44"/>
          <w:szCs w:val="44"/>
          <w:rtl/>
          <w:lang w:bidi="ar-SA"/>
        </w:rPr>
        <w:t xml:space="preserve"> أخذ ظاهر، ليس متصل، إنما هو منفصلا، إذن ضمن نوعان الظاهر البارز</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لحن نتحدث عن المستر المستدام</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ذكرناه الآن نتحدث عن المطلقة</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الضمير البارز</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وهو نوعان</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كنا المتصل والمنفصل</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منفصل</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 xml:space="preserve">معروف </w:t>
      </w:r>
      <w:r w:rsidRPr="0015098E">
        <w:rPr>
          <w:rFonts w:ascii="Arabic Typesetting" w:hAnsi="Arabic Typesetting" w:cs="Arabic Typesetting"/>
          <w:sz w:val="44"/>
          <w:szCs w:val="44"/>
          <w:lang w:bidi="ar-SA"/>
        </w:rPr>
        <w:t>12</w:t>
      </w:r>
      <w:r w:rsidRPr="0015098E">
        <w:rPr>
          <w:rFonts w:ascii="Arabic Typesetting" w:hAnsi="Arabic Typesetting" w:cs="Arabic Typesetting"/>
          <w:sz w:val="44"/>
          <w:szCs w:val="44"/>
          <w:rtl/>
          <w:lang w:bidi="ar-SA"/>
        </w:rPr>
        <w:t xml:space="preserve"> ضمير، </w:t>
      </w:r>
      <w:r w:rsidRPr="0015098E">
        <w:rPr>
          <w:rFonts w:ascii="Arabic Typesetting" w:hAnsi="Arabic Typesetting" w:cs="Arabic Typesetting"/>
          <w:sz w:val="44"/>
          <w:szCs w:val="44"/>
          <w:lang w:bidi="ar-SA"/>
        </w:rPr>
        <w:t>12</w:t>
      </w:r>
      <w:r w:rsidRPr="0015098E">
        <w:rPr>
          <w:rFonts w:ascii="Arabic Typesetting" w:hAnsi="Arabic Typesetting" w:cs="Arabic Typesetting"/>
          <w:sz w:val="44"/>
          <w:szCs w:val="44"/>
          <w:rtl/>
          <w:lang w:bidi="ar-SA"/>
        </w:rPr>
        <w:t xml:space="preserve"> ضميرا لي هو أن و أنت و أنت وأنتم وهم وهو وهي إلى آخره، و ه</w:t>
      </w:r>
      <w:r w:rsidRPr="0015098E">
        <w:rPr>
          <w:rFonts w:ascii="Arabic Typesetting" w:hAnsi="Arabic Typesetting" w:cs="Arabic Typesetting"/>
          <w:sz w:val="44"/>
          <w:szCs w:val="44"/>
          <w:rtl/>
          <w:lang w:bidi="ar-SA"/>
        </w:rPr>
        <w:t xml:space="preserve">نا </w:t>
      </w:r>
      <w:r w:rsidRPr="0015098E">
        <w:rPr>
          <w:rFonts w:ascii="Arabic Typesetting" w:hAnsi="Arabic Typesetting" w:cs="Arabic Typesetting"/>
          <w:sz w:val="44"/>
          <w:szCs w:val="44"/>
          <w:lang w:bidi="ar-SA"/>
        </w:rPr>
        <w:t>12</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ضمير منهم ما هو للمتكلم</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أنا</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ونحن</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ما هو للمخاطب</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أنت و أنت وأنتما وأنتم و</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وإلغاء بو خمسة أيضا</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إذا هذه الضمائر ال كتكون في محل رفع فاعل عندما تقول مثل ما قام إلا هو أوماقام إلا هي وضع</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فهي فاعل لقام نعم</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ااا هذا الدرس تقريبا يعني سهل جدا</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هذه الت</w:t>
      </w:r>
      <w:r w:rsidRPr="0015098E">
        <w:rPr>
          <w:rFonts w:ascii="Arabic Typesetting" w:hAnsi="Arabic Typesetting" w:cs="Arabic Typesetting"/>
          <w:sz w:val="44"/>
          <w:szCs w:val="44"/>
          <w:rtl/>
          <w:lang w:bidi="ar-SA"/>
        </w:rPr>
        <w:t>تمة، آه إضافة فقط في الأخير، ثم ننتقل إلى بحثنا أم بالفعل وهو ليس هذه الأنواع فقط إلي هي تكون فاعلا إنما أم ويوجد أنواع أخرى لم يذكرها المصنف هنا، لكن لا بأس بالتذكير</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بها</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أو للإشارة إليه</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قد يكون اسم الموصول فاعل</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مثلا تقول جاء الذي جاء الذين كرمه</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جاء ا</w:t>
      </w:r>
      <w:r w:rsidRPr="0015098E">
        <w:rPr>
          <w:rFonts w:ascii="Arabic Typesetting" w:hAnsi="Arabic Typesetting" w:cs="Arabic Typesetting"/>
          <w:sz w:val="44"/>
          <w:szCs w:val="44"/>
          <w:rtl/>
          <w:lang w:bidi="ar-SA"/>
        </w:rPr>
        <w:t>لذي نحب، فالذي تقول اسم موصول مبني نسكن في محل رفع فاعل كذلك مع اسم موصول إسم الإشارة إسم الإشارة تقول جاء هذا الرجل، فهذا فاعل إسم إشارة نسكن في واحد يرفع</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فاعل</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واضح إخوتي الكرام</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طيب ننتقل بعدها مباشرة إلى الدرس الذي يليه وهو نائب الفاعل</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 xml:space="preserve">قال النائب عن </w:t>
      </w:r>
      <w:r w:rsidRPr="0015098E">
        <w:rPr>
          <w:rFonts w:ascii="Arabic Typesetting" w:hAnsi="Arabic Typesetting" w:cs="Arabic Typesetting"/>
          <w:sz w:val="44"/>
          <w:szCs w:val="44"/>
          <w:rtl/>
          <w:lang w:bidi="ar-SA"/>
        </w:rPr>
        <w:t>الفاعل، قال باب المفعول الذي لم يسمى فاعله، هذه تسمية أخرى، إذا يسمى ااا نائب الفاعل يسمى الفعل المبني للمجهول</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وسمى فعله أيضا</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هل هذا الفاعل المفعول الذي لم يسمى فاعله؟ قالو هو الإسم المرفوع كالفاعل</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يعني الذي لم يذكر معه فاعله</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هذا تعريف يعني في نائب الف</w:t>
      </w:r>
      <w:r w:rsidRPr="0015098E">
        <w:rPr>
          <w:rFonts w:ascii="Arabic Typesetting" w:hAnsi="Arabic Typesetting" w:cs="Arabic Typesetting"/>
          <w:sz w:val="44"/>
          <w:szCs w:val="44"/>
          <w:rtl/>
          <w:lang w:bidi="ar-SA"/>
        </w:rPr>
        <w:t>اعل كما ذكرنا في درس سابق، نعم لاباس، نذكر مرة أخرى، إذا تعريف النائب الفعل حتى نفرق بينه وبين الفاعل، هناك فرق أن الفرق الأول</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أنو الفاعل يتقدمو فعل مبني لل معلوم مبني للمعلوم ونائب الفاعل يتقدمو فعل مبني للمجهول</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 xml:space="preserve">كيف؟ نعلم ذلك؟ بالنسبة لمبني المعلوم؟ هو </w:t>
      </w:r>
      <w:r w:rsidRPr="0015098E">
        <w:rPr>
          <w:rFonts w:ascii="Arabic Typesetting" w:hAnsi="Arabic Typesetting" w:cs="Arabic Typesetting"/>
          <w:sz w:val="44"/>
          <w:szCs w:val="44"/>
          <w:rtl/>
          <w:lang w:bidi="ar-SA"/>
        </w:rPr>
        <w:t>واضح واضح الصيغة</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يعني الصيغة المشهورة المتعارف المستعملة دائما مثلجا أو يجي أو ضربا</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ويضرب و أكرم ويكرم</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مبني معلوم</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إذا مب معلوم يعني فاعله معلوم في الجملة عندما تقول جاء زيت</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فجاء</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لم تغير صيغة هذا الفعل</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وزيد فاعل مذكور في الجملة</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بخلاف لو كلتا جيت يوم</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إذ بجهنم أولو تقول مثال جيئة بزيت</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أو تقوم بدور ب زيت من حيث التعريف زيد لم يقم بالفاعل</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لذلك غيرت صيغة الفعل</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سواء إذا كان ما ضي ضم الأول كسر ما قبل الآخر</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فتقول دوري ب</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إذا كان ما ضي نضم الأول</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وكسر ما قبل الآخر</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وإذا كان مضارع لا نقول يضربون</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كل يضربو</w:t>
      </w:r>
      <w:r w:rsidRPr="0015098E">
        <w:rPr>
          <w:rFonts w:ascii="Arabic Typesetting" w:hAnsi="Arabic Typesetting" w:cs="Arabic Typesetting"/>
          <w:sz w:val="44"/>
          <w:szCs w:val="44"/>
          <w:rtl/>
          <w:lang w:bidi="ar-SA"/>
        </w:rPr>
        <w:t>، يعرف المجرمون، يعرف إذا المضارع بضم الأول أيضا، لكن بفتح ما قبل</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آخره</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إذا شرط نائب الفاعل</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هذا الفرق الأول</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أي تقدمه فعل يسمى مكسر الصيغة أو يسمى مغير الصيغة أو يسمى مبني للمجهول واضح يسمى مبني للمجهول</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كيف نعلم ذلك؟ قلنا بطريقتين اللتين ذكرتهما لكم</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لي</w:t>
      </w:r>
      <w:r w:rsidRPr="0015098E">
        <w:rPr>
          <w:rFonts w:ascii="Arabic Typesetting" w:hAnsi="Arabic Typesetting" w:cs="Arabic Typesetting"/>
          <w:sz w:val="44"/>
          <w:szCs w:val="44"/>
          <w:rtl/>
          <w:lang w:bidi="ar-SA"/>
        </w:rPr>
        <w:t>، هي ضم الأول كسر من قبل آخر الفعل الماضي، وضم الأول، فتح ما قبل الآخر في المباراة، هذا الفرق، الفرق الثانية، والفارق الثاني</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أنا في جملت الفعل مبني المعلوم</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الفاعل</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مذكور حقيقة</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هو الذي قام بالفعل</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بخلاف جملة مبني للمجهول</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فالفاعل محذوف من الجملة الفاعل</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lang w:bidi="ar-SA"/>
        </w:rPr>
        <w:t>محذوف من الجملة، و أقيم مقامه المفعول به</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إذا عندما تقول مثال ااا كسر الولد</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الزجاجة</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فلو حذفنا الولد هو لي</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هو فاعل</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نأتي بالمفعول به الذي هو الزجاج</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و نقيمه ونني به مقام الفاعل المحذوف</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لذلك سمي النائب عن الفاعل المحذوف</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فيأخذ حكمه من حيث الرفع</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يسلك وسي</w:t>
      </w:r>
      <w:r w:rsidRPr="0015098E">
        <w:rPr>
          <w:rFonts w:ascii="Arabic Typesetting" w:hAnsi="Arabic Typesetting" w:cs="Arabic Typesetting"/>
          <w:sz w:val="44"/>
          <w:szCs w:val="44"/>
          <w:rtl/>
          <w:lang w:bidi="ar-SA"/>
        </w:rPr>
        <w:t>را الزجاج، يعني نقوم بعملين</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أول شيء مفعول به كان منصوب</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تسير نائب فاعل مرفوع</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والعمل الثاني</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وهو أهم تغيير صيغة الفعل</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تغيير صيغة الفعل في الماضي أو المضاهرة</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قالو أقول قد يكون الكلام مؤلفا من فعل وفاعل ومفعول به</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نحو قطعة محمود الغصن</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نحو حافظ خليل الدرس</w:t>
      </w:r>
      <w:r w:rsidRPr="0015098E">
        <w:rPr>
          <w:rFonts w:ascii="Arabic Typesetting" w:hAnsi="Arabic Typesetting" w:cs="Arabic Typesetting"/>
          <w:sz w:val="44"/>
          <w:szCs w:val="44"/>
          <w:rtl/>
          <w:lang w:bidi="ar-SA"/>
        </w:rPr>
        <w:t>، ونحو يقطع إبراهيم الغصن، ويحفظ علي</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أدرس إذا الفعل موجود في كل من يقطع وقطع ويحفظ إلى آخره</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قد يحذف المتكلم الفاعل في البلاغة</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يقول لك سبب حذف الفاعل على البيانية إلي منها</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نذكر منها الجهل بالفاعل</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سوري قائل متاع أو للخوف منه</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إذا كنت تعلم من السارق</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تقو</w:t>
      </w:r>
      <w:r w:rsidRPr="0015098E">
        <w:rPr>
          <w:rFonts w:ascii="Arabic Typesetting" w:hAnsi="Arabic Typesetting" w:cs="Arabic Typesetting"/>
          <w:sz w:val="44"/>
          <w:szCs w:val="44"/>
          <w:rtl/>
          <w:lang w:bidi="ar-SA"/>
        </w:rPr>
        <w:t>ل سوزي قال متاع، أو للخوف عليه</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الأم عندما تخاف مثال على ولدها تقول لأب كسيرا الزجاج</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وتعلم أن ابنها</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هو الكاسر</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أو للعلم به</w:t>
      </w:r>
      <w:r w:rsidRPr="0015098E">
        <w:rPr>
          <w:rFonts w:ascii="Arabic Typesetting" w:hAnsi="Arabic Typesetting" w:cs="Arabic Typesetting"/>
          <w:sz w:val="44"/>
          <w:szCs w:val="44"/>
          <w:lang w:bidi="ar-SA"/>
        </w:rPr>
        <w:t xml:space="preserve"> que</w:t>
      </w:r>
      <w:r w:rsidRPr="0015098E">
        <w:rPr>
          <w:rFonts w:ascii="Arabic Typesetting" w:hAnsi="Arabic Typesetting" w:cs="Arabic Typesetting"/>
          <w:sz w:val="44"/>
          <w:szCs w:val="44"/>
          <w:rtl/>
          <w:lang w:bidi="ar-SA"/>
        </w:rPr>
        <w:t>،</w:t>
      </w:r>
      <w:r w:rsidRPr="0015098E">
        <w:rPr>
          <w:rFonts w:ascii="Arabic Typesetting" w:hAnsi="Arabic Typesetting" w:cs="Arabic Typesetting"/>
          <w:sz w:val="44"/>
          <w:szCs w:val="44"/>
          <w:lang w:bidi="ar-SA"/>
        </w:rPr>
        <w:t xml:space="preserve"> </w:t>
      </w:r>
      <w:r w:rsidRPr="0015098E">
        <w:rPr>
          <w:rFonts w:ascii="Arabic Typesetting" w:hAnsi="Arabic Typesetting" w:cs="Arabic Typesetting"/>
          <w:sz w:val="44"/>
          <w:szCs w:val="44"/>
          <w:rtl/>
          <w:lang w:bidi="ar-SA"/>
        </w:rPr>
        <w:t>خلق الإنسان ضعيفا، هذه يقول ااا ح، والبيانية، أو على البيانية بلاغية يحذف لأجل ها الفاعل</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 xml:space="preserve">منها </w:t>
      </w:r>
      <w:r w:rsidRPr="0015098E">
        <w:rPr>
          <w:rFonts w:ascii="Arabic Typesetting" w:hAnsi="Arabic Typesetting" w:cs="Arabic Typesetting"/>
          <w:sz w:val="44"/>
          <w:szCs w:val="44"/>
          <w:rtl/>
          <w:cs/>
          <w:lang w:bidi="ar-SA"/>
        </w:rPr>
        <w:lastRenderedPageBreak/>
        <w:t>أيضا مراعاة اللفظ يعني الحفاظ ع</w:t>
      </w:r>
      <w:r w:rsidRPr="0015098E">
        <w:rPr>
          <w:rFonts w:ascii="Arabic Typesetting" w:hAnsi="Arabic Typesetting" w:cs="Arabic Typesetting"/>
          <w:sz w:val="44"/>
          <w:szCs w:val="44"/>
          <w:rtl/>
          <w:lang w:bidi="ar-SA"/>
        </w:rPr>
        <w:t>لى السجع في الكلام</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إذا قال</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وحينئذ يجب عليه</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يعني عند حذف الفاعل قد يحدث المتكلم الفاعل من هذا الكلام</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ويكتفي بذكر الفعل والمفعول</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وحينئذ يجب عليه أن يغير صورة الفعل ماضي ولا مضارع</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بالنسبة للماضي ضم الأول</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وكسر ما قبل الآخر مطلقا</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حتى إذا كان ثلاثي رباعي</w:t>
      </w:r>
      <w:r w:rsidRPr="0015098E">
        <w:rPr>
          <w:rFonts w:ascii="Arabic Typesetting" w:hAnsi="Arabic Typesetting" w:cs="Arabic Typesetting"/>
          <w:sz w:val="44"/>
          <w:szCs w:val="44"/>
          <w:lang w:bidi="ar-SA"/>
        </w:rPr>
        <w:t xml:space="preserve">. </w:t>
      </w:r>
      <w:proofErr w:type="spellStart"/>
      <w:r w:rsidRPr="0015098E">
        <w:rPr>
          <w:rFonts w:ascii="Arabic Typesetting" w:hAnsi="Arabic Typesetting" w:cs="Arabic Typesetting"/>
          <w:sz w:val="44"/>
          <w:szCs w:val="44"/>
          <w:lang w:bidi="ar-SA"/>
        </w:rPr>
        <w:t>Comme</w:t>
      </w:r>
      <w:proofErr w:type="spellEnd"/>
      <w:r w:rsidRPr="0015098E">
        <w:rPr>
          <w:rFonts w:ascii="Arabic Typesetting" w:hAnsi="Arabic Typesetting" w:cs="Arabic Typesetting"/>
          <w:sz w:val="44"/>
          <w:szCs w:val="44"/>
          <w:lang w:bidi="ar-SA"/>
        </w:rPr>
        <w:t xml:space="preserve"> </w:t>
      </w:r>
      <w:r w:rsidRPr="0015098E">
        <w:rPr>
          <w:rFonts w:ascii="Arabic Typesetting" w:hAnsi="Arabic Typesetting" w:cs="Arabic Typesetting"/>
          <w:sz w:val="44"/>
          <w:szCs w:val="44"/>
          <w:rtl/>
          <w:lang w:bidi="ar-SA"/>
        </w:rPr>
        <w:t>اسي يعني دحرج تسلطو، دحرجة، إستغفرت ولي</w:t>
      </w:r>
      <w:r w:rsidRPr="0015098E">
        <w:rPr>
          <w:rFonts w:ascii="Arabic Typesetting" w:hAnsi="Arabic Typesetting" w:cs="Arabic Typesetting"/>
          <w:sz w:val="44"/>
          <w:szCs w:val="44"/>
          <w:lang w:bidi="ar-SA"/>
        </w:rPr>
        <w:t xml:space="preserve"> </w:t>
      </w:r>
      <w:proofErr w:type="spellStart"/>
      <w:r w:rsidRPr="0015098E">
        <w:rPr>
          <w:rFonts w:ascii="Arabic Typesetting" w:hAnsi="Arabic Typesetting" w:cs="Arabic Typesetting"/>
          <w:sz w:val="44"/>
          <w:szCs w:val="44"/>
          <w:lang w:bidi="ar-SA"/>
        </w:rPr>
        <w:t>est</w:t>
      </w:r>
      <w:proofErr w:type="spellEnd"/>
      <w:r w:rsidRPr="0015098E">
        <w:rPr>
          <w:rFonts w:ascii="Arabic Typesetting" w:hAnsi="Arabic Typesetting" w:cs="Arabic Typesetting"/>
          <w:sz w:val="44"/>
          <w:szCs w:val="44"/>
          <w:lang w:bidi="ar-SA"/>
        </w:rPr>
        <w:t xml:space="preserve"> </w:t>
      </w:r>
      <w:r w:rsidRPr="0015098E">
        <w:rPr>
          <w:rFonts w:ascii="Arabic Typesetting" w:hAnsi="Arabic Typesetting" w:cs="Arabic Typesetting"/>
          <w:sz w:val="44"/>
          <w:szCs w:val="44"/>
          <w:rtl/>
          <w:lang w:bidi="ar-SA"/>
        </w:rPr>
        <w:t xml:space="preserve">وفر هذا، فالماضي ديما ضم الأول وكسر ما قبل الآخر، طيب إذا كان مضارعا نفس الشيء ضم الأول، لكن فتح ما قبل آخره مطلقا، يعني كان نقولو نحنا ثلاثي مثليدرب يفتح، يعرف المجرمون، كذلك إذا كان رباعيا تدحرج يتدحرج </w:t>
      </w:r>
      <w:r w:rsidRPr="0015098E">
        <w:rPr>
          <w:rFonts w:ascii="Arabic Typesetting" w:hAnsi="Arabic Typesetting" w:cs="Arabic Typesetting"/>
          <w:sz w:val="44"/>
          <w:szCs w:val="44"/>
          <w:rtl/>
          <w:lang w:bidi="ar-SA"/>
        </w:rPr>
        <w:t>يوتا دحرج، دائما حافظ القاعدة ضم الأول فتح ما قبل الآخر، إستغفر سداسي، يستغفر وضع خماسي، إنطلق في الماضي قولو انطلق</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موضوع نقول ينطلق حافظ على القعدة لي هي واضحة</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قالو أما التغيير</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صورة المفعول</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العمل الثاني مفعول به</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فإنه بعد أن كان منصوبا يصير ه مرفوعا و</w:t>
      </w:r>
      <w:r w:rsidRPr="0015098E">
        <w:rPr>
          <w:rFonts w:ascii="Arabic Typesetting" w:hAnsi="Arabic Typesetting" w:cs="Arabic Typesetting"/>
          <w:sz w:val="44"/>
          <w:szCs w:val="44"/>
          <w:rtl/>
          <w:lang w:bidi="ar-SA"/>
        </w:rPr>
        <w:t>يعطي أحكام الفاعل من وجوب تأخير عن الفعل، عن لا يتقدم عن الفعل، وتقدم لصار</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مبتدأ وخبر كذلك مثال</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كسر التلميذ النافذة</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حذفنا كلمة التلميذ</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وعندي كسرة</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وعندي النافذة النافذة</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مؤنث نافذة مؤنث</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إذا نقول نقول كسر النافذة</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كان كسر</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لا يصبح كسر</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إنما يزيد تا الت</w:t>
      </w:r>
      <w:r w:rsidRPr="0015098E">
        <w:rPr>
          <w:rFonts w:ascii="Arabic Typesetting" w:hAnsi="Arabic Typesetting" w:cs="Arabic Typesetting"/>
          <w:sz w:val="44"/>
          <w:szCs w:val="44"/>
          <w:rtl/>
          <w:lang w:bidi="ar-SA"/>
        </w:rPr>
        <w:t>أنيث</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لماذا؟ لأن المفروض به مؤنث</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الذي سيصير نائب فاعل</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فتقولوسرت النافذة و واضح و تاني تفعله له إن كان مؤنثا وغير ذلك</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ويسمى حينئذ نائب الفاعل أو المفعول الذي لم يسمى فاعله</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الآن يتحدث عن</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ما ذكرناه</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ونعيده مرة أخرى</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وهو تغيير الفعل بعد حذف الفاعل</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 xml:space="preserve">تغيير </w:t>
      </w:r>
      <w:r w:rsidRPr="0015098E">
        <w:rPr>
          <w:rFonts w:ascii="Arabic Typesetting" w:hAnsi="Arabic Typesetting" w:cs="Arabic Typesetting"/>
          <w:sz w:val="44"/>
          <w:szCs w:val="44"/>
          <w:rtl/>
          <w:lang w:bidi="ar-SA"/>
        </w:rPr>
        <w:t>الصيغة، إذا كان مبنيا لل معلوم أن الفعل موجود في الجملة يصبح مبنيا للمجهول</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يعني الفاعل محذوفة تغير لأجل ذلك صيغة الفعل قال فإن كان الفعل ما ضي نضم أوله وكسر ما قبل</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آخره</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ممكن مضارعا ضم أوله وفتح ما قبل آخره</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ذكر المصنف</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هذه العبارات التغييرات التي تحدث ب</w:t>
      </w:r>
      <w:r w:rsidRPr="0015098E">
        <w:rPr>
          <w:rFonts w:ascii="Arabic Typesetting" w:hAnsi="Arabic Typesetting" w:cs="Arabic Typesetting"/>
          <w:sz w:val="44"/>
          <w:szCs w:val="44"/>
          <w:rtl/>
          <w:lang w:bidi="ar-SA"/>
        </w:rPr>
        <w:t>الفعل عند حذف فاعله وإسناده إلى المفعول</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وذلك أنه كان ما ضيا ضم أوله</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وكسر الحرف الذي قبل آخره</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فتوقف تقول في جملة قطعة محمود الغصن</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أقطع الغصن</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وخفض الدرس</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وإن كان لفعل مضارع</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نضم أوله</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وفتح الحرف الذي قبل آخره</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فتقول يقطعو الوصل</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و يحفظ الدرس</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ااا لا نتح</w:t>
      </w:r>
      <w:r w:rsidRPr="0015098E">
        <w:rPr>
          <w:rFonts w:ascii="Arabic Typesetting" w:hAnsi="Arabic Typesetting" w:cs="Arabic Typesetting"/>
          <w:sz w:val="44"/>
          <w:szCs w:val="44"/>
          <w:rtl/>
          <w:lang w:bidi="ar-SA"/>
        </w:rPr>
        <w:t>دث عن أقسام نائب الفاعل، وهي نفسها التي مرت معك في أقسام الفاعل</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قال وهو على قسمين و آه ر وهو الإسم قلنا الصريح والذي يدل على معناه دون قيد عندما تقول مثال قطع محمود الغصن</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تحدث محمود سقوطي عال</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غسل الغسل</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نائب فاعل</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ظاهر ومضمر</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كما ذكرنا لكم</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المضمر نوعان</w:t>
      </w:r>
      <w:r w:rsidRPr="0015098E">
        <w:rPr>
          <w:rFonts w:ascii="Arabic Typesetting" w:hAnsi="Arabic Typesetting" w:cs="Arabic Typesetting"/>
          <w:sz w:val="44"/>
          <w:szCs w:val="44"/>
          <w:rtl/>
          <w:lang w:bidi="ar-SA"/>
        </w:rPr>
        <w:t xml:space="preserve"> ي عنا آه ضمير ينقسم إلى نوعين لي هو مستتر وبارز، والبارز ينقسم إلى قسمين لي هو متصل أو منفصل، فنحو قولك ضرب زيد زيد هنا ضاهر ويضرب زيت، والمدمر </w:t>
      </w:r>
      <w:r w:rsidRPr="0015098E">
        <w:rPr>
          <w:rFonts w:ascii="Arabic Typesetting" w:hAnsi="Arabic Typesetting" w:cs="Arabic Typesetting"/>
          <w:sz w:val="44"/>
          <w:szCs w:val="44"/>
          <w:lang w:bidi="ar-SA"/>
        </w:rPr>
        <w:t>12</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نحو قولك</w:t>
      </w:r>
      <w:r w:rsidRPr="0015098E">
        <w:rPr>
          <w:rFonts w:ascii="Arabic Typesetting" w:hAnsi="Arabic Typesetting" w:cs="Arabic Typesetting"/>
          <w:sz w:val="44"/>
          <w:szCs w:val="44"/>
          <w:lang w:bidi="ar-SA"/>
        </w:rPr>
        <w:t xml:space="preserve"> à </w:t>
      </w:r>
      <w:r w:rsidRPr="0015098E">
        <w:rPr>
          <w:rFonts w:ascii="Arabic Typesetting" w:hAnsi="Arabic Typesetting" w:cs="Arabic Typesetting"/>
          <w:sz w:val="44"/>
          <w:szCs w:val="44"/>
          <w:rtl/>
          <w:lang w:bidi="ar-SA"/>
        </w:rPr>
        <w:t>أضرب</w:t>
      </w:r>
      <w:r w:rsidRPr="0015098E">
        <w:rPr>
          <w:rFonts w:ascii="Arabic Typesetting" w:hAnsi="Arabic Typesetting" w:cs="Arabic Typesetting"/>
          <w:sz w:val="44"/>
          <w:szCs w:val="44"/>
          <w:lang w:bidi="ar-SA"/>
        </w:rPr>
        <w:t xml:space="preserve"> tout</w:t>
      </w:r>
      <w:r w:rsidRPr="0015098E">
        <w:rPr>
          <w:rFonts w:ascii="Arabic Typesetting" w:hAnsi="Arabic Typesetting" w:cs="Arabic Typesetting"/>
          <w:sz w:val="44"/>
          <w:szCs w:val="44"/>
          <w:rtl/>
          <w:lang w:bidi="ar-SA"/>
        </w:rPr>
        <w:t>،</w:t>
      </w:r>
      <w:r w:rsidRPr="0015098E">
        <w:rPr>
          <w:rFonts w:ascii="Arabic Typesetting" w:hAnsi="Arabic Typesetting" w:cs="Arabic Typesetting"/>
          <w:sz w:val="44"/>
          <w:szCs w:val="44"/>
          <w:lang w:bidi="ar-SA"/>
        </w:rPr>
        <w:t xml:space="preserve"> </w:t>
      </w:r>
      <w:r w:rsidRPr="0015098E">
        <w:rPr>
          <w:rFonts w:ascii="Arabic Typesetting" w:hAnsi="Arabic Typesetting" w:cs="Arabic Typesetting"/>
          <w:sz w:val="44"/>
          <w:szCs w:val="44"/>
          <w:rtl/>
          <w:lang w:bidi="ar-SA"/>
        </w:rPr>
        <w:t>ففي ضربتو اتقو ضمير متصل مبني على الضم في محل رفع نائب فاعل</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كانت في محل فاعل عندما ت</w:t>
      </w:r>
      <w:r w:rsidRPr="0015098E">
        <w:rPr>
          <w:rFonts w:ascii="Arabic Typesetting" w:hAnsi="Arabic Typesetting" w:cs="Arabic Typesetting"/>
          <w:sz w:val="44"/>
          <w:szCs w:val="44"/>
          <w:rtl/>
          <w:lang w:bidi="ar-SA"/>
        </w:rPr>
        <w:t>قول ضربت تكون الفاعل فاعل تاع في محل رفع فاعل عند تغيير صيغة الفعل دوري بتو تصورت اهنا تقولو تا ضمير متصل مبني على الضم في محل رفع ي</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نائب فاعل كذلك القول هو في ضربنا</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وضربت وضربتي</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وضربت ما إلى آخره</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كلها تقود ضمير متصل</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مبني على الحالة التي تسمعها من فتح</w:t>
      </w:r>
      <w:r w:rsidRPr="0015098E">
        <w:rPr>
          <w:rFonts w:ascii="Arabic Typesetting" w:hAnsi="Arabic Typesetting" w:cs="Arabic Typesetting"/>
          <w:sz w:val="44"/>
          <w:szCs w:val="44"/>
          <w:rtl/>
          <w:lang w:bidi="ar-SA"/>
        </w:rPr>
        <w:t xml:space="preserve"> الضما، وسكون، ثم تقول في محل رفع نائب فاعل، يقول الشيخ عبد الحميد ينقسم نائب الفاعل كمن قسم الفاعل إلى ظاهر ومر</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والمضمر عن البارز إلى متصل ومنفصل</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 xml:space="preserve">وأنواع كل قسم من الضمير </w:t>
      </w:r>
      <w:r w:rsidRPr="0015098E">
        <w:rPr>
          <w:rFonts w:ascii="Arabic Typesetting" w:hAnsi="Arabic Typesetting" w:cs="Arabic Typesetting"/>
          <w:sz w:val="44"/>
          <w:szCs w:val="44"/>
          <w:lang w:bidi="ar-SA"/>
        </w:rPr>
        <w:t>12</w:t>
      </w:r>
      <w:r w:rsidRPr="0015098E">
        <w:rPr>
          <w:rFonts w:ascii="Arabic Typesetting" w:hAnsi="Arabic Typesetting" w:cs="Arabic Typesetting"/>
          <w:sz w:val="44"/>
          <w:szCs w:val="44"/>
          <w:rtl/>
          <w:lang w:bidi="ar-SA"/>
        </w:rPr>
        <w:t xml:space="preserve"> إثنان للمتكلم أن أون حتى هو يعني ضربت</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كادو ضروب تام</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وخمسة للمخاطب</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 xml:space="preserve">مبدأ بهمزة </w:t>
      </w:r>
      <w:r w:rsidRPr="0015098E">
        <w:rPr>
          <w:rFonts w:ascii="Arabic Typesetting" w:hAnsi="Arabic Typesetting" w:cs="Arabic Typesetting"/>
          <w:sz w:val="44"/>
          <w:szCs w:val="44"/>
          <w:rtl/>
          <w:lang w:bidi="ar-SA"/>
        </w:rPr>
        <w:t>أنت و أنت</w:t>
      </w:r>
      <w:r w:rsidRPr="0015098E">
        <w:rPr>
          <w:rFonts w:ascii="Arabic Typesetting" w:hAnsi="Arabic Typesetting" w:cs="Arabic Typesetting"/>
          <w:sz w:val="44"/>
          <w:szCs w:val="44"/>
          <w:lang w:bidi="ar-SA"/>
        </w:rPr>
        <w:t xml:space="preserve"> </w:t>
      </w:r>
      <w:proofErr w:type="spellStart"/>
      <w:r w:rsidRPr="0015098E">
        <w:rPr>
          <w:rFonts w:ascii="Arabic Typesetting" w:hAnsi="Arabic Typesetting" w:cs="Arabic Typesetting"/>
          <w:sz w:val="44"/>
          <w:szCs w:val="44"/>
          <w:lang w:bidi="ar-SA"/>
        </w:rPr>
        <w:t>moi</w:t>
      </w:r>
      <w:proofErr w:type="spellEnd"/>
      <w:r w:rsidRPr="0015098E">
        <w:rPr>
          <w:rFonts w:ascii="Arabic Typesetting" w:hAnsi="Arabic Typesetting" w:cs="Arabic Typesetting"/>
          <w:sz w:val="44"/>
          <w:szCs w:val="44"/>
          <w:lang w:bidi="ar-SA"/>
        </w:rPr>
        <w:t xml:space="preserve"> </w:t>
      </w:r>
      <w:r w:rsidRPr="0015098E">
        <w:rPr>
          <w:rFonts w:ascii="Arabic Typesetting" w:hAnsi="Arabic Typesetting" w:cs="Arabic Typesetting"/>
          <w:sz w:val="44"/>
          <w:szCs w:val="44"/>
          <w:rtl/>
          <w:lang w:bidi="ar-SA"/>
        </w:rPr>
        <w:t>أ، و أنت و أنت، وخمسة للغائب هو المبدأ بالها يعني ها هو وهي وهم وهن</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وقد ذكرنا تفصيل ذلك كله في باب الفاعل</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فلا حاجة بنا إلى تكرار</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هنا نكتفي بهذا القدر</w:t>
      </w:r>
      <w:r w:rsidRPr="0015098E">
        <w:rPr>
          <w:rFonts w:ascii="Arabic Typesetting" w:hAnsi="Arabic Typesetting" w:cs="Arabic Typesetting"/>
          <w:sz w:val="44"/>
          <w:szCs w:val="44"/>
          <w:rtl/>
          <w:cs/>
        </w:rPr>
        <w:t xml:space="preserve">. </w:t>
      </w:r>
      <w:r w:rsidRPr="0015098E">
        <w:rPr>
          <w:rFonts w:ascii="Arabic Typesetting" w:hAnsi="Arabic Typesetting" w:cs="Arabic Typesetting"/>
          <w:sz w:val="44"/>
          <w:szCs w:val="44"/>
          <w:rtl/>
          <w:cs/>
          <w:lang w:bidi="ar-SA"/>
        </w:rPr>
        <w:t>والحمد لله رب العالمين</w:t>
      </w:r>
      <w:r w:rsidRPr="0015098E">
        <w:rPr>
          <w:rFonts w:ascii="Arabic Typesetting" w:hAnsi="Arabic Typesetting" w:cs="Arabic Typesetting"/>
          <w:sz w:val="44"/>
          <w:szCs w:val="44"/>
          <w:lang w:bidi="ar-SA"/>
        </w:rPr>
        <w:t>.</w:t>
      </w:r>
    </w:p>
    <w:sectPr w:rsidR="00453757" w:rsidRPr="0015098E">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3757"/>
    <w:rsid w:val="0015098E"/>
    <w:rsid w:val="0045375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D9A5F"/>
  <w15:docId w15:val="{7267FB7E-F7FB-474B-B452-8C07BFE77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1257</Words>
  <Characters>6916</Characters>
  <Application>Microsoft Office Word</Application>
  <DocSecurity>0</DocSecurity>
  <Lines>57</Lines>
  <Paragraphs>16</Paragraphs>
  <ScaleCrop>false</ScaleCrop>
  <Company/>
  <LinksUpToDate>false</LinksUpToDate>
  <CharactersWithSpaces>8157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2026-05-10T21:58:00Z</dcterms:created>
  <dcterms:modified xsi:type="dcterms:W3CDTF">2026-05-10T21:59:00Z</dcterms:modified>
  <dc:language>en-US</dc:language>
</cp:coreProperties>
</file>