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D6A" w:rsidRDefault="00273D6A" w:rsidP="00273D6A">
      <w:pPr>
        <w:pStyle w:val="PreformattedText"/>
        <w:bidi/>
        <w:jc w:val="center"/>
        <w:rPr>
          <w:rFonts w:ascii="Arabic Typesetting" w:hAnsi="Arabic Typesetting" w:cs="Arabic Typesetting"/>
          <w:sz w:val="48"/>
          <w:szCs w:val="48"/>
          <w:rtl/>
          <w:lang w:bidi="ar-SA"/>
        </w:rPr>
      </w:pPr>
      <w:r w:rsidRPr="00273D6A">
        <w:rPr>
          <w:rFonts w:ascii="Arabic Typesetting" w:hAnsi="Arabic Typesetting" w:cs="Arabic Typesetting"/>
          <w:sz w:val="48"/>
          <w:szCs w:val="48"/>
          <w:rtl/>
          <w:lang w:bidi="ar-SA"/>
        </w:rPr>
        <w:t>الدرس السابع حكم فعل الأمر</w:t>
      </w:r>
      <w:bookmarkStart w:id="0" w:name="_GoBack"/>
      <w:bookmarkEnd w:id="0"/>
    </w:p>
    <w:p w:rsidR="00273D6A" w:rsidRDefault="00273D6A" w:rsidP="00273D6A">
      <w:pPr>
        <w:pStyle w:val="PreformattedText"/>
        <w:bidi/>
        <w:jc w:val="both"/>
        <w:rPr>
          <w:rFonts w:ascii="Arabic Typesetting" w:hAnsi="Arabic Typesetting" w:cs="Arabic Typesetting"/>
          <w:sz w:val="48"/>
          <w:szCs w:val="48"/>
          <w:rtl/>
          <w:lang w:bidi="ar-SA"/>
        </w:rPr>
      </w:pPr>
    </w:p>
    <w:p w:rsidR="00EB1F22" w:rsidRPr="00273D6A" w:rsidRDefault="00273D6A" w:rsidP="00273D6A">
      <w:pPr>
        <w:pStyle w:val="PreformattedText"/>
        <w:bidi/>
        <w:jc w:val="both"/>
        <w:rPr>
          <w:rFonts w:ascii="Arabic Typesetting" w:hAnsi="Arabic Typesetting" w:cs="Arabic Typesetting"/>
          <w:sz w:val="48"/>
          <w:szCs w:val="48"/>
          <w:lang w:bidi="ar-SA"/>
        </w:rPr>
      </w:pPr>
      <w:r w:rsidRPr="00273D6A">
        <w:rPr>
          <w:rFonts w:ascii="Arabic Typesetting" w:hAnsi="Arabic Typesetting" w:cs="Arabic Typesetting"/>
          <w:sz w:val="48"/>
          <w:szCs w:val="48"/>
          <w:rtl/>
          <w:lang w:bidi="ar-SA"/>
        </w:rPr>
        <w:t>بسم الله الرحمن الرحيم، والحمد لله رب العالمين، وأفضل الصلاة وأتم التسليم على حبيبنا محمد سيد الأولين والآخرين، اللهم علمنا ما ينفعنا وانفعنا بما علمتنا، إنك إنت العليم الحكيم، نقول وبالله نستعين، نواصل إخوتي الكرام، ما بدأنا الحديث عنه في الدروس الماضية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وهي أحوال الفعل من حيث الإعراب والبناء</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وذكرنا لكم في الدرس الماضي أحكام أو أحوال</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الفعل الماضي أنهم بني الدائمة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الطريقة الأولى على الفتح</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تقود مبني على ما يسمع عليه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بمعنى أنه يبني على الضم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على السكون على حسب ما تسمع من حركات فوق آخر حرف فيه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ثم</w:t>
      </w:r>
      <w:r w:rsidRPr="00273D6A">
        <w:rPr>
          <w:rFonts w:ascii="Arabic Typesetting" w:hAnsi="Arabic Typesetting" w:cs="Arabic Typesetting"/>
          <w:sz w:val="48"/>
          <w:szCs w:val="48"/>
          <w:rtl/>
          <w:lang w:bidi="ar-SA"/>
        </w:rPr>
        <w:t xml:space="preserve"> انتقل هنا المصنف إلى الحديث عن القسم الثاني، وهو فعل الأمر، قال وحكم فعل الأمر البناء مطلقا، يعني الأمر مطلقا مبني كالماضي مبني مطلقة، لكن الأمر هنا يبنى قاعدة نبدأ بها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أن شرحنا ذلك في الدرس الماضي</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ثم نعيد إن شاء الله في هذا الدرس</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 xml:space="preserve">إنه يبنى على ما يجزم </w:t>
      </w:r>
      <w:r w:rsidRPr="00273D6A">
        <w:rPr>
          <w:rFonts w:ascii="Arabic Typesetting" w:hAnsi="Arabic Typesetting" w:cs="Arabic Typesetting"/>
          <w:sz w:val="48"/>
          <w:szCs w:val="48"/>
          <w:rtl/>
          <w:lang w:bidi="ar-SA"/>
        </w:rPr>
        <w:t>به مضارعه، يعني نعيده للمضارب، ثم ندخل عليه، لم انظر ماذا فعلت فيه؟ لم من إعراب؟ نجعل تلك العلامه للإعراب هي علامة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للبناء</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قال فإن كان مضارعه صحيح الآخر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ويجزم بالسكون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كان الأمر مبنيا على السكون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وهذا السكون إما ظاهر وإما مقدر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فالسكون الظاهر له موضعان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lang w:bidi="ar-SA"/>
        </w:rPr>
        <w:t>متى يوجد السكون؟ قال أحدهما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أن يكون صحيح الآخر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ولم يتصل به شيء</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يعني لم يتصل به نون التوكيد</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ولا النسوة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هذا المقصود به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والثاني أن تتصل به نون النسوة بالنسبة للمثال الأول عندما تقول مثل أضرب</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وإلا فلو أعدته إلى المدار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لقلت</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أنت تضرب</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فإذا دخلت عليه لم؟</w:t>
      </w:r>
      <w:r w:rsidRPr="00273D6A">
        <w:rPr>
          <w:rFonts w:ascii="Arabic Typesetting" w:hAnsi="Arabic Typesetting" w:cs="Arabic Typesetting"/>
          <w:sz w:val="48"/>
          <w:szCs w:val="48"/>
          <w:rtl/>
          <w:lang w:bidi="ar-SA"/>
        </w:rPr>
        <w:t xml:space="preserve"> قلت؟ أنت لم تضرب؟ تحذف الضمة وتجعل مكان الضمة سكور بدخول مضارع مجزوم بلم، وعلامة جزمه السكون الظاهر على أخيه، كذلك تقول فيل، قمر تقول أضرب مبني على السكون، مبني على السكون، الظاهر على آخره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وثانيا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أن تتصل به نون النسوة أن تتصل به نون النسوة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هذا صحيح</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ال</w:t>
      </w:r>
      <w:r w:rsidRPr="00273D6A">
        <w:rPr>
          <w:rFonts w:ascii="Arabic Typesetting" w:hAnsi="Arabic Typesetting" w:cs="Arabic Typesetting"/>
          <w:sz w:val="48"/>
          <w:szCs w:val="48"/>
          <w:rtl/>
          <w:lang w:bidi="ar-SA"/>
        </w:rPr>
        <w:t>آخر إذا اتصلت به النسوة النسوة، نقول في الضرب وقت بتقول اضربنا، واكتبنا، كذلك يبني على السكون اتصاله بنون النسوة، ونون النسوة، تقول ضمير متصل، مبني على الفتح، في محل رفع</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فاعل</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مع الإسناد إلى نون النسوة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قال وأما السكون المقدر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فلهم وضع واحد</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وهو أن تتصل ب</w:t>
      </w:r>
      <w:r w:rsidRPr="00273D6A">
        <w:rPr>
          <w:rFonts w:ascii="Arabic Typesetting" w:hAnsi="Arabic Typesetting" w:cs="Arabic Typesetting"/>
          <w:sz w:val="48"/>
          <w:szCs w:val="48"/>
          <w:rtl/>
          <w:lang w:bidi="ar-SA"/>
        </w:rPr>
        <w:t>ه نون التوكيد خفيفة أو ثقيلة نحو يضربن واكتبن، ونحو يضربن، واكتبن لداعي إلى هذا التقدير الذي ذكره المصنف هو قال أما السكون المقدر لا نقول لا يوجد</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في سكون هنا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إنما نقول مبني على الفتح مباشرة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إذا هذه لا بد من تصويب هذه العبارة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وهو السكون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مقدر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نعم هو با</w:t>
      </w:r>
      <w:r w:rsidRPr="00273D6A">
        <w:rPr>
          <w:rFonts w:ascii="Arabic Typesetting" w:hAnsi="Arabic Typesetting" w:cs="Arabic Typesetting"/>
          <w:sz w:val="48"/>
          <w:szCs w:val="48"/>
          <w:rtl/>
          <w:lang w:bidi="ar-SA"/>
        </w:rPr>
        <w:t>لأصل في الضرر بنا أصلا يضرب</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فلما دخلت النوم صارت إضربنى</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فنختصر هذا الأمر مباشرة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ولا نقول سكون مقدر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إنما نقول في ضربن مبني على الفتح</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ينفع الأمر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مبنى الفتح</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اتصاله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بنون التوكيد الثقيلة أو الخفيفة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لكن يشترط في هذه النون أن تكون مباشرة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نفسر ذلك في درو</w:t>
      </w:r>
      <w:r w:rsidRPr="00273D6A">
        <w:rPr>
          <w:rFonts w:ascii="Arabic Typesetting" w:hAnsi="Arabic Typesetting" w:cs="Arabic Typesetting"/>
          <w:sz w:val="48"/>
          <w:szCs w:val="48"/>
          <w:rtl/>
          <w:lang w:bidi="ar-SA"/>
        </w:rPr>
        <w:t>س أخرى</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أينما وجدنا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نون التوكيد الثقيلة أو الخفيفة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اتصلت بالفعل</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وليس هناك مقدر محذوف تضربن لو حذفنا النور لقلنا اضرب إذا بين الباء والنون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لا يوجد أي شيء محذوف هنا تقول في ضربن إذن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مبني على الفتح لاتصاله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وهي الحالة الوحيدة فقط مع أنت ومع</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نحن نقو</w:t>
      </w:r>
      <w:r w:rsidRPr="00273D6A">
        <w:rPr>
          <w:rFonts w:ascii="Arabic Typesetting" w:hAnsi="Arabic Typesetting" w:cs="Arabic Typesetting"/>
          <w:sz w:val="48"/>
          <w:szCs w:val="48"/>
          <w:rtl/>
          <w:lang w:bidi="ar-SA"/>
        </w:rPr>
        <w:t>ل مثل نحن في المضارع، مبنى أنك في الأمر يقف معه، أنت الخطاب يضربن أنت يعني، فهنا تقول مبني على الفتح، لدي الصاله، بنون التوكيد الثقيلة أو الخفيف</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خفيف قال وإن كان مضارعه هذا الحالة الثانية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إذا ذكر لك البناء على السكون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إذا كان صحيح الآخر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إتصلت بنون النسو</w:t>
      </w:r>
      <w:r w:rsidRPr="00273D6A">
        <w:rPr>
          <w:rFonts w:ascii="Arabic Typesetting" w:hAnsi="Arabic Typesetting" w:cs="Arabic Typesetting"/>
          <w:sz w:val="48"/>
          <w:szCs w:val="48"/>
          <w:rtl/>
          <w:lang w:bidi="ar-SA"/>
        </w:rPr>
        <w:t>ة، وذكر لك البناء على الفتح، إذا اتصلت به نون التوكيد، والآن البناء على حذف حرف العلة، إذا كان معتل الآخر، ذكرنا ذلك كله في دروس الماضي، لكن نعيدها حتى ترسخ</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المعلومة قال وإن كان مضارعه معتل الآخر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فهو يجزم بحذف حرف العلة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فالأمر من هيبنى على حذف حرف العلة</w:t>
      </w:r>
      <w:r w:rsidRPr="00273D6A">
        <w:rPr>
          <w:rFonts w:ascii="Arabic Typesetting" w:hAnsi="Arabic Typesetting" w:cs="Arabic Typesetting"/>
          <w:sz w:val="48"/>
          <w:szCs w:val="48"/>
          <w:rtl/>
          <w:lang w:bidi="ar-SA"/>
        </w:rPr>
        <w:t xml:space="preserve"> نحو أدعو المضارع</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أصلا كان أدعو أنت واضح ماذا تقول في المضارع مع أنت تقول أنت تدعو بالواو</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إذا دخلت عليه لم حذفت تلك الواو؟ فتقول فعل مضارع مجزوم بلم وعلاماته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جزمه حذف حرف العلة التي الواو لأنه معتل الآخر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كذلك عندما تقول أدعو أي أنت تقول فعل أمر مبني عل</w:t>
      </w:r>
      <w:r w:rsidRPr="00273D6A">
        <w:rPr>
          <w:rFonts w:ascii="Arabic Typesetting" w:hAnsi="Arabic Typesetting" w:cs="Arabic Typesetting"/>
          <w:sz w:val="48"/>
          <w:szCs w:val="48"/>
          <w:rtl/>
          <w:lang w:bidi="ar-SA"/>
        </w:rPr>
        <w:t>ى حذف حرف العلة من آخره والواو لأنه محتل</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الآخر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قال أدعو وفق ضي أو اقضي واسعى</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ادعوا محتل بالواو</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أفضي معتل بالياء</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واسع</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معتل بالألف</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ففي الأمر تحذف هذه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حروف العلة الثلاث</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هذه قالوا إن كان مضارعه من أفعال خمسة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إذا عندي البناء على السكون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 xml:space="preserve">البناء على </w:t>
      </w:r>
      <w:r w:rsidRPr="00273D6A">
        <w:rPr>
          <w:rFonts w:ascii="Arabic Typesetting" w:hAnsi="Arabic Typesetting" w:cs="Arabic Typesetting"/>
          <w:sz w:val="48"/>
          <w:szCs w:val="48"/>
          <w:rtl/>
          <w:lang w:bidi="ar-SA"/>
        </w:rPr>
        <w:t>الفتح، والبناء على حذف حرف العلة، والآن ذكر لك البناء على حذف النون متى إذا كان من الأفعال الخمسة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إذا كان مضارعه من الأفعال الخمسة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فهو يجزم بحذف النون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الأفعال الخمسة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ذكرنا لكم قاعدة عامة مطردة لا تتخلف</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وهو أنه لفعل خمسة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وهي أنها ترفع بثبوت النون يؤمن</w:t>
      </w:r>
      <w:r w:rsidRPr="00273D6A">
        <w:rPr>
          <w:rFonts w:ascii="Arabic Typesetting" w:hAnsi="Arabic Typesetting" w:cs="Arabic Typesetting"/>
          <w:sz w:val="48"/>
          <w:szCs w:val="48"/>
          <w:rtl/>
          <w:lang w:bidi="ar-SA"/>
        </w:rPr>
        <w:t>ون ويؤمنان وتؤمنين وتنصب وتجزم بحذف النون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لم تؤمني</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ولم تؤمنوا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ولم يكتبوا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إلى آخره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كذلك في الأمر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لأن الأمر قلنا هو مقتطع من المضارع</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إذا فتقول فكتبا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فعل أمر مبني على حذف النور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كذلك القول نفسه في يكتب مبني على حذف النون أنه الأفعال الخمسة وكذلك اكتبي</w:t>
      </w:r>
      <w:r w:rsidRPr="00273D6A">
        <w:rPr>
          <w:rFonts w:ascii="Arabic Typesetting" w:hAnsi="Arabic Typesetting" w:cs="Arabic Typesetting"/>
          <w:sz w:val="48"/>
          <w:szCs w:val="48"/>
          <w:rtl/>
          <w:lang w:bidi="ar-SA"/>
        </w:rPr>
        <w:t xml:space="preserve"> مبني على حذف النون لأنه من الأفعال الخمسة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أما الآلاف في كتب والواو في كتب وقت ولي اكتب فتقول ضمير متصل مبني على السكون في محل رفع</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فاعل</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قال والفعل المضارع علامته الآن انتقل إلى النوع الثالث من الأفعال</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وذكر لك الماضي</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ثم ذكر لك الأمر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والآن انتقل للحديث</w:t>
      </w:r>
      <w:r w:rsidRPr="00273D6A">
        <w:rPr>
          <w:rFonts w:ascii="Arabic Typesetting" w:hAnsi="Arabic Typesetting" w:cs="Arabic Typesetting"/>
          <w:sz w:val="48"/>
          <w:szCs w:val="48"/>
          <w:rtl/>
          <w:lang w:bidi="ar-SA"/>
        </w:rPr>
        <w:t xml:space="preserve"> عن الفعل المضارع، فبدأ بعلاماته كما ذكر في المتن، وها هو المصنف محتجين الآن يعيد شرح ذلك مفصلا، فقال علامته؟يكون في أوله حرف من حروف أربعة حرف زائد، يعني ليس من بنية الكلمة، ليس من أصل الكلمة، مثل يأكل أصل الكلمة، آكل الألف، والكاف واللام، أما الياء فهو ح</w:t>
      </w:r>
      <w:r w:rsidRPr="00273D6A">
        <w:rPr>
          <w:rFonts w:ascii="Arabic Typesetting" w:hAnsi="Arabic Typesetting" w:cs="Arabic Typesetting"/>
          <w:sz w:val="48"/>
          <w:szCs w:val="48"/>
          <w:rtl/>
          <w:lang w:bidi="ar-SA"/>
        </w:rPr>
        <w:t>رف زائد، وهو من إح، هو أحد أحرف أو حروف أربعة مجموعة في قولك نأيت</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أتينا أو أنيت</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مش مشكلة الألف والهمزة وديا والتاء</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قال يجمعها قولك أنيت؟ من التأني أو البطء</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نأيت من البعد النأي</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ومن أي الديار؟ شغفن قلبي</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قولك أتينا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وواضح</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قولك نأتي وهو أوضح</w:t>
      </w:r>
      <w:r w:rsidRPr="00273D6A">
        <w:rPr>
          <w:rFonts w:ascii="Arabic Typesetting" w:hAnsi="Arabic Typesetting" w:cs="Arabic Typesetting"/>
          <w:sz w:val="48"/>
          <w:szCs w:val="48"/>
          <w:rtl/>
          <w:lang w:bidi="ar-SA"/>
        </w:rPr>
        <w:t>، قال فالهمزة للمتكلم، مذكرا كان أو مؤنثا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يعني أنا أكتب واضح</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سواء كان المتكلم مذكر أو مؤنث</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المهم الهمزة تكون ماذا؟ للمتكلم؟ وذلك حتى يخرج منها؟ ماذا أكرم الهمزة الموجودة في الماضي؟ لا نقول تلك الهمزة وجدت أيضا في الماضي</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 xml:space="preserve">فكيف تكون علماء علامة </w:t>
      </w:r>
      <w:r w:rsidRPr="00273D6A">
        <w:rPr>
          <w:rFonts w:ascii="Arabic Typesetting" w:hAnsi="Arabic Typesetting" w:cs="Arabic Typesetting"/>
          <w:sz w:val="48"/>
          <w:szCs w:val="48"/>
          <w:rtl/>
          <w:cs/>
          <w:lang w:bidi="ar-SA"/>
        </w:rPr>
        <w:lastRenderedPageBreak/>
        <w:t>فارقة للمض</w:t>
      </w:r>
      <w:r w:rsidRPr="00273D6A">
        <w:rPr>
          <w:rFonts w:ascii="Arabic Typesetting" w:hAnsi="Arabic Typesetting" w:cs="Arabic Typesetting"/>
          <w:sz w:val="48"/>
          <w:szCs w:val="48"/>
          <w:rtl/>
          <w:lang w:bidi="ar-SA"/>
        </w:rPr>
        <w:t>اجعة؟يقول المضارع الهمزة التي الموجودة فيه للمتكلم كأكل وآتينا و أكرم وأذهب</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إلى آخره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قال نحو أفهم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والنون للمتكلم الذي يعظم نفسه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يعني النون قد يكون للمتكلم آه حقيقة أو ادعاء</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يعني كقول الله عز وجل معظم عظما نفسه إنا نحن أنزلنا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نعم فنحن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المقصود به واحد</w:t>
      </w:r>
      <w:r w:rsidRPr="00273D6A">
        <w:rPr>
          <w:rFonts w:ascii="Arabic Typesetting" w:hAnsi="Arabic Typesetting" w:cs="Arabic Typesetting"/>
          <w:sz w:val="48"/>
          <w:szCs w:val="48"/>
          <w:rtl/>
          <w:lang w:bidi="ar-SA"/>
        </w:rPr>
        <w:t xml:space="preserve"> وهو الله تسمى النون التعظيم في نزلنا أو نكرم أو نحيي الموتى إلى آخره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قال أو للمتكلم الذي يكون معه غيره إذا هي حقيقة في الجمع نحن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تكون مجازا عن الواحد المعظم نفسه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المعظم نفسه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نحن نفهم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والياء للغائب</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نحو يقوم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وات أو للمخاطب أو المخاطبة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نحو أن ت</w:t>
      </w:r>
      <w:r w:rsidRPr="00273D6A">
        <w:rPr>
          <w:rFonts w:ascii="Arabic Typesetting" w:hAnsi="Arabic Typesetting" w:cs="Arabic Typesetting"/>
          <w:sz w:val="48"/>
          <w:szCs w:val="48"/>
          <w:rtl/>
          <w:lang w:bidi="ar-SA"/>
        </w:rPr>
        <w:t>تفهم يا محمد واجبك</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ونحو تفهم زين بواجبها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فتا هنا في الموضعين هي حرف زائد من علامات المضارة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هذه العلامه قلنا ليست علامة كلية إنما علامة أغلبية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والأقرب والأصوب أن أفضل علامة هي قبوله لم؟ لأن الماضي لا يقبله البتة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ذلك الأمر لا يقبلها البتة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لم بخلاف المض</w:t>
      </w:r>
      <w:r w:rsidRPr="00273D6A">
        <w:rPr>
          <w:rFonts w:ascii="Arabic Typesetting" w:hAnsi="Arabic Typesetting" w:cs="Arabic Typesetting"/>
          <w:sz w:val="48"/>
          <w:szCs w:val="48"/>
          <w:rtl/>
          <w:lang w:bidi="ar-SA"/>
        </w:rPr>
        <w:t xml:space="preserve">ارع، فهو الوحيد الذي يقبل علامة لم لم يذكرها المصنف هنا؟ نعم، قال، فإن لم تكن هذه الحروف زائدة، بل كانت من أصل الفعل نحو أكل، فالهمزة هنا أكل هي من بنية فعل ثلاثي؟وحذفت الهمزة هنا أكل اختل المعنى، يعني كذلك نقال فنون من أصل الكلمة، إنما المراد بالمضارع ما </w:t>
      </w:r>
      <w:r w:rsidRPr="00273D6A">
        <w:rPr>
          <w:rFonts w:ascii="Arabic Typesetting" w:hAnsi="Arabic Typesetting" w:cs="Arabic Typesetting"/>
          <w:sz w:val="48"/>
          <w:szCs w:val="48"/>
          <w:rtl/>
          <w:lang w:bidi="ar-SA"/>
        </w:rPr>
        <w:t>كانت فيه الألف والنون زائدتين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وتفل وأينع</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كان الحرف زائدا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لكنه ليس للدلالة على المعنى</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يعني المتكلم في الهمزة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قول ماذا؟ النون في ال ال الجماعة المخاطبين أو المعظم نفسه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معظم نفسه قال</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لكنه ليس للدلالة بالمعنى الذي ذكرناه نحو أكرم وتقدم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 xml:space="preserve">كان الفعل ما </w:t>
      </w:r>
      <w:r w:rsidRPr="00273D6A">
        <w:rPr>
          <w:rFonts w:ascii="Arabic Typesetting" w:hAnsi="Arabic Typesetting" w:cs="Arabic Typesetting"/>
          <w:sz w:val="48"/>
          <w:szCs w:val="48"/>
          <w:rtl/>
          <w:lang w:bidi="ar-SA"/>
        </w:rPr>
        <w:t>ضيا لا مضارعة، إذا لا بد من مراعاة تلك القيود، وهي حروف زائدة أولا، ثم كل حرف له معنى</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فالهمزة للمتكلم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والناس تكون للمعظم نفسه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تكون للمتكلم الذي يكون معه غيره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وتكون المخاطب أو الغائبة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نعم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 xml:space="preserve">الآن بعدما ذكر لك علامة المضارعة الفن بالحديث عن بنائه </w:t>
      </w:r>
      <w:r w:rsidRPr="00273D6A">
        <w:rPr>
          <w:rFonts w:ascii="Arabic Typesetting" w:hAnsi="Arabic Typesetting" w:cs="Arabic Typesetting"/>
          <w:sz w:val="48"/>
          <w:szCs w:val="48"/>
          <w:rtl/>
          <w:lang w:bidi="ar-SA"/>
        </w:rPr>
        <w:t xml:space="preserve">أو إعرابه، فقال إذن الأصل في الأفعال البناء لأنها ثلاثة، فالأمر والماضي كله مبني </w:t>
      </w:r>
      <w:r w:rsidRPr="00273D6A">
        <w:rPr>
          <w:rFonts w:ascii="Arabic Typesetting" w:hAnsi="Arabic Typesetting" w:cs="Arabic Typesetting"/>
          <w:sz w:val="48"/>
          <w:szCs w:val="48"/>
          <w:lang w:bidi="ar-SA"/>
        </w:rPr>
        <w:t>2/3</w:t>
      </w:r>
      <w:r w:rsidRPr="00273D6A">
        <w:rPr>
          <w:rFonts w:ascii="Arabic Typesetting" w:hAnsi="Arabic Typesetting" w:cs="Arabic Typesetting"/>
          <w:sz w:val="48"/>
          <w:szCs w:val="48"/>
          <w:rtl/>
          <w:lang w:bidi="ar-SA"/>
        </w:rPr>
        <w:t>، إذ الأصل في ال آه الأفعال البناء، لم يبقى لنا إلا المضارع</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وهو ينقسم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ينشطر شطرين منه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وما هو مبني</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ومنه ما هو معرب</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ولا يبنى إلا في حال واحدة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 xml:space="preserve">المضارع لايبنى إلا في حال </w:t>
      </w:r>
      <w:r w:rsidRPr="00273D6A">
        <w:rPr>
          <w:rFonts w:ascii="Arabic Typesetting" w:hAnsi="Arabic Typesetting" w:cs="Arabic Typesetting"/>
          <w:sz w:val="48"/>
          <w:szCs w:val="48"/>
          <w:rtl/>
          <w:lang w:bidi="ar-SA"/>
        </w:rPr>
        <w:t>واحد، وأنشأت تقول في حالين، وهو التفصيل مثلا، تقول يبنى إذا اتصلت به إحدى النونين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حالة واحدة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نقول يبنى</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إذا اتصلت به نون النسوة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نون التوكيد</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تصبحنا حالين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نعم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إذا يبنى مات المضار</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إذا اتصلت بي إحدى النونين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مثال يضربن هذه نون النسوة مبني على السك</w:t>
      </w:r>
      <w:r w:rsidRPr="00273D6A">
        <w:rPr>
          <w:rFonts w:ascii="Arabic Typesetting" w:hAnsi="Arabic Typesetting" w:cs="Arabic Typesetting"/>
          <w:sz w:val="48"/>
          <w:szCs w:val="48"/>
          <w:rtl/>
          <w:lang w:bidi="ar-SA"/>
        </w:rPr>
        <w:t>ون، اتصاله بنون أن سوء أو يضربن أو تضر يبن أو نضر بن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يعني نون التوكيد إذا لا بد من وجود نون النسوة أو نون التوكيد</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فحتى نقول هو مبني</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فإذا اتصل به من النسوة مبني على السكون والوالدات</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كقوله تعالى والوالدات يرضعن أولادهن في يرضعن هنا العا الساكنة اتصلت بعد</w:t>
      </w:r>
      <w:r w:rsidRPr="00273D6A">
        <w:rPr>
          <w:rFonts w:ascii="Arabic Typesetting" w:hAnsi="Arabic Typesetting" w:cs="Arabic Typesetting"/>
          <w:sz w:val="48"/>
          <w:szCs w:val="48"/>
          <w:rtl/>
          <w:lang w:bidi="ar-SA"/>
        </w:rPr>
        <w:t>د من النسوة إذا مبني على السكون اتصاله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بنون النسوة كذلك في قوله تعالى لنسف عن بالناصية فنون خفيفة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وإن كانت في القرآن كتبت بالألف مقصورة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وذلك رسم خاص بالقرآن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توقيفي</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لا يقاس عليه غيره من الرسم الإملائي الحديث لو كتبتها بالكتابة الإملائي الحديث</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 xml:space="preserve">إذ كتبت </w:t>
      </w:r>
      <w:r w:rsidRPr="00273D6A">
        <w:rPr>
          <w:rFonts w:ascii="Arabic Typesetting" w:hAnsi="Arabic Typesetting" w:cs="Arabic Typesetting"/>
          <w:sz w:val="48"/>
          <w:szCs w:val="48"/>
          <w:rtl/>
          <w:lang w:bidi="ar-SA"/>
        </w:rPr>
        <w:t>النونة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معرقة نون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على ما نعلمه طيب</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كذلك</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لا يسجننا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ولا يكونن يسجننا الأولى التوكيد</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والثانية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آه تركي الثقيلة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والثاني كونن خفيف</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قال وحكم الفعل المضارع أنهم عرب بدأ بالإعراب ما لم تتصل به نون التوكيد الثقيلة كانت أو خفيفة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أو نون النسوة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فيبنى حينها إذ</w:t>
      </w:r>
      <w:r w:rsidRPr="00273D6A">
        <w:rPr>
          <w:rFonts w:ascii="Arabic Typesetting" w:hAnsi="Arabic Typesetting" w:cs="Arabic Typesetting"/>
          <w:sz w:val="48"/>
          <w:szCs w:val="48"/>
          <w:rtl/>
          <w:lang w:bidi="ar-SA"/>
        </w:rPr>
        <w:t>ا يبنى في هذه الحال فقط، وهو اتصال إحدى النونين بهم، فإن اتصلت به نون التوكيد</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بني معها على الفتح لها قوله تعالى ليسجنن ليسجنن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تقول فعل مضارع مبني للمجهول آ مبني على الفتح</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ليسجنن أنون الأصلي بتاع بعد الجيم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أما النون الثانية التي بعد فهي للتوكيد ثقيلة نع</w:t>
      </w:r>
      <w:r w:rsidRPr="00273D6A">
        <w:rPr>
          <w:rFonts w:ascii="Arabic Typesetting" w:hAnsi="Arabic Typesetting" w:cs="Arabic Typesetting"/>
          <w:sz w:val="48"/>
          <w:szCs w:val="48"/>
          <w:rtl/>
          <w:lang w:bidi="ar-SA"/>
        </w:rPr>
        <w:t>م، ولا يكون هنا يكون نون التوكيد الخفيفة نعم، ويجنون مثل نون الأولى، لكن في القرآن فقط تكتب بالألف، وهذا رسم توقيفي لا يغير، نعم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قالوا إن اتصلت به نون النسوة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بني معها على السكون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نحو قوله تعالى والوالدات يرضعن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طيب هذا حالة البناء</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الآن حال البناء أن يتح</w:t>
      </w:r>
      <w:r w:rsidRPr="00273D6A">
        <w:rPr>
          <w:rFonts w:ascii="Arabic Typesetting" w:hAnsi="Arabic Typesetting" w:cs="Arabic Typesetting"/>
          <w:sz w:val="48"/>
          <w:szCs w:val="48"/>
          <w:rtl/>
          <w:lang w:bidi="ar-SA"/>
        </w:rPr>
        <w:t>دث عن حال الإعراب، قالوا إذا كان مو عرابا فهو مرفوع ما لم يدخل عليه ناصب أو جازم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إذن؟ الفعل المضارع</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الفعل المضارع لهث أحد لا بد أن يكون له له أحد ثلاث حالات</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يعني لا بد أن يكون مرفوعا أو منصوبا أو مجزوما</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فلا يجزم إلا إذا سبق بأداة جازمة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ولا ينصب إلا إذ</w:t>
      </w:r>
      <w:r w:rsidRPr="00273D6A">
        <w:rPr>
          <w:rFonts w:ascii="Arabic Typesetting" w:hAnsi="Arabic Typesetting" w:cs="Arabic Typesetting"/>
          <w:sz w:val="48"/>
          <w:szCs w:val="48"/>
          <w:rtl/>
          <w:lang w:bidi="ar-SA"/>
        </w:rPr>
        <w:t>ا سبق بأداة ناصبة، فإذا تجرد عنهما حل أداة الناصبة أو الجازمة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توفى</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ليس هناك إلا ثلاث حالات</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فتقول في الرفع مرفوع لتجرده عن الناصب</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عن الذات الناصبة يعني</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وعن الجازم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وإن كان معربا قال فهو مرفوع ما لم يدخل عليه ناصب</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أي أدت ناصب أو جازم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سيذكر لك في الدرس</w:t>
      </w:r>
      <w:r w:rsidRPr="00273D6A">
        <w:rPr>
          <w:rFonts w:ascii="Arabic Typesetting" w:hAnsi="Arabic Typesetting" w:cs="Arabic Typesetting"/>
          <w:sz w:val="48"/>
          <w:szCs w:val="48"/>
          <w:rtl/>
          <w:lang w:bidi="ar-SA"/>
        </w:rPr>
        <w:t xml:space="preserve"> الذي يليه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آه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بحث النواصب</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ثم بحث الجوازم نحوي</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فهم محمد يفهم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تقول فعل مضارع مرفوع لتجرده من الناصب والجازم وعلامة رفعه الضمة الظاهرة على أخره في فهم فعل مضارع مرفوع الجارودي مناصب</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والجازم عليهم ترفض مظاهرة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ومحمد فاعل مرفوع بالضمة الظاهرة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إذا دخل علي</w:t>
      </w:r>
      <w:r w:rsidRPr="00273D6A">
        <w:rPr>
          <w:rFonts w:ascii="Arabic Typesetting" w:hAnsi="Arabic Typesetting" w:cs="Arabic Typesetting"/>
          <w:sz w:val="48"/>
          <w:szCs w:val="48"/>
          <w:rtl/>
          <w:lang w:bidi="ar-SA"/>
        </w:rPr>
        <w:t>ه ناصب بمعنى أداة ناصبة، هي أربع أدوات لا غير، سنذكرها إن شاء الله في الدروس القادمة، نصبه نحو لن يخيب مجتهد</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في خيبات تقول فعل مضارع منصوب</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لن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وعلامة نصبه الفتحة الظاهرة على آخره طيب ومجتهد</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فاعل</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مرفوع إلى آخره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وإن دخل عليه جازم جزمهم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والجزء جوازم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سن</w:t>
      </w:r>
      <w:r w:rsidRPr="00273D6A">
        <w:rPr>
          <w:rFonts w:ascii="Arabic Typesetting" w:hAnsi="Arabic Typesetting" w:cs="Arabic Typesetting"/>
          <w:sz w:val="48"/>
          <w:szCs w:val="48"/>
          <w:rtl/>
          <w:lang w:bidi="ar-SA"/>
        </w:rPr>
        <w:t xml:space="preserve">ذكرها أيضا في الدرس الذي يدرس النواصب، وهي أربع أدوات فقط مختصة بفعل واحد، وهناك </w:t>
      </w:r>
      <w:r w:rsidRPr="00273D6A">
        <w:rPr>
          <w:rFonts w:ascii="Arabic Typesetting" w:hAnsi="Arabic Typesetting" w:cs="Arabic Typesetting"/>
          <w:sz w:val="48"/>
          <w:szCs w:val="48"/>
          <w:lang w:bidi="ar-SA"/>
        </w:rPr>
        <w:t>12</w:t>
      </w:r>
      <w:r w:rsidRPr="00273D6A">
        <w:rPr>
          <w:rFonts w:ascii="Arabic Typesetting" w:hAnsi="Arabic Typesetting" w:cs="Arabic Typesetting"/>
          <w:sz w:val="48"/>
          <w:szCs w:val="48"/>
          <w:rtl/>
          <w:lang w:bidi="ar-SA"/>
        </w:rPr>
        <w:t xml:space="preserve"> أداة أخرى مختصة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الدخول على فعليني الجملة الشرطية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سأذكر ذلك بالتفصيل</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حينها قال من دخل عليه جازم جزمه نحو لم يجزع إبراهيم فيجزع</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هنا تقول مجزوم بلم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وعلامة جزمه السكون الظ</w:t>
      </w:r>
      <w:r w:rsidRPr="00273D6A">
        <w:rPr>
          <w:rFonts w:ascii="Arabic Typesetting" w:hAnsi="Arabic Typesetting" w:cs="Arabic Typesetting"/>
          <w:sz w:val="48"/>
          <w:szCs w:val="48"/>
          <w:rtl/>
          <w:lang w:bidi="ar-SA"/>
        </w:rPr>
        <w:t>اهر الأخير، فلم حرف نفي وجزم، وقلب ويجزع فعل مضارع مجزوم بلم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وعلامة جزمه السكون</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وإبراهيم فاعل مرفوع</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وعلامة رفعه الضمة الظاهرة على آخره</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الحمد لله الذي بفضله تتم الصالحات</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أنهينا الحديث عن أحوال الفعل من حيث الإعراب والبناء</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وذكرناها مفصلة معربة</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 xml:space="preserve">ونكتفي </w:t>
      </w:r>
      <w:r w:rsidRPr="00273D6A">
        <w:rPr>
          <w:rFonts w:ascii="Arabic Typesetting" w:hAnsi="Arabic Typesetting" w:cs="Arabic Typesetting"/>
          <w:sz w:val="48"/>
          <w:szCs w:val="48"/>
          <w:rtl/>
          <w:lang w:bidi="ar-SA"/>
        </w:rPr>
        <w:t>بهذا القدر، وإن شاء الله الدرس القادم</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يكون الحديث عن نواصب المضارع</w:t>
      </w:r>
      <w:r w:rsidRPr="00273D6A">
        <w:rPr>
          <w:rFonts w:ascii="Arabic Typesetting" w:hAnsi="Arabic Typesetting" w:cs="Arabic Typesetting"/>
          <w:sz w:val="48"/>
          <w:szCs w:val="48"/>
          <w:rtl/>
          <w:cs/>
        </w:rPr>
        <w:t xml:space="preserve">، </w:t>
      </w:r>
      <w:r w:rsidRPr="00273D6A">
        <w:rPr>
          <w:rFonts w:ascii="Arabic Typesetting" w:hAnsi="Arabic Typesetting" w:cs="Arabic Typesetting"/>
          <w:sz w:val="48"/>
          <w:szCs w:val="48"/>
          <w:rtl/>
          <w:cs/>
          <w:lang w:bidi="ar-SA"/>
        </w:rPr>
        <w:t>والحمد لله رب العالمين</w:t>
      </w:r>
      <w:r w:rsidRPr="00273D6A">
        <w:rPr>
          <w:rFonts w:ascii="Arabic Typesetting" w:hAnsi="Arabic Typesetting" w:cs="Arabic Typesetting"/>
          <w:sz w:val="48"/>
          <w:szCs w:val="48"/>
          <w:lang w:bidi="ar-SA"/>
        </w:rPr>
        <w:t>.</w:t>
      </w:r>
    </w:p>
    <w:sectPr w:rsidR="00EB1F22" w:rsidRPr="00273D6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F22"/>
    <w:rsid w:val="00273D6A"/>
    <w:rsid w:val="00EB1F2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71C9"/>
  <w15:docId w15:val="{05A160BB-24EF-43A5-A645-69BF6D3BC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1554</Words>
  <Characters>8549</Characters>
  <Application>Microsoft Office Word</Application>
  <DocSecurity>0</DocSecurity>
  <Lines>71</Lines>
  <Paragraphs>20</Paragraphs>
  <ScaleCrop>false</ScaleCrop>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2026-03-29T13:37:00Z</dcterms:created>
  <dcterms:modified xsi:type="dcterms:W3CDTF">2026-03-29T13:38:00Z</dcterms:modified>
  <dc:language>en-US</dc:language>
</cp:coreProperties>
</file>