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426B" w:rsidRDefault="00C9426B" w:rsidP="00C9426B">
      <w:pPr>
        <w:pStyle w:val="PreformattedText"/>
        <w:bidi/>
        <w:spacing w:line="360" w:lineRule="auto"/>
        <w:jc w:val="center"/>
        <w:rPr>
          <w:rFonts w:ascii="Arabic Typesetting" w:hAnsi="Arabic Typesetting" w:cs="Arabic Typesetting"/>
          <w:b/>
          <w:bCs/>
          <w:sz w:val="36"/>
          <w:szCs w:val="36"/>
          <w:rtl/>
          <w:lang w:bidi="ar-SA"/>
        </w:rPr>
      </w:pPr>
      <w:r w:rsidRPr="00C9426B">
        <w:rPr>
          <w:rFonts w:ascii="Arabic Typesetting" w:hAnsi="Arabic Typesetting" w:cs="Arabic Typesetting"/>
          <w:b/>
          <w:bCs/>
          <w:sz w:val="36"/>
          <w:szCs w:val="36"/>
          <w:rtl/>
          <w:lang w:bidi="ar-SA"/>
        </w:rPr>
        <w:t>الدرس الرابع  مسجد ضرار</w:t>
      </w:r>
      <w:bookmarkStart w:id="0" w:name="_GoBack"/>
      <w:bookmarkEnd w:id="0"/>
    </w:p>
    <w:p w:rsidR="00C9426B" w:rsidRDefault="00C9426B" w:rsidP="00C9426B">
      <w:pPr>
        <w:pStyle w:val="PreformattedText"/>
        <w:bidi/>
        <w:spacing w:line="360" w:lineRule="auto"/>
        <w:jc w:val="both"/>
        <w:rPr>
          <w:rFonts w:ascii="Arabic Typesetting" w:hAnsi="Arabic Typesetting" w:cs="Arabic Typesetting"/>
          <w:b/>
          <w:bCs/>
          <w:sz w:val="36"/>
          <w:szCs w:val="36"/>
          <w:rtl/>
          <w:lang w:bidi="ar-SA"/>
        </w:rPr>
      </w:pPr>
    </w:p>
    <w:p w:rsidR="00BF184C" w:rsidRPr="00C9426B" w:rsidRDefault="00C9426B" w:rsidP="00C9426B">
      <w:pPr>
        <w:pStyle w:val="PreformattedText"/>
        <w:bidi/>
        <w:spacing w:line="360" w:lineRule="auto"/>
        <w:jc w:val="both"/>
        <w:rPr>
          <w:rFonts w:ascii="Arabic Typesetting" w:hAnsi="Arabic Typesetting" w:cs="Arabic Typesetting"/>
          <w:b/>
          <w:bCs/>
          <w:sz w:val="36"/>
          <w:szCs w:val="36"/>
          <w:lang w:bidi="ar-SA"/>
        </w:rPr>
      </w:pPr>
      <w:r w:rsidRPr="00C9426B">
        <w:rPr>
          <w:rFonts w:ascii="Arabic Typesetting" w:hAnsi="Arabic Typesetting" w:cs="Arabic Typesetting"/>
          <w:b/>
          <w:bCs/>
          <w:sz w:val="36"/>
          <w:szCs w:val="36"/>
          <w:rtl/>
          <w:lang w:bidi="ar-SA"/>
        </w:rPr>
        <w:t>بسم الله الرحمن الرحيم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الحمد لله وكفى</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والصلاة والسلام على النبي الكريم المصطفى</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أحبتي في الله أينما كنتم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السلام عليكم ورحمة الله تعالى وبركاته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ما زلنا أحبتي في الله مع أحداث السنة التاسعة للهجرة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وموضوع درسنا هو مسجد ضرار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 xml:space="preserve">استقرت الدولة الإسلامية في </w:t>
      </w:r>
      <w:r w:rsidRPr="00C9426B">
        <w:rPr>
          <w:rFonts w:ascii="Arabic Typesetting" w:hAnsi="Arabic Typesetting" w:cs="Arabic Typesetting"/>
          <w:b/>
          <w:bCs/>
          <w:sz w:val="36"/>
          <w:szCs w:val="36"/>
          <w:rtl/>
          <w:lang w:bidi="ar-SA"/>
        </w:rPr>
        <w:t>المدينة، ولكن المنافقين لم يستقروا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فقد راحوا يبحثون عما يقلق هذه الأمة التي بدأت في البحث عن مكانة لها وسط العالم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لذا فكروا في بناء مسجد يكون مسجدا ضرارا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ولا يسمى الشيء ضرارا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إلا إذا عدم نفعه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وكان شرا وضررا محضا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كما هو حال مسجد ضرار المذكور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أو كان ض</w:t>
      </w:r>
      <w:r w:rsidRPr="00C9426B">
        <w:rPr>
          <w:rFonts w:ascii="Arabic Typesetting" w:hAnsi="Arabic Typesetting" w:cs="Arabic Typesetting"/>
          <w:b/>
          <w:bCs/>
          <w:sz w:val="36"/>
          <w:szCs w:val="36"/>
          <w:rtl/>
          <w:lang w:bidi="ar-SA"/>
        </w:rPr>
        <w:t>رره يرجح على نفعه وخيره، كالخمر والميسر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وفي كلا الحالتين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الضرر يزال</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ولا يزال</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بمثله أو أكثر منه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كان بالمدينة رجل من الخزرج</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يقال له أبو عامر الراهب</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وكان قد تنصر في الجاهلية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وقرأ علم أهل الكتاب</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ولا هو شرف في الخزرجي كبير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 xml:space="preserve">فلما قدم رسول الله صلى الله </w:t>
      </w:r>
      <w:r w:rsidRPr="00C9426B">
        <w:rPr>
          <w:rFonts w:ascii="Arabic Typesetting" w:hAnsi="Arabic Typesetting" w:cs="Arabic Typesetting"/>
          <w:b/>
          <w:bCs/>
          <w:sz w:val="36"/>
          <w:szCs w:val="36"/>
          <w:rtl/>
          <w:lang w:bidi="ar-SA"/>
        </w:rPr>
        <w:t>عليه وسلم مهاجرا إلى المدينة، واجتمع المسلمون عليه، وصارت الإسلام كلمة عالية، وأظهرهم الله يوم بدر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شرق اللعين أبو عامر بريقه وبارز بالعداوة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وظاهر بها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وخرج فارا إلى كفار مكة من مشركي قريش</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فأل بهم على حرب رسول الله صلى الله عليه وسلم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فاجتمعوا بمن وافقهم</w:t>
      </w:r>
      <w:r w:rsidRPr="00C9426B">
        <w:rPr>
          <w:rFonts w:ascii="Arabic Typesetting" w:hAnsi="Arabic Typesetting" w:cs="Arabic Typesetting"/>
          <w:b/>
          <w:bCs/>
          <w:sz w:val="36"/>
          <w:szCs w:val="36"/>
          <w:rtl/>
          <w:lang w:bidi="ar-SA"/>
        </w:rPr>
        <w:t xml:space="preserve"> من في أحياء العرب، فكان في أمر المسلمين ما كان في أحد امتحنهم الله عز وجل</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وكانت العاقبة للمتقين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وكان هذا الفاسق قد حفر حفائر فيما بين الصفين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فوقع في إحداهن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رسول الله صلى الله عليه وسلم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وأصيب ذلك اليوم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فجرح</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وكسرت رباعيته اليمنى والسفلى</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وشج رأسه صلو</w:t>
      </w:r>
      <w:r w:rsidRPr="00C9426B">
        <w:rPr>
          <w:rFonts w:ascii="Arabic Typesetting" w:hAnsi="Arabic Typesetting" w:cs="Arabic Typesetting"/>
          <w:b/>
          <w:bCs/>
          <w:sz w:val="36"/>
          <w:szCs w:val="36"/>
          <w:rtl/>
          <w:lang w:bidi="ar-SA"/>
        </w:rPr>
        <w:t>ات الله وسلامه عليه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وتقدم أبو عامر في أول المبارزة إلى قومه من الأنصار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فخاطبهم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واستمال هم إلى نصره وموافقته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فلما عرفوا كلامه قالوا لا أنعم الله بك عينايا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فازت يا عدو الله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ونالوا منه وسبوه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فرجع وهو يقولوالله لقد أصاب قومي بعدي شر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 xml:space="preserve">وكان رسول الله صلي </w:t>
      </w:r>
      <w:r w:rsidRPr="00C9426B">
        <w:rPr>
          <w:rFonts w:ascii="Arabic Typesetting" w:hAnsi="Arabic Typesetting" w:cs="Arabic Typesetting"/>
          <w:b/>
          <w:bCs/>
          <w:sz w:val="36"/>
          <w:szCs w:val="36"/>
          <w:rtl/>
          <w:lang w:bidi="ar-SA"/>
        </w:rPr>
        <w:t>الله عليه وسلم قد دعاه إلى الله قبل فراره، وقرأ عليه القرآن، فأبى أن يسلم وتمرد، فدعا عليه رسول الله صلي الله عليه وسلم أن يموت بعيدا طريدا، فنالت هذه الدعوة، وذلك أنه لما فرغ الناس من أحد، ورأى أمر الرسول صلى الله عليه وسلم في ارتفاع</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وظهور ذهب إلى هرقل م</w:t>
      </w:r>
      <w:r w:rsidRPr="00C9426B">
        <w:rPr>
          <w:rFonts w:ascii="Arabic Typesetting" w:hAnsi="Arabic Typesetting" w:cs="Arabic Typesetting"/>
          <w:b/>
          <w:bCs/>
          <w:sz w:val="36"/>
          <w:szCs w:val="36"/>
          <w:rtl/>
          <w:lang w:bidi="ar-SA"/>
        </w:rPr>
        <w:t>لك الروم، استنصره على النبي صلى الله عليه وسلم، فهو عده، ومناه، وأقام عنده، وكتب إلى جماعة من قومه الأنصار من أهل النفاق، والريب، يعدهم ويمنيهم بجيش يقاتل به رسول الله صلى الله عليه وسلم، ويغلبه، ويرده عما هو فيه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وأمرهم أن يتخذوا له معقلا يقدم عليهم فيه م</w:t>
      </w:r>
      <w:r w:rsidRPr="00C9426B">
        <w:rPr>
          <w:rFonts w:ascii="Arabic Typesetting" w:hAnsi="Arabic Typesetting" w:cs="Arabic Typesetting"/>
          <w:b/>
          <w:bCs/>
          <w:sz w:val="36"/>
          <w:szCs w:val="36"/>
          <w:rtl/>
          <w:lang w:bidi="ar-SA"/>
        </w:rPr>
        <w:t>ن يقدم من عنده لأداء كتبه، ويكون مرصدا له إذا قدم عليهم بعد ذلك، فشرعوا في بناء مسجد مجاور لمسجد قباء فبنوها أحكم وهو فرغوا منه قبل خروج رسول الله صلى الله عليه وسلم إلى تبوك، وجاءوا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مسائل رسول الله صلى الله عليه وسلم أن يأتي إليهم فيصلي في مسجدهم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ليحتجو</w:t>
      </w:r>
      <w:r w:rsidRPr="00C9426B">
        <w:rPr>
          <w:rFonts w:ascii="Arabic Typesetting" w:hAnsi="Arabic Typesetting" w:cs="Arabic Typesetting"/>
          <w:b/>
          <w:bCs/>
          <w:sz w:val="36"/>
          <w:szCs w:val="36"/>
          <w:rtl/>
          <w:lang w:bidi="ar-SA"/>
        </w:rPr>
        <w:t>ا بصلاته فيه على تقريره وإثباته، وذكروا أنهم بنوه للضعفاء منهم، وأهل العلة في الليلة الشاتية، ف عصمه الله من الصلاة فيه، فقال إن على سفر، ولكن إذا رجعنا إن شاء الله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فلما قفل عليه السلام راجعا إلى المدينة من تبوه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ولم يبق بينه وبينها إلا يوما أو بعض يوم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ن</w:t>
      </w:r>
      <w:r w:rsidRPr="00C9426B">
        <w:rPr>
          <w:rFonts w:ascii="Arabic Typesetting" w:hAnsi="Arabic Typesetting" w:cs="Arabic Typesetting"/>
          <w:b/>
          <w:bCs/>
          <w:sz w:val="36"/>
          <w:szCs w:val="36"/>
          <w:rtl/>
          <w:lang w:bidi="ar-SA"/>
        </w:rPr>
        <w:t>زل عليه جبريل بخبر مسجد الضرار، وما اعتمده بنوه من الكفر والتفريق بين جماعة المؤمنين في مسجدهم مسجد قباء</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الذي أسس من أول يوم على التقوى</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فبعث رسول الله صلى إلى ذلك المسجد من هدمه قبل مقدمه المدينة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ونزل قوله تعالى والذين اتخذوا مسجدا ضرارا وكفرا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لقد أراد</w:t>
      </w:r>
      <w:r w:rsidRPr="00C9426B">
        <w:rPr>
          <w:rFonts w:ascii="Arabic Typesetting" w:hAnsi="Arabic Typesetting" w:cs="Arabic Typesetting"/>
          <w:b/>
          <w:bCs/>
          <w:sz w:val="36"/>
          <w:szCs w:val="36"/>
          <w:rtl/>
          <w:lang w:bidi="ar-SA"/>
        </w:rPr>
        <w:t xml:space="preserve"> المنافقون ببناء هذا المسجد تقوية النفاق والمنافقين، والإعداد لمحاربة المسلمين، والتفريق بين المؤمنين، والتشاور بينهم في الكيد إلى رسول الله صلى الله عليه وسلم، وغير ذلك</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وقد خيب الله مسعاهم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فقد أرادوا الكفر وتفريقه وتسهيل أعماله من فعل</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وترك كتمكين المنا</w:t>
      </w:r>
      <w:r w:rsidRPr="00C9426B">
        <w:rPr>
          <w:rFonts w:ascii="Arabic Typesetting" w:hAnsi="Arabic Typesetting" w:cs="Arabic Typesetting"/>
          <w:b/>
          <w:bCs/>
          <w:sz w:val="36"/>
          <w:szCs w:val="36"/>
          <w:rtl/>
          <w:lang w:bidi="ar-SA"/>
        </w:rPr>
        <w:t>فقين من ترك الصلاة، وقد يخفى ذلك على المؤمنين لعدم اجتماعهم في مسجد واحد، ومن البواعث والغايات التي أرادوها من ورا أبنائهم لمسجد الرار، إضافة لما تقدم تفريق جماعة المسلمين إلى جماعات</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ليقللوا عدد الذين يجتمعون للصلاة في مسجد رسول الله صلى الله عليه وسلم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w:t>
      </w:r>
      <w:r w:rsidRPr="00C9426B">
        <w:rPr>
          <w:rFonts w:ascii="Arabic Typesetting" w:hAnsi="Arabic Typesetting" w:cs="Arabic Typesetting"/>
          <w:b/>
          <w:bCs/>
          <w:sz w:val="36"/>
          <w:szCs w:val="36"/>
          <w:rtl/>
          <w:lang w:bidi="ar-SA"/>
        </w:rPr>
        <w:t>كذلك مسجد قباء، وفي ذلك فيه ما فيه من إضعاف للشوكة، وتشتيت للكلمة، وإبعاد للمسلمين عن التأثر والتوجيه المباشر من شخص النبي صلى الله عليه وسلم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إضافة إلى التقليل من سواد المسلمين في الجماعة الواحدة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والذي يعتبر ذلك أي تكثير السواد في الجماعة الواحدة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 xml:space="preserve">مطلبا </w:t>
      </w:r>
      <w:r w:rsidRPr="00C9426B">
        <w:rPr>
          <w:rFonts w:ascii="Arabic Typesetting" w:hAnsi="Arabic Typesetting" w:cs="Arabic Typesetting"/>
          <w:b/>
          <w:bCs/>
          <w:sz w:val="36"/>
          <w:szCs w:val="36"/>
          <w:rtl/>
          <w:lang w:bidi="ar-SA"/>
        </w:rPr>
        <w:t>من مطالب الشريعة، ومقصدا هاما من مقاصد صلاة الجماعة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وقد أبطل الله كيدهم بأنها نبيه صلى الله عليه وسلم على الصلاة فيه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فقال تعالى لا تقم فيه أبدا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ومن ثم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فما قام به الرسول صلى الله عليه وسلم من الأمر بهدمه وإزالته هو التصرف الأمثل</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 xml:space="preserve">لقد سلك النبي صلى الله </w:t>
      </w:r>
      <w:r w:rsidRPr="00C9426B">
        <w:rPr>
          <w:rFonts w:ascii="Arabic Typesetting" w:hAnsi="Arabic Typesetting" w:cs="Arabic Typesetting"/>
          <w:b/>
          <w:bCs/>
          <w:sz w:val="36"/>
          <w:szCs w:val="36"/>
          <w:rtl/>
          <w:lang w:bidi="ar-SA"/>
        </w:rPr>
        <w:t>عليه وسلم مع المنافقين الذين يتظاهرون بالإسلام طريق اللين والإغضاء، يقبل منهم أعذارهم على ضعفها وكذبها، فإذا وقع أحدهم في خيانة، ربما تهدر دمه، تجاوز عنه، حتى لا يقال إن محمدا يقتل أصحابه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وما هم من صحبته في شيء</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ولكن هكذا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وربما يقول الناس</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ولو كان في هؤل</w:t>
      </w:r>
      <w:r w:rsidRPr="00C9426B">
        <w:rPr>
          <w:rFonts w:ascii="Arabic Typesetting" w:hAnsi="Arabic Typesetting" w:cs="Arabic Typesetting"/>
          <w:b/>
          <w:bCs/>
          <w:sz w:val="36"/>
          <w:szCs w:val="36"/>
          <w:rtl/>
          <w:lang w:bidi="ar-SA"/>
        </w:rPr>
        <w:t>اء المنافقين خير لأسرهم هذا الحلم والعفو والخلق النبوي، ولا أقبل على الإسلام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غير أن هذا الأسلوب الكريم من النبي صلى الله عليه وسلم لم يزدهم إلا جرأتنا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وعلى نفاقهم وباطنهم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ومن ثم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لم يبقى بد من كشف خبثهم ومؤامراتهم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وفي قصة مسجد الضرار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 xml:space="preserve">ظهر أن الكفر كله </w:t>
      </w:r>
      <w:r w:rsidRPr="00C9426B">
        <w:rPr>
          <w:rFonts w:ascii="Arabic Typesetting" w:hAnsi="Arabic Typesetting" w:cs="Arabic Typesetting"/>
          <w:b/>
          <w:bCs/>
          <w:sz w:val="36"/>
          <w:szCs w:val="36"/>
          <w:rtl/>
          <w:lang w:bidi="ar-SA"/>
        </w:rPr>
        <w:t>ملة واحدة، والكافرون أولياء بعض، وقد تبين هذا في موقف أبي عامر الفاسق إذا غضب غضبا شديدا، وتألم لهزيمة المشركين في بدر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فأعلن عدائه للرسول صلى الله عليه وسلم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وتوجه إلى مكة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يحث أهلها على قتال المسلمين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وخرج مقاتلا معهم في أحد يحاول تفتيت الصف الإسلامي</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ثم</w:t>
      </w:r>
      <w:r w:rsidRPr="00C9426B">
        <w:rPr>
          <w:rFonts w:ascii="Arabic Typesetting" w:hAnsi="Arabic Typesetting" w:cs="Arabic Typesetting"/>
          <w:b/>
          <w:bCs/>
          <w:sz w:val="36"/>
          <w:szCs w:val="36"/>
          <w:rtl/>
          <w:lang w:bidi="ar-SA"/>
        </w:rPr>
        <w:t xml:space="preserve"> ذهب إلى هرقل ملك الروم ليتحالف معه ويتقوى به، وصدق الله تعالى والذين كفروا بعضهم أولياء بعض، وهكذا حاول المنافقون كعادتهم الكيد، والتآمر على الإسلام والمسلمين ببنائهم لهذا المسجد لأسباب مقنعة في الظاهر، من التيسير على ضعفاء المسلمين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وهو أسلوب ماكر خبيث ق</w:t>
      </w:r>
      <w:r w:rsidRPr="00C9426B">
        <w:rPr>
          <w:rFonts w:ascii="Arabic Typesetting" w:hAnsi="Arabic Typesetting" w:cs="Arabic Typesetting"/>
          <w:b/>
          <w:bCs/>
          <w:sz w:val="36"/>
          <w:szCs w:val="36"/>
          <w:rtl/>
          <w:lang w:bidi="ar-SA"/>
        </w:rPr>
        <w:t>د ينطلي على كثير من الناس، كما يفعل المنافقون وأعداء الإسلام اليوم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مسجد الضرار ليس حادثة في المجتمع الإسلامي</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الأول إنتهت وانقضت</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بل هي فكرة ومؤامرة مستمرة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يخطط لها وتختار الوسائل الدقيقة لتنفيذها في صور كثيرة ومختلفة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فلا يزال أعداء الإسلام من المنافقين</w:t>
      </w:r>
      <w:r w:rsidRPr="00C9426B">
        <w:rPr>
          <w:rFonts w:ascii="Arabic Typesetting" w:hAnsi="Arabic Typesetting" w:cs="Arabic Typesetting"/>
          <w:b/>
          <w:bCs/>
          <w:sz w:val="36"/>
          <w:szCs w:val="36"/>
          <w:rtl/>
          <w:lang w:bidi="ar-SA"/>
        </w:rPr>
        <w:t xml:space="preserve"> والمبشرين وغيرهم، يقيمون أماكن ظاهرها البناء والخير والأصلاح، وباطنها حرب على الله </w:t>
      </w:r>
      <w:r w:rsidRPr="00C9426B">
        <w:rPr>
          <w:rFonts w:ascii="Arabic Typesetting" w:hAnsi="Arabic Typesetting" w:cs="Arabic Typesetting"/>
          <w:b/>
          <w:bCs/>
          <w:sz w:val="36"/>
          <w:szCs w:val="36"/>
          <w:rtl/>
          <w:lang w:bidi="ar-SA"/>
        </w:rPr>
        <w:lastRenderedPageBreak/>
        <w:t>ورسوله، وهدفها الطعن في الإسلام، وتشكيك المسلمين في معتقداتهم، وإبعادهم عن قيمهم وآدابهم، فيقيمون مدارس باسم التعليم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يتوصل بها إلى بث سمومهم بين أبناء المسلمين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 xml:space="preserve">وصرفهم عن </w:t>
      </w:r>
      <w:r w:rsidRPr="00C9426B">
        <w:rPr>
          <w:rFonts w:ascii="Arabic Typesetting" w:hAnsi="Arabic Typesetting" w:cs="Arabic Typesetting"/>
          <w:b/>
          <w:bCs/>
          <w:sz w:val="36"/>
          <w:szCs w:val="36"/>
          <w:rtl/>
          <w:lang w:bidi="ar-SA"/>
        </w:rPr>
        <w:t>دينهم، ويعقدون الندوات والمنتديات باسم الثقافة والتطوير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والغرض منها خلخلة العقيدة في القلوب</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والقضاء على القيم في النفوس</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وهذا يبنون مستشفيات باسم المحافظة على الصحة والخدمات الإنسانية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والغرض منها التأثير على المرضى والفقراء</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وصرفهم عن دينهم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 xml:space="preserve">وقد اتخذوا </w:t>
      </w:r>
      <w:r w:rsidRPr="00C9426B">
        <w:rPr>
          <w:rFonts w:ascii="Arabic Typesetting" w:hAnsi="Arabic Typesetting" w:cs="Arabic Typesetting"/>
          <w:b/>
          <w:bCs/>
          <w:sz w:val="36"/>
          <w:szCs w:val="36"/>
          <w:rtl/>
          <w:lang w:bidi="ar-SA"/>
        </w:rPr>
        <w:t>من البيئات الجاهلة والفقيرة، لاسيما في بلاد إفريقيا، ذريعة للتوصل إلى أهدافهم ومؤامراتهم الخبيثة، ومن ثم فعلي المسلمين أن يأخذوا من سيرة النبي صلى الله عليه وسلم الدروس والعبر</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التي تساعد الأمة على معرفة الطريق إلى عز الإسلام والمسلمين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من خلال معرفة عوامل</w:t>
      </w:r>
      <w:r w:rsidRPr="00C9426B">
        <w:rPr>
          <w:rFonts w:ascii="Arabic Typesetting" w:hAnsi="Arabic Typesetting" w:cs="Arabic Typesetting"/>
          <w:b/>
          <w:bCs/>
          <w:sz w:val="36"/>
          <w:szCs w:val="36"/>
          <w:rtl/>
          <w:lang w:bidi="ar-SA"/>
        </w:rPr>
        <w:t xml:space="preserve"> النهوض والنصر، وأسباب السقوط والهزيمة، ويتعرف على هدي النبي صلى الله عليه وسلم في تعامله مع الأعداء</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وتربيته للأفراد وبنائه للدولة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 مساجد ذرا ر منتشرة في بداية الإسلام بأشكال مختلفة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جامعات ومشافي ومنابر إعلامية لخلخلة عقيدة المسلم وتفريقهم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فيأتون بالم</w:t>
      </w:r>
      <w:r w:rsidRPr="00C9426B">
        <w:rPr>
          <w:rFonts w:ascii="Arabic Typesetting" w:hAnsi="Arabic Typesetting" w:cs="Arabic Typesetting"/>
          <w:b/>
          <w:bCs/>
          <w:sz w:val="36"/>
          <w:szCs w:val="36"/>
          <w:rtl/>
          <w:lang w:bidi="ar-SA"/>
        </w:rPr>
        <w:t>واضيع التي من شأنها التفريق للتجميع</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ينشئون برامج الغاية منها دينية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ولكنها ما تبث إلا شبهات</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 لا يجاب عنها عمدا فكرة مسجد الضرار هي فكرة متكررة في كل زمن</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وتتغير في أشكالها وأساليبها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والغاية منها واحدة الكيد للإسلام وأهله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فعلى المسلم تعلم دينه ليهدم مس</w:t>
      </w:r>
      <w:r w:rsidRPr="00C9426B">
        <w:rPr>
          <w:rFonts w:ascii="Arabic Typesetting" w:hAnsi="Arabic Typesetting" w:cs="Arabic Typesetting"/>
          <w:b/>
          <w:bCs/>
          <w:sz w:val="36"/>
          <w:szCs w:val="36"/>
          <w:rtl/>
          <w:lang w:bidi="ar-SA"/>
        </w:rPr>
        <w:t>اجد الضرار، هذه بقلمه ودعوته وعلمه، كما هدمها نبي الإسلام</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واجتثاثها من ربوع الدولة الإسلامية</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إلى هنا نكون قد أنهينا درسنا</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دمتم في رعاية الله</w:t>
      </w:r>
      <w:r w:rsidRPr="00C9426B">
        <w:rPr>
          <w:rFonts w:ascii="Arabic Typesetting" w:hAnsi="Arabic Typesetting" w:cs="Arabic Typesetting"/>
          <w:b/>
          <w:bCs/>
          <w:sz w:val="36"/>
          <w:szCs w:val="36"/>
          <w:rtl/>
          <w:cs/>
        </w:rPr>
        <w:t xml:space="preserve">، </w:t>
      </w:r>
      <w:r w:rsidRPr="00C9426B">
        <w:rPr>
          <w:rFonts w:ascii="Arabic Typesetting" w:hAnsi="Arabic Typesetting" w:cs="Arabic Typesetting"/>
          <w:b/>
          <w:bCs/>
          <w:sz w:val="36"/>
          <w:szCs w:val="36"/>
          <w:rtl/>
          <w:cs/>
          <w:lang w:bidi="ar-SA"/>
        </w:rPr>
        <w:t>والسلام عليكم ورحمة الله تعالى وبركاته</w:t>
      </w:r>
      <w:r w:rsidRPr="00C9426B">
        <w:rPr>
          <w:rFonts w:ascii="Arabic Typesetting" w:hAnsi="Arabic Typesetting" w:cs="Arabic Typesetting"/>
          <w:b/>
          <w:bCs/>
          <w:sz w:val="36"/>
          <w:szCs w:val="36"/>
          <w:lang w:bidi="ar-SA"/>
        </w:rPr>
        <w:t>.</w:t>
      </w:r>
    </w:p>
    <w:sectPr w:rsidR="00BF184C" w:rsidRPr="00C9426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84C"/>
    <w:rsid w:val="00BF184C"/>
    <w:rsid w:val="00C9426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8A179"/>
  <w15:docId w15:val="{DB36C420-A131-4BEC-AC26-6DFC1D828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1016</Words>
  <Characters>5592</Characters>
  <Application>Microsoft Office Word</Application>
  <DocSecurity>0</DocSecurity>
  <Lines>46</Lines>
  <Paragraphs>13</Paragraphs>
  <ScaleCrop>false</ScaleCrop>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2026-03-26T14:43:00Z</dcterms:created>
  <dcterms:modified xsi:type="dcterms:W3CDTF">2026-03-26T14:43:00Z</dcterms:modified>
  <dc:language>en-US</dc:language>
</cp:coreProperties>
</file>