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277E" w:rsidRDefault="0034277E" w:rsidP="0034277E">
      <w:pPr>
        <w:pStyle w:val="PreformattedText"/>
        <w:bidi/>
        <w:spacing w:line="360" w:lineRule="auto"/>
        <w:jc w:val="center"/>
        <w:rPr>
          <w:rFonts w:ascii="Arabic Typesetting" w:hAnsi="Arabic Typesetting" w:cs="Arabic Typesetting"/>
          <w:b/>
          <w:bCs/>
          <w:sz w:val="36"/>
          <w:szCs w:val="36"/>
          <w:rtl/>
          <w:lang w:bidi="ar-SA"/>
        </w:rPr>
      </w:pPr>
      <w:r w:rsidRPr="0034277E">
        <w:rPr>
          <w:rFonts w:ascii="Arabic Typesetting" w:hAnsi="Arabic Typesetting" w:cs="Arabic Typesetting"/>
          <w:b/>
          <w:bCs/>
          <w:sz w:val="36"/>
          <w:szCs w:val="36"/>
          <w:rtl/>
          <w:lang w:bidi="ar-SA"/>
        </w:rPr>
        <w:t>الدرس الأول  حكم تعلم التجويد 1</w:t>
      </w:r>
      <w:bookmarkStart w:id="0" w:name="_GoBack"/>
      <w:bookmarkEnd w:id="0"/>
    </w:p>
    <w:p w:rsidR="0034277E" w:rsidRDefault="0034277E" w:rsidP="0034277E">
      <w:pPr>
        <w:pStyle w:val="PreformattedText"/>
        <w:bidi/>
        <w:spacing w:line="360" w:lineRule="auto"/>
        <w:jc w:val="both"/>
        <w:rPr>
          <w:rFonts w:ascii="Arabic Typesetting" w:hAnsi="Arabic Typesetting" w:cs="Arabic Typesetting"/>
          <w:b/>
          <w:bCs/>
          <w:sz w:val="36"/>
          <w:szCs w:val="36"/>
          <w:rtl/>
          <w:lang w:bidi="ar-SA"/>
        </w:rPr>
      </w:pPr>
    </w:p>
    <w:p w:rsidR="00637278" w:rsidRPr="0034277E" w:rsidRDefault="0034277E" w:rsidP="0034277E">
      <w:pPr>
        <w:pStyle w:val="PreformattedText"/>
        <w:bidi/>
        <w:spacing w:line="360" w:lineRule="auto"/>
        <w:jc w:val="both"/>
        <w:rPr>
          <w:rFonts w:ascii="Arabic Typesetting" w:hAnsi="Arabic Typesetting" w:cs="Arabic Typesetting"/>
          <w:b/>
          <w:bCs/>
          <w:sz w:val="36"/>
          <w:szCs w:val="36"/>
          <w:lang w:bidi="ar-SA"/>
        </w:rPr>
      </w:pPr>
      <w:r w:rsidRPr="0034277E">
        <w:rPr>
          <w:rFonts w:ascii="Arabic Typesetting" w:hAnsi="Arabic Typesetting" w:cs="Arabic Typesetting"/>
          <w:b/>
          <w:bCs/>
          <w:sz w:val="36"/>
          <w:szCs w:val="36"/>
          <w:rtl/>
          <w:lang w:bidi="ar-SA"/>
        </w:rPr>
        <w:t>بسم الله الرحمن الرحيم، الحمد لله رب العالمين، وأصلي وأسلم أزكى السلام والتسليم على سيدنا محمد وعلى آله وصحبه أجمعين، اللهم علمنا ما ينفعنا وانفعنا بما علمتنا وزدنا من لدنك علما، اللهم أنفعنا وارفعنا بالقرآن العظيم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واجعل القرآن الكريم ربيع قلوبنا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 xml:space="preserve">ونور </w:t>
      </w:r>
      <w:r w:rsidRPr="0034277E">
        <w:rPr>
          <w:rFonts w:ascii="Arabic Typesetting" w:hAnsi="Arabic Typesetting" w:cs="Arabic Typesetting"/>
          <w:b/>
          <w:bCs/>
          <w:sz w:val="36"/>
          <w:szCs w:val="36"/>
          <w:rtl/>
          <w:lang w:bidi="ar-SA"/>
        </w:rPr>
        <w:t>صدورنا، ونور صدورنا، وجلاء همومنا، وذهاب أحزاننا، وبعد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أيها الإخوة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فانتهينا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ولله الحمد في الفصل الأول من قسم من القسم الأول من باب آه الحروف</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مخارج الحروف وصفاتها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وتحدثنا عن آه مخارج الحروف</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وعن صفات الحروف وما يترتب عليها من أحكام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ونشرع إن شاء الله ت</w:t>
      </w:r>
      <w:r w:rsidRPr="0034277E">
        <w:rPr>
          <w:rFonts w:ascii="Arabic Typesetting" w:hAnsi="Arabic Typesetting" w:cs="Arabic Typesetting"/>
          <w:b/>
          <w:bCs/>
          <w:sz w:val="36"/>
          <w:szCs w:val="36"/>
          <w:rtl/>
          <w:lang w:bidi="ar-SA"/>
        </w:rPr>
        <w:t>عالى اليوم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في الحديث على باب التجويد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وما يترتب عليه من آ مسائل</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ومنها حكم تعلم التجويد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وكذلك كيفية قراءة القرآن الكريم في قول الناظم رحمه الله تعالى ونفعنا الله بعلمه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والأخذ بالتجويد حتم لازم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من لم يصحح القرآن آثم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وهناك رواية من لم يجود القرآن آثم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ل</w:t>
      </w:r>
      <w:r w:rsidRPr="0034277E">
        <w:rPr>
          <w:rFonts w:ascii="Arabic Typesetting" w:hAnsi="Arabic Typesetting" w:cs="Arabic Typesetting"/>
          <w:b/>
          <w:bCs/>
          <w:sz w:val="36"/>
          <w:szCs w:val="36"/>
          <w:rtl/>
          <w:lang w:bidi="ar-SA"/>
        </w:rPr>
        <w:t>أنه به الإله، أنزل، وهكذا منه إلينا وصل، وهو أيضا حلية التلاوة، وزينة الأداء والقراءة، وهو إعطاء الحروف حقها منصفة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لها ومستحقها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ورد كل واحد لأصله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واللفظ في نظيره كمثله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مكملا من غير ما تكلف باللطف في النطق</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بلا تعسفي</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 xml:space="preserve">وليس بينه وبين تركه إلا رياضة امرئ </w:t>
      </w:r>
      <w:r w:rsidRPr="0034277E">
        <w:rPr>
          <w:rFonts w:ascii="Arabic Typesetting" w:hAnsi="Arabic Typesetting" w:cs="Arabic Typesetting"/>
          <w:b/>
          <w:bCs/>
          <w:sz w:val="36"/>
          <w:szCs w:val="36"/>
          <w:rtl/>
          <w:lang w:bidi="ar-SA"/>
        </w:rPr>
        <w:t>بفكه، إذا اشتملت هذهالأبيات</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على أه تعريف التزويد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وعلى حكم تعلمه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وكيفية قراءة القرآن الكريم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 آه علل ذلك رحمه الله تعالى ب آه أسباب</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وهي أدلة في الحقيقة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لماذا؟ يجب تعلم قا القرآن الكريم؟لأنه به الإله أنزل</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وهكذا منه إلينا وصل</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فذكر الطريقة التي وصل إلي</w:t>
      </w:r>
      <w:r w:rsidRPr="0034277E">
        <w:rPr>
          <w:rFonts w:ascii="Arabic Typesetting" w:hAnsi="Arabic Typesetting" w:cs="Arabic Typesetting"/>
          <w:b/>
          <w:bCs/>
          <w:sz w:val="36"/>
          <w:szCs w:val="36"/>
          <w:rtl/>
          <w:lang w:bidi="ar-SA"/>
        </w:rPr>
        <w:t>نا القرآن الكريم بها، وكيفية تلاوة القرآن الكريم وما ينبغي المحافظة عليه في قراءة القرآن الكريم، فقال الشارح رحمه الله تعالى ونفعنا الله بعلمه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باب التجويد لما فرغ الناظم من ذكر مخارج الحروف وصفاتها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تكلم عن مخارج الحروف</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وهو ال الركن الأول من مباحث علم ال</w:t>
      </w:r>
      <w:r w:rsidRPr="0034277E">
        <w:rPr>
          <w:rFonts w:ascii="Arabic Typesetting" w:hAnsi="Arabic Typesetting" w:cs="Arabic Typesetting"/>
          <w:b/>
          <w:bCs/>
          <w:sz w:val="36"/>
          <w:szCs w:val="36"/>
          <w:rtl/>
          <w:lang w:bidi="ar-SA"/>
        </w:rPr>
        <w:t xml:space="preserve">تجويد أو الباب الأول من أبواب علم التجويد مخارج الحروف في </w:t>
      </w:r>
      <w:r w:rsidRPr="0034277E">
        <w:rPr>
          <w:rFonts w:ascii="Arabic Typesetting" w:hAnsi="Arabic Typesetting" w:cs="Arabic Typesetting"/>
          <w:b/>
          <w:bCs/>
          <w:sz w:val="36"/>
          <w:szCs w:val="36"/>
          <w:lang w:bidi="ar-SA"/>
        </w:rPr>
        <w:t>17</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على الذي يختاره من اختبر وتكلم عن آه عدد مخارج الحروف إجمالا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ثم تفصيلا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ثم ذكر صفات الحروف</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قال انتقلي بين ما يترتب عليها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ما يترتب عليها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وهو التجويد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لأن التجويد هو إعطاء كل حرف حقه ومستحقه م</w:t>
      </w:r>
      <w:r w:rsidRPr="0034277E">
        <w:rPr>
          <w:rFonts w:ascii="Arabic Typesetting" w:hAnsi="Arabic Typesetting" w:cs="Arabic Typesetting"/>
          <w:b/>
          <w:bCs/>
          <w:sz w:val="36"/>
          <w:szCs w:val="36"/>
          <w:rtl/>
          <w:lang w:bidi="ar-SA"/>
        </w:rPr>
        <w:t>خرجا وصفة، فإذا عرفت ما خرج الحرف، وعرفت آمن مكان، أو موضع خروجه، والصفات التييتصف بها الحرف مع نطقها نطقا صحيحا، والتدرب عليها ليس فقط هذا، وإنما يعني تر تركيب هذه الحروف يعني أنه الحرف فقط لا يكفي أن تعرف مخرجه وصفته لا بد أن تنطقه و تنطقه أيضا مع ما ويج</w:t>
      </w:r>
      <w:r w:rsidRPr="0034277E">
        <w:rPr>
          <w:rFonts w:ascii="Arabic Typesetting" w:hAnsi="Arabic Typesetting" w:cs="Arabic Typesetting"/>
          <w:b/>
          <w:bCs/>
          <w:sz w:val="36"/>
          <w:szCs w:val="36"/>
          <w:rtl/>
          <w:lang w:bidi="ar-SA"/>
        </w:rPr>
        <w:t>اوره من</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الحروف هنا ينشأ ما يسمى بال الصفات التي تترتب على هذا التركيب من تفخيم ومن ترقيق</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نعم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 آه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بقية الأحكام المتعلقة بها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فلا بد من نطق القرآن</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الكا لقوا القواعد نطقا صحيحا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وذلك يكون بالتدرب وبالرياضة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وليس بينه وبين تركه إلا رياضة امرئ بفكه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 xml:space="preserve">الآن </w:t>
      </w:r>
      <w:r w:rsidRPr="0034277E">
        <w:rPr>
          <w:rFonts w:ascii="Arabic Typesetting" w:hAnsi="Arabic Typesetting" w:cs="Arabic Typesetting"/>
          <w:b/>
          <w:bCs/>
          <w:sz w:val="36"/>
          <w:szCs w:val="36"/>
          <w:rtl/>
          <w:lang w:bidi="ar-SA"/>
        </w:rPr>
        <w:t>سيذكر لنا التجويد معناه لغة واصطلاحا، وكذلك</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أنا لتزويد نوعا عندنا تجويد نظري</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وهذا الذي قلناه علم التجويد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وهو الفن المدون الذي يشتمل على قواعد ومسائل تندرج تحتها الجزئيات</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ومعرفة هذا العلم يؤدي إلى أن آه مع التدرب عليه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مع نطقه مع قراءته على شيخ</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ماهر مت</w:t>
      </w:r>
      <w:r w:rsidRPr="0034277E">
        <w:rPr>
          <w:rFonts w:ascii="Arabic Typesetting" w:hAnsi="Arabic Typesetting" w:cs="Arabic Typesetting"/>
          <w:b/>
          <w:bCs/>
          <w:sz w:val="36"/>
          <w:szCs w:val="36"/>
          <w:rtl/>
          <w:lang w:bidi="ar-SA"/>
        </w:rPr>
        <w:t>قن يؤدي إلى التجويد، وهو قراءة القرآن مرتلا بإذن الله تعالى، لذلك قال وهو التجويد مقدما حكمه يعني ما حكم تعلم التجويد؟ سيأتي تفصيله إن شاء الله تعالى، قال مقدما حكمه والثناء عليه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ترغيبا فيه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لأنك إذا عرفت الثواب</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 xml:space="preserve">وما آه وال وال والعطاء الجزيل الذي سيعطيك </w:t>
      </w:r>
      <w:r w:rsidRPr="0034277E">
        <w:rPr>
          <w:rFonts w:ascii="Arabic Typesetting" w:hAnsi="Arabic Typesetting" w:cs="Arabic Typesetting"/>
          <w:b/>
          <w:bCs/>
          <w:sz w:val="36"/>
          <w:szCs w:val="36"/>
          <w:rtl/>
          <w:lang w:bidi="ar-SA"/>
        </w:rPr>
        <w:t>الله تعالى في الدنيا والآخرة، فتقبل عليه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قال فقال عليه رحمة رحمة مولانا الكبير المتعال</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والأخذ بالتجويد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حتم لازم من لم يجود القرآن آثم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لأنه بها لإله أنزل</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وهكذا منه إلينا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وصل أولا يعني أفك المعاني بتاع ال آه الألفاظ والأخذ بالتجويد والأخذ بالتجويد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يعن</w:t>
      </w:r>
      <w:r w:rsidRPr="0034277E">
        <w:rPr>
          <w:rFonts w:ascii="Arabic Typesetting" w:hAnsi="Arabic Typesetting" w:cs="Arabic Typesetting"/>
          <w:b/>
          <w:bCs/>
          <w:sz w:val="36"/>
          <w:szCs w:val="36"/>
          <w:rtl/>
          <w:lang w:bidi="ar-SA"/>
        </w:rPr>
        <w:t>ي قراءة القرآن بالتجويد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حتما لازم حتما لازم يعني واجب</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والواجب في الاصطلاح هو ما طلب الشارع فعله طلبا جازما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يأثم تاركه ويثاب على فعله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فا آه ال الوجوب هنا يطلق على معنيين يطلق على الوجوب الشرعي</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وهو ما ذكرته وهو ما طلب الشارع فعله من المكلف</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بحيث يأثم عل</w:t>
      </w:r>
      <w:r w:rsidRPr="0034277E">
        <w:rPr>
          <w:rFonts w:ascii="Arabic Typesetting" w:hAnsi="Arabic Typesetting" w:cs="Arabic Typesetting"/>
          <w:b/>
          <w:bCs/>
          <w:sz w:val="36"/>
          <w:szCs w:val="36"/>
          <w:rtl/>
          <w:lang w:bidi="ar-SA"/>
        </w:rPr>
        <w:t>ى تركه، ويثاب على فعله، ويطلب يطلق على الوجوب الصناعي ما هو وجوب الصناعي أي الاصطلاحي الذي يعني اصطلح عليه أهل الأداء، والقراءة إللي هو ما يقبح تركه في قبح على العالم وعلى الإمام وعلى يعني الداعية، ألا يعرف التجويد، وأن لا يقرأ القرآن مجودا، فهو قبيح في حق</w:t>
      </w:r>
      <w:r w:rsidRPr="0034277E">
        <w:rPr>
          <w:rFonts w:ascii="Arabic Typesetting" w:hAnsi="Arabic Typesetting" w:cs="Arabic Typesetting"/>
          <w:b/>
          <w:bCs/>
          <w:sz w:val="36"/>
          <w:szCs w:val="36"/>
          <w:rtl/>
          <w:lang w:bidi="ar-SA"/>
        </w:rPr>
        <w:t>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فالمراد ب</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ب من لم يجود القرآن آثم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ومن مراد بحتم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لازم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هذا ما سيتحدث عنه الشيخ إن شاء الله تعالى في الشرح</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قال من لم يجود القرآن آثم؟ قلت أن هناك رواية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لمي جود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وهناك رواية من لم يصحح من لم يجود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يعني من لم يأتي بقواعد التجويد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 xml:space="preserve">ومن لم يراعي أل أحكام </w:t>
      </w:r>
      <w:r w:rsidRPr="0034277E">
        <w:rPr>
          <w:rFonts w:ascii="Arabic Typesetting" w:hAnsi="Arabic Typesetting" w:cs="Arabic Typesetting"/>
          <w:b/>
          <w:bCs/>
          <w:sz w:val="36"/>
          <w:szCs w:val="36"/>
          <w:rtl/>
          <w:lang w:bidi="ar-SA"/>
        </w:rPr>
        <w:t>التجويد؟ فهو آثم، وعلى ذلك فلا بد من تعلم القرآن الكريم، أي تعلم قراءة القرآن الكريم، وهذا رأي يعني كثيرين رأي لكثير من القراء، وكثير من</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من أهل الأدب</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ورواية أخرى من لم يصحح القرآن هنا يصحح</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ليس ك يجود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يصحح</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بمعنى أنيق أن يقرأ قراءة خالية من اللحن الجلي</w:t>
      </w:r>
      <w:r w:rsidRPr="0034277E">
        <w:rPr>
          <w:rFonts w:ascii="Arabic Typesetting" w:hAnsi="Arabic Typesetting" w:cs="Arabic Typesetting"/>
          <w:b/>
          <w:bCs/>
          <w:sz w:val="36"/>
          <w:szCs w:val="36"/>
          <w:rtl/>
          <w:cs/>
        </w:rPr>
        <w:t>.</w:t>
      </w:r>
      <w:r w:rsidRPr="0034277E">
        <w:rPr>
          <w:rFonts w:ascii="Arabic Typesetting" w:hAnsi="Arabic Typesetting" w:cs="Arabic Typesetting"/>
          <w:b/>
          <w:bCs/>
          <w:sz w:val="36"/>
          <w:szCs w:val="36"/>
          <w:rtl/>
          <w:lang w:bidi="ar-SA"/>
        </w:rPr>
        <w:t xml:space="preserve"> لوقع في اللحن الخفي</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لحن الخال جلي هو الذي يخل بالمعنى أو الإعراب</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هذا الذي يأثم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أما الذي يخل بقواعد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مثلا النون الساكنة والتنوين</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أو بعض المدود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خاصة المال</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مد المال اللازم الكلمي المثقل</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أو المد المتصل</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أو المنفصل نعم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فهو يعني لا يأثم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 xml:space="preserve">ويستحب له يعني </w:t>
      </w:r>
      <w:r w:rsidRPr="0034277E">
        <w:rPr>
          <w:rFonts w:ascii="Arabic Typesetting" w:hAnsi="Arabic Typesetting" w:cs="Arabic Typesetting"/>
          <w:b/>
          <w:bCs/>
          <w:sz w:val="36"/>
          <w:szCs w:val="36"/>
          <w:rtl/>
          <w:lang w:bidi="ar-SA"/>
        </w:rPr>
        <w:t>قراءة القرآن خاليا من اللحن الخفي، أما اللحن الجلي فهذا باتفاق، يعني لا بد من اجتنابه، لا بد من اجتناب اللحن الجلي، قال لأنه بالإله وأنزل، وهكذا منه إلينا، وصل ذكر لنا أمرين أن التعليل لماذا؟يأثم تارك التجويد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قال لي أنه به إلى وأنزل</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 xml:space="preserve">لأن الله أنزل القرآن </w:t>
      </w:r>
      <w:r w:rsidRPr="0034277E">
        <w:rPr>
          <w:rFonts w:ascii="Arabic Typesetting" w:hAnsi="Arabic Typesetting" w:cs="Arabic Typesetting"/>
          <w:b/>
          <w:bCs/>
          <w:sz w:val="36"/>
          <w:szCs w:val="36"/>
          <w:rtl/>
          <w:lang w:bidi="ar-SA"/>
        </w:rPr>
        <w:t>الكريم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قال تعالى وقرآنا فرقناه لتقرأه على الناس على مكث ونزلناه تنزيلا الله نزل أحسن الحديث كتابا متشابها مثاني تقشعر منه جلود الذين يخشون ربهم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وهكذا منه إلينا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وصل كذلك الطريق الذي وصل إلينا هو التواتر</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 تواتر القرآن الكريم لفظه ومعناه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وأداؤه أيضا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فل</w:t>
      </w:r>
      <w:r w:rsidRPr="0034277E">
        <w:rPr>
          <w:rFonts w:ascii="Arabic Typesetting" w:hAnsi="Arabic Typesetting" w:cs="Arabic Typesetting"/>
          <w:b/>
          <w:bCs/>
          <w:sz w:val="36"/>
          <w:szCs w:val="36"/>
          <w:rtl/>
          <w:lang w:bidi="ar-SA"/>
        </w:rPr>
        <w:t>ا بد من المحافظة عليه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قال أخبر أن مراعاة التجويد والأخذ بذلك أي العمل به واجب وجوبا عينيا على كل قارئ من قراء القرآن</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بل وعلى كل مسلم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ولم ولو امرأة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وإن كان المحفوظ صورة واحدة أو آية واحدة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طيب أن نعلق على هذا الكلام قوله أخبر أن مراعاة التجويد والأخذ بذ</w:t>
      </w:r>
      <w:r w:rsidRPr="0034277E">
        <w:rPr>
          <w:rFonts w:ascii="Arabic Typesetting" w:hAnsi="Arabic Typesetting" w:cs="Arabic Typesetting"/>
          <w:b/>
          <w:bCs/>
          <w:sz w:val="36"/>
          <w:szCs w:val="36"/>
          <w:rtl/>
          <w:lang w:bidi="ar-SA"/>
        </w:rPr>
        <w:t>لك، أي العمل به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 xml:space="preserve">يعني ما </w:t>
      </w:r>
      <w:r w:rsidRPr="0034277E">
        <w:rPr>
          <w:rFonts w:ascii="Arabic Typesetting" w:hAnsi="Arabic Typesetting" w:cs="Arabic Typesetting"/>
          <w:b/>
          <w:bCs/>
          <w:sz w:val="36"/>
          <w:szCs w:val="36"/>
          <w:rtl/>
          <w:cs/>
          <w:lang w:bidi="ar-SA"/>
        </w:rPr>
        <w:lastRenderedPageBreak/>
        <w:t>العمل؟ بمعنى قراءة القرآن بالتجويد؟واجب وجوبا عينيا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الواجب الوجوب العيني هو ما يجب على المكلف لكل مكلف</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فلا ااا ينوبه غيره عنه كالصلاة والزكاة الذي تجب على عليه لمن تجب عليه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 كالإيمان بالله تبارك وتعالى</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نعم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فهذه واجبة وجوبا عي</w:t>
      </w:r>
      <w:r w:rsidRPr="0034277E">
        <w:rPr>
          <w:rFonts w:ascii="Arabic Typesetting" w:hAnsi="Arabic Typesetting" w:cs="Arabic Typesetting"/>
          <w:b/>
          <w:bCs/>
          <w:sz w:val="36"/>
          <w:szCs w:val="36"/>
          <w:rtl/>
          <w:lang w:bidi="ar-SA"/>
        </w:rPr>
        <w:t>نيا كذلك</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على هذا القول</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وهو من لم يجود القرآن آثم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بمعنى مراعاة قواعد التجويد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واجب وجوبا عينيا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آه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هذا على قول ونحن نقول أن آه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التجويد نوعان</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تجويد النظر</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وتجويد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عمل؟ ف التزويد النظري</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أي معرفة قواعد التجويد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ومعرفة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 xml:space="preserve">يعني تعريفات علم التجويد والأحكام </w:t>
      </w:r>
      <w:r w:rsidRPr="0034277E">
        <w:rPr>
          <w:rFonts w:ascii="Arabic Typesetting" w:hAnsi="Arabic Typesetting" w:cs="Arabic Typesetting"/>
          <w:b/>
          <w:bCs/>
          <w:sz w:val="36"/>
          <w:szCs w:val="36"/>
          <w:rtl/>
          <w:lang w:bidi="ar-SA"/>
        </w:rPr>
        <w:t>النيون ساكنة، والتنوين، والمدود، والوقوف وغيرها، هذا واجب كفائي على الأمة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يعني مش واجب على المكلف أن يعرف مثلا أه تعريف التنوي تعريفها وإلا أن يعرف ما الموجود أقسامها بالتفصيل</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فهذا واجب على الكفاية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فإذا فعله البعض</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وعلمه البعض</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وعلمه البعض</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سقط الإثم عن</w:t>
      </w:r>
      <w:r w:rsidRPr="0034277E">
        <w:rPr>
          <w:rFonts w:ascii="Arabic Typesetting" w:hAnsi="Arabic Typesetting" w:cs="Arabic Typesetting"/>
          <w:b/>
          <w:bCs/>
          <w:sz w:val="36"/>
          <w:szCs w:val="36"/>
          <w:rtl/>
          <w:lang w:bidi="ar-SA"/>
        </w:rPr>
        <w:t xml:space="preserve"> الباقين، وليس واجبا وجوبا عينيا، يعني مش واجب على المكلف أن يعرف كما قلت يعني مخرج القاف بتعريفه بحد برسمه ويعرف الصفة الفلانية، وإنما الواجب أن ينطق بها نطقا صحيحا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الفرق بين معرفة الأحوال أحكام معرفة نظرية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وبين القراءة الصحيحة السليمة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 xml:space="preserve">كم من قارئ يقرأ </w:t>
      </w:r>
      <w:r w:rsidRPr="0034277E">
        <w:rPr>
          <w:rFonts w:ascii="Arabic Typesetting" w:hAnsi="Arabic Typesetting" w:cs="Arabic Typesetting"/>
          <w:b/>
          <w:bCs/>
          <w:sz w:val="36"/>
          <w:szCs w:val="36"/>
          <w:rtl/>
          <w:lang w:bidi="ar-SA"/>
        </w:rPr>
        <w:t>القرآن قراءة تتش نفلها الأسماع</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وتطرب لها الأفئدة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وتلاوة تتدبر في عند سماعها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ولكن إذا سألته عن حكم ال ال الإدغام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أو الإخفاء</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أو كم عدد المد المد ال ال المتصل أو المنفصل لا يعرف</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فهذا لا نقول أنه آثم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وأنه يجب عليه أن يتعلم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نقول يحسن به أن يتعلم ومستحب</w:t>
      </w:r>
      <w:r w:rsidRPr="0034277E">
        <w:rPr>
          <w:rFonts w:ascii="Arabic Typesetting" w:hAnsi="Arabic Typesetting" w:cs="Arabic Typesetting"/>
          <w:b/>
          <w:bCs/>
          <w:sz w:val="36"/>
          <w:szCs w:val="36"/>
          <w:rtl/>
          <w:cs/>
        </w:rPr>
        <w:t>،</w:t>
      </w:r>
      <w:r w:rsidRPr="0034277E">
        <w:rPr>
          <w:rFonts w:ascii="Arabic Typesetting" w:hAnsi="Arabic Typesetting" w:cs="Arabic Typesetting"/>
          <w:b/>
          <w:bCs/>
          <w:sz w:val="36"/>
          <w:szCs w:val="36"/>
          <w:rtl/>
          <w:lang w:bidi="ar-SA"/>
        </w:rPr>
        <w:t xml:space="preserve"> لكن أنه يأثم إذا ترك ال التجويد النظري، هذا يعني الصحيح أنه لا يأثم، وإنما مات يأثم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عندما يخل بالقراءة ويخل بالمعنى أو الإعراب</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إذا فنفرق بين التجويد النظري والتجويد العملي</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التجويد العملي</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هذا الذي اختلفوا فيه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هل أنه يجب عليهم عري قراءة القرآن؟ بي؟ال ا</w:t>
      </w:r>
      <w:r w:rsidRPr="0034277E">
        <w:rPr>
          <w:rFonts w:ascii="Arabic Typesetting" w:hAnsi="Arabic Typesetting" w:cs="Arabic Typesetting"/>
          <w:b/>
          <w:bCs/>
          <w:sz w:val="36"/>
          <w:szCs w:val="36"/>
          <w:rtl/>
          <w:lang w:bidi="ar-SA"/>
        </w:rPr>
        <w:t>لقواعد؟ آه ويعني وتكون خالية مع باللحن الخفي والجلي أم المقال المطلوب هو أن تكون خالية فقط من اللحن الجلي</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فعلى القول الأول إنه واجب قراءة القرآن وجوبا عينيا بقواعد التجويد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لذلك قال إبن الجزري في الرواية التي ذكرها الشيخ هنا من لم يجود القرآن آثم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وعلى ال</w:t>
      </w:r>
      <w:r w:rsidRPr="0034277E">
        <w:rPr>
          <w:rFonts w:ascii="Arabic Typesetting" w:hAnsi="Arabic Typesetting" w:cs="Arabic Typesetting"/>
          <w:b/>
          <w:bCs/>
          <w:sz w:val="36"/>
          <w:szCs w:val="36"/>
          <w:rtl/>
          <w:lang w:bidi="ar-SA"/>
        </w:rPr>
        <w:t>رواية الثانية من لم يصحح القرآن آثم، فا فيخرج منه، آه، الذي آه يأتي بي القراءة الصحيحة ال التي لا تخل بالمعنى أو الإعراب، ولكن قد تخل ببعض أحكام التجويد الفرعية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الذي هو يعني ما يسمى باللحن الج الخفي يعني ك التركي الغنة أو التركي</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 xml:space="preserve">الإدغام مثلا في آه النون </w:t>
      </w:r>
      <w:r w:rsidRPr="0034277E">
        <w:rPr>
          <w:rFonts w:ascii="Arabic Typesetting" w:hAnsi="Arabic Typesetting" w:cs="Arabic Typesetting"/>
          <w:b/>
          <w:bCs/>
          <w:sz w:val="36"/>
          <w:szCs w:val="36"/>
          <w:rtl/>
          <w:lang w:bidi="ar-SA"/>
        </w:rPr>
        <w:t>الساكنة والتنوين و الزيادة في المد ال ال المنفصل، أو النقص في المد المنفصل أو المتصل</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إلى غير ذلك</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فهذا ليس بآت من إن شاء الله تعالى</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طيب</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إذن</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قال هنا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أي العمل به واجب</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وجوبا عيني على كل قارئ من قراء القرآن</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القارئ طبعا هو صدر نفسه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وتعلم وقرأ عن شيخه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w:t>
      </w:r>
      <w:r w:rsidRPr="0034277E">
        <w:rPr>
          <w:rFonts w:ascii="Arabic Typesetting" w:hAnsi="Arabic Typesetting" w:cs="Arabic Typesetting"/>
          <w:b/>
          <w:bCs/>
          <w:sz w:val="36"/>
          <w:szCs w:val="36"/>
          <w:rtl/>
          <w:lang w:bidi="ar-SA"/>
        </w:rPr>
        <w:t>لا بد أن يحافظ على هذه القراءة، فإذا يعني يقبح به أن يترك الأحكام، الأحكام، التجويد، وأن لا يعرف أحكام التجويد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بل وعلى كل مسلم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ولو امرأة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يعني على القول هذا أنه يجب عليه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وعليها أن تتعلم قواعد التجويد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وأن تقرأ القرآن مزودا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قال وإن كان المحفوظ صورة واحد</w:t>
      </w:r>
      <w:r w:rsidRPr="0034277E">
        <w:rPr>
          <w:rFonts w:ascii="Arabic Typesetting" w:hAnsi="Arabic Typesetting" w:cs="Arabic Typesetting"/>
          <w:b/>
          <w:bCs/>
          <w:sz w:val="36"/>
          <w:szCs w:val="36"/>
          <w:rtl/>
          <w:lang w:bidi="ar-SA"/>
        </w:rPr>
        <w:t>ة، أو آية واحدة، إذا أردت أن تقرأ مثلا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والتين والزيتون</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أو أردت أن تقرأ آية واحدة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فمدها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اه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آمم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متى؟ آه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فهذه لا بد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قال أن تقرأها مزودة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قال وأما تعلم القراءات السبعية والعشرية يعني القراءات</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يعني هي كيفيات</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الطلقيت من أهل الأداء والقراءة بعزو الناقلة</w:t>
      </w:r>
      <w:r w:rsidRPr="0034277E">
        <w:rPr>
          <w:rFonts w:ascii="Arabic Typesetting" w:hAnsi="Arabic Typesetting" w:cs="Arabic Typesetting"/>
          <w:b/>
          <w:bCs/>
          <w:sz w:val="36"/>
          <w:szCs w:val="36"/>
          <w:rtl/>
          <w:lang w:bidi="ar-SA"/>
        </w:rPr>
        <w:t>، يعني هذه القراءات أخذت عن أئمة الأعلام الذين خصصوا أوقاتهم وأعمارهم في قراءة القرآن الكريم، وأخذوها عن مشايخهم، وهذه القراءات</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متواترة إلى النبي صلى الله عليه وسلم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وإلى قارئها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 هذه القراءات منها سبعية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ومنها عشرية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طبعا هنا قال هنا تعلم القراءات السبع</w:t>
      </w:r>
      <w:r w:rsidRPr="0034277E">
        <w:rPr>
          <w:rFonts w:ascii="Arabic Typesetting" w:hAnsi="Arabic Typesetting" w:cs="Arabic Typesetting"/>
          <w:b/>
          <w:bCs/>
          <w:sz w:val="36"/>
          <w:szCs w:val="36"/>
          <w:rtl/>
          <w:lang w:bidi="ar-SA"/>
        </w:rPr>
        <w:t>ية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 xml:space="preserve">السبعية هي جماعها الإمام ابن مجاهد رحمه الله تعالى في كتابه القراءات السبعة توفي سنة </w:t>
      </w:r>
      <w:r w:rsidRPr="0034277E">
        <w:rPr>
          <w:rFonts w:ascii="Arabic Typesetting" w:hAnsi="Arabic Typesetting" w:cs="Arabic Typesetting"/>
          <w:b/>
          <w:bCs/>
          <w:sz w:val="36"/>
          <w:szCs w:val="36"/>
          <w:lang w:bidi="ar-SA"/>
        </w:rPr>
        <w:t>324</w:t>
      </w:r>
      <w:r w:rsidRPr="0034277E">
        <w:rPr>
          <w:rFonts w:ascii="Arabic Typesetting" w:hAnsi="Arabic Typesetting" w:cs="Arabic Typesetting"/>
          <w:b/>
          <w:bCs/>
          <w:sz w:val="36"/>
          <w:szCs w:val="36"/>
          <w:rtl/>
          <w:lang w:bidi="ar-SA"/>
        </w:rPr>
        <w:t xml:space="preserve"> للهجرة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وبعده جمع الإمام آه ال الداني في كتابه التيسير</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وضمنها في كتابه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وجاء الإمام الشاطبي رحمه الله تعالى ونظمها في منظومته حرز الأماني</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ووجه التهاني</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فهي منظوم</w:t>
      </w:r>
      <w:r w:rsidRPr="0034277E">
        <w:rPr>
          <w:rFonts w:ascii="Arabic Typesetting" w:hAnsi="Arabic Typesetting" w:cs="Arabic Typesetting"/>
          <w:b/>
          <w:bCs/>
          <w:sz w:val="36"/>
          <w:szCs w:val="36"/>
          <w:rtl/>
          <w:lang w:bidi="ar-SA"/>
        </w:rPr>
        <w:t>ة في القراءات السبعة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ثم جاء الإمام إبن الجزري رحمه الله تعالى</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ونظم الدر الدرة المضية في القراءات الثلاثة الزائدة على العشر</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قراءة أبو جعفر يزيد بن القعقاع وخلف العاشر وال ال ال القراءة الأخرى إللي هي قراءة يعقوب بن إسحاق</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هذه الثلاثة أضافها للقراءات العش</w:t>
      </w:r>
      <w:r w:rsidRPr="0034277E">
        <w:rPr>
          <w:rFonts w:ascii="Arabic Typesetting" w:hAnsi="Arabic Typesetting" w:cs="Arabic Typesetting"/>
          <w:b/>
          <w:bCs/>
          <w:sz w:val="36"/>
          <w:szCs w:val="36"/>
          <w:rtl/>
          <w:lang w:bidi="ar-SA"/>
        </w:rPr>
        <w:t>رة، طبعا هو ثلاث قراءات نظم الدرة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ثم جاء وألف النشر في القراءات العشر</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رحمه الله تعالى</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ونظم آه ال ال النشر</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وفي طيبة النشر</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إلى آخره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فهذه قراءات تسمى قراءات سبعية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 xml:space="preserve">وقراءات </w:t>
      </w:r>
      <w:r w:rsidRPr="0034277E">
        <w:rPr>
          <w:rFonts w:ascii="Arabic Typesetting" w:hAnsi="Arabic Typesetting" w:cs="Arabic Typesetting"/>
          <w:b/>
          <w:bCs/>
          <w:sz w:val="36"/>
          <w:szCs w:val="36"/>
          <w:lang w:bidi="ar-SA"/>
        </w:rPr>
        <w:t>20</w:t>
      </w:r>
      <w:r w:rsidRPr="0034277E">
        <w:rPr>
          <w:rFonts w:ascii="Arabic Typesetting" w:hAnsi="Arabic Typesetting" w:cs="Arabic Typesetting"/>
          <w:b/>
          <w:bCs/>
          <w:sz w:val="36"/>
          <w:szCs w:val="36"/>
          <w:rtl/>
          <w:lang w:bidi="ar-SA"/>
        </w:rPr>
        <w:t>، هل تجب على الأمة، أي على</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على الأفراد تعلمها؟ لا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لا تعلمها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ليس فرضا عينا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w:t>
      </w:r>
      <w:r w:rsidRPr="0034277E">
        <w:rPr>
          <w:rFonts w:ascii="Arabic Typesetting" w:hAnsi="Arabic Typesetting" w:cs="Arabic Typesetting"/>
          <w:b/>
          <w:bCs/>
          <w:sz w:val="36"/>
          <w:szCs w:val="36"/>
          <w:rtl/>
          <w:lang w:bidi="ar-SA"/>
        </w:rPr>
        <w:t>إنما هو فرض كفاية، يعني تجب على الأمة، على المجموع لا على الأفراد، فإذا آت علمها البعض سقط الإثم عن الباقين، قال وأما تعلم القراءات السبعية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عشرية فرض كفاية في كل إقليم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إبقاء للتواتر كغيره من العلوم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فا آه ما يجب على المكلف تعلمه هو يعني آه المعلوم من الد</w:t>
      </w:r>
      <w:r w:rsidRPr="0034277E">
        <w:rPr>
          <w:rFonts w:ascii="Arabic Typesetting" w:hAnsi="Arabic Typesetting" w:cs="Arabic Typesetting"/>
          <w:b/>
          <w:bCs/>
          <w:sz w:val="36"/>
          <w:szCs w:val="36"/>
          <w:rtl/>
          <w:lang w:bidi="ar-SA"/>
        </w:rPr>
        <w:t>ين بالضرورة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وما زاد عليه فهو فرض كفاية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يسأل العلماء</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والعلماء يجب عليهم البيان</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قال وكذا حفظ كل القرآن</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عدا سورة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أو عدا سورة الفاتحة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فإنها فرض عين</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طبعا أه صورة الفاتحة فرض عين في الصلاة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ولذلك يجب قراءتها في الصلاة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لأن النبي صلى الله عليه وسلم قال لا</w:t>
      </w:r>
      <w:r w:rsidRPr="0034277E">
        <w:rPr>
          <w:rFonts w:ascii="Arabic Typesetting" w:hAnsi="Arabic Typesetting" w:cs="Arabic Typesetting"/>
          <w:b/>
          <w:bCs/>
          <w:sz w:val="36"/>
          <w:szCs w:val="36"/>
          <w:rtl/>
          <w:lang w:bidi="ar-SA"/>
        </w:rPr>
        <w:t xml:space="preserve"> صلاة لمن لم يقرأ بفاتحة الكتاب، أي لا صلاة صحيحة أو مجزئة لمن لم يقرأ بفاتحة الكتاب، فآه قواعد التجويد، لا بد أن تراعى</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في الفاتحة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وأن يقرأها قراءة مجودة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أو على الأقل ألا يأتي باللحن</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آه ال ال الجري يعني لا يغير الحال حرف أو لا يغير الإعراب</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لا يقرأ</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مث</w:t>
      </w:r>
      <w:r w:rsidRPr="0034277E">
        <w:rPr>
          <w:rFonts w:ascii="Arabic Typesetting" w:hAnsi="Arabic Typesetting" w:cs="Arabic Typesetting"/>
          <w:b/>
          <w:bCs/>
          <w:sz w:val="36"/>
          <w:szCs w:val="36"/>
          <w:rtl/>
          <w:lang w:bidi="ar-SA"/>
        </w:rPr>
        <w:t>لا الحمد لله الحمد لله، كذلك الأنعمإنت عليهم لا يقرأ؟ أنعمت عليهم صراط الذين أنعمت عليهم، هذا لحن جلي، لكن لو ها أخل مثلا بي آقا يعني بي آل صفة الحرف؟ صفة الحرف بأن لم يأتي بالتفخيم مثلا على سبيل المثال صراطا، صراطا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سيراته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فيعود يقول صي</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صي</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ها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قال سي ف</w:t>
      </w:r>
      <w:r w:rsidRPr="0034277E">
        <w:rPr>
          <w:rFonts w:ascii="Arabic Typesetting" w:hAnsi="Arabic Typesetting" w:cs="Arabic Typesetting"/>
          <w:b/>
          <w:bCs/>
          <w:sz w:val="36"/>
          <w:szCs w:val="36"/>
          <w:rtl/>
          <w:lang w:bidi="ar-SA"/>
        </w:rPr>
        <w:t>ي قراءة ها صراط، و سراط وزرا ط</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وكذلك صي صراع هذا تفخيم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فهو أخل بالتفخيم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قال سيرا سيريتا سيريتا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وإلا مثل اقرأ سيراء تاء عوض أن يأتي بالطاقة بالتاء</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يعني ليس لم يأتي بالتاء</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وإنما أخل بالتفخيم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 الإخلال بالتفخيم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إللي هو من مستحق الحرف</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لا آه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يعني لا إ</w:t>
      </w:r>
      <w:r w:rsidRPr="0034277E">
        <w:rPr>
          <w:rFonts w:ascii="Arabic Typesetting" w:hAnsi="Arabic Typesetting" w:cs="Arabic Typesetting"/>
          <w:b/>
          <w:bCs/>
          <w:sz w:val="36"/>
          <w:szCs w:val="36"/>
          <w:rtl/>
          <w:lang w:bidi="ar-SA"/>
        </w:rPr>
        <w:t xml:space="preserve">ثم فيه على القول الثاني كما قلت، </w:t>
      </w:r>
      <w:r w:rsidRPr="0034277E">
        <w:rPr>
          <w:rFonts w:ascii="Arabic Typesetting" w:hAnsi="Arabic Typesetting" w:cs="Arabic Typesetting"/>
          <w:b/>
          <w:bCs/>
          <w:sz w:val="36"/>
          <w:szCs w:val="36"/>
          <w:rtl/>
          <w:lang w:bidi="ar-SA"/>
        </w:rPr>
        <w:lastRenderedPageBreak/>
        <w:t>أما على القول الأول إنه يأثم تاركه، لأنه لا بد من مراعاة قواعد التجويد على كل</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فالفاتحة واجبة في الصلاة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 آه حفظ القرآن الكريم ليس واجبا على الأمة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وليس واجبا على الأفراد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واجبا على الأمة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باعتبار آه المجموع حتى يبقى التوا</w:t>
      </w:r>
      <w:r w:rsidRPr="0034277E">
        <w:rPr>
          <w:rFonts w:ascii="Arabic Typesetting" w:hAnsi="Arabic Typesetting" w:cs="Arabic Typesetting"/>
          <w:b/>
          <w:bCs/>
          <w:sz w:val="36"/>
          <w:szCs w:val="36"/>
          <w:rtl/>
          <w:lang w:bidi="ar-SA"/>
        </w:rPr>
        <w:t>تر</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فلو فعلها البعض</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يسقط الإثم عن الباقين</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والحمد لله تكفل الله بحفظ القرآن الكريم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وهيأ حافظين</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وأما الفاتحة فتجب على كل فرد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ليش؟ لأنها واجبة في كل صلاة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ثم قال ويسن</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وحفظ القرآن كلا أو بعضا نعم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مما يندب ويستحب حفظ القرآن الكريم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 لأن حافظ القرآن الكر</w:t>
      </w:r>
      <w:r w:rsidRPr="0034277E">
        <w:rPr>
          <w:rFonts w:ascii="Arabic Typesetting" w:hAnsi="Arabic Typesetting" w:cs="Arabic Typesetting"/>
          <w:b/>
          <w:bCs/>
          <w:sz w:val="36"/>
          <w:szCs w:val="36"/>
          <w:rtl/>
          <w:lang w:bidi="ar-SA"/>
        </w:rPr>
        <w:t>يم يكون مرفوعا، ويرفع بإذن الله تعالى عند الله تعالى وعند الناس وورد</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فضله</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وتعلمه في أحاديث كثيرة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إذن فلا يجب حفظ القرآن كله على الأعيان</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وإنما على الأمة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والواجب على الأعيان هو حفظ سورة الفاتحة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وما زاد على الفاتحة يسن ويندب</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 xml:space="preserve">قال ويسن حفظ القرآن كلا أو </w:t>
      </w:r>
      <w:r w:rsidRPr="0034277E">
        <w:rPr>
          <w:rFonts w:ascii="Arabic Typesetting" w:hAnsi="Arabic Typesetting" w:cs="Arabic Typesetting"/>
          <w:b/>
          <w:bCs/>
          <w:sz w:val="36"/>
          <w:szCs w:val="36"/>
          <w:rtl/>
          <w:lang w:bidi="ar-SA"/>
        </w:rPr>
        <w:t>بعضا لغير من يتحقق بهم فرض الكفاية، وهم سائر الأمة</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والله تعالى أعلم نقف عند هذا الموضع</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والله تعالى أجل وأحكم</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وصلى اللهم وبارك على سيدنا محمد وآله وسلم تسليما كثيرا</w:t>
      </w:r>
      <w:r w:rsidRPr="0034277E">
        <w:rPr>
          <w:rFonts w:ascii="Arabic Typesetting" w:hAnsi="Arabic Typesetting" w:cs="Arabic Typesetting"/>
          <w:b/>
          <w:bCs/>
          <w:sz w:val="36"/>
          <w:szCs w:val="36"/>
          <w:rtl/>
          <w:cs/>
        </w:rPr>
        <w:t xml:space="preserve">، </w:t>
      </w:r>
      <w:r w:rsidRPr="0034277E">
        <w:rPr>
          <w:rFonts w:ascii="Arabic Typesetting" w:hAnsi="Arabic Typesetting" w:cs="Arabic Typesetting"/>
          <w:b/>
          <w:bCs/>
          <w:sz w:val="36"/>
          <w:szCs w:val="36"/>
          <w:rtl/>
          <w:cs/>
          <w:lang w:bidi="ar-SA"/>
        </w:rPr>
        <w:t>والحمد لله رب العالمين</w:t>
      </w:r>
      <w:r w:rsidRPr="0034277E">
        <w:rPr>
          <w:rFonts w:ascii="Arabic Typesetting" w:hAnsi="Arabic Typesetting" w:cs="Arabic Typesetting"/>
          <w:b/>
          <w:bCs/>
          <w:sz w:val="36"/>
          <w:szCs w:val="36"/>
          <w:lang w:bidi="ar-SA"/>
        </w:rPr>
        <w:t>.</w:t>
      </w:r>
    </w:p>
    <w:sectPr w:rsidR="00637278" w:rsidRPr="0034277E">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278"/>
    <w:rsid w:val="0034277E"/>
    <w:rsid w:val="0063727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7103A"/>
  <w15:docId w15:val="{72C24E50-D888-4BC5-B77A-6E3BF8A7F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1727</Words>
  <Characters>9504</Characters>
  <Application>Microsoft Office Word</Application>
  <DocSecurity>0</DocSecurity>
  <Lines>79</Lines>
  <Paragraphs>22</Paragraphs>
  <ScaleCrop>false</ScaleCrop>
  <Company/>
  <LinksUpToDate>false</LinksUpToDate>
  <CharactersWithSpaces>11209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2026-03-26T14:24:00Z</dcterms:created>
  <dcterms:modified xsi:type="dcterms:W3CDTF">2026-03-26T14:25:00Z</dcterms:modified>
  <dc:language>en-US</dc:language>
</cp:coreProperties>
</file>