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2975" w:rsidRDefault="00CC2975" w:rsidP="00CC2975">
      <w:pPr>
        <w:pStyle w:val="PreformattedText"/>
        <w:bidi/>
        <w:spacing w:line="360" w:lineRule="auto"/>
        <w:jc w:val="both"/>
        <w:rPr>
          <w:rFonts w:ascii="Arabic Typesetting" w:hAnsi="Arabic Typesetting" w:cs="Arabic Typesetting"/>
          <w:b/>
          <w:bCs/>
          <w:sz w:val="36"/>
          <w:szCs w:val="36"/>
          <w:rtl/>
          <w:lang w:bidi="ar-SA"/>
        </w:rPr>
      </w:pPr>
    </w:p>
    <w:p w:rsidR="00CC2975" w:rsidRDefault="00CC2975" w:rsidP="00CC2975">
      <w:pPr>
        <w:pStyle w:val="PreformattedText"/>
        <w:bidi/>
        <w:spacing w:line="360" w:lineRule="auto"/>
        <w:jc w:val="center"/>
        <w:rPr>
          <w:rFonts w:ascii="Arabic Typesetting" w:hAnsi="Arabic Typesetting" w:cs="Arabic Typesetting"/>
          <w:b/>
          <w:bCs/>
          <w:sz w:val="36"/>
          <w:szCs w:val="36"/>
          <w:rtl/>
          <w:lang w:bidi="ar-SA"/>
        </w:rPr>
      </w:pPr>
      <w:r w:rsidRPr="00CC2975">
        <w:rPr>
          <w:rFonts w:ascii="Arabic Typesetting" w:hAnsi="Arabic Typesetting" w:cs="Arabic Typesetting"/>
          <w:b/>
          <w:bCs/>
          <w:sz w:val="36"/>
          <w:szCs w:val="36"/>
          <w:rtl/>
          <w:lang w:bidi="ar-SA"/>
        </w:rPr>
        <w:t>الدرس الرابع  قراءة القرآن بالألحان</w:t>
      </w:r>
      <w:bookmarkStart w:id="0" w:name="_GoBack"/>
      <w:bookmarkEnd w:id="0"/>
    </w:p>
    <w:p w:rsidR="00CC2975" w:rsidRDefault="00CC2975" w:rsidP="00CC2975">
      <w:pPr>
        <w:pStyle w:val="PreformattedText"/>
        <w:bidi/>
        <w:spacing w:line="360" w:lineRule="auto"/>
        <w:jc w:val="both"/>
        <w:rPr>
          <w:rFonts w:ascii="Arabic Typesetting" w:hAnsi="Arabic Typesetting" w:cs="Arabic Typesetting"/>
          <w:b/>
          <w:bCs/>
          <w:sz w:val="36"/>
          <w:szCs w:val="36"/>
          <w:rtl/>
          <w:lang w:bidi="ar-SA"/>
        </w:rPr>
      </w:pPr>
    </w:p>
    <w:p w:rsidR="00261F6E" w:rsidRPr="00CC2975" w:rsidRDefault="00CC2975" w:rsidP="00CC2975">
      <w:pPr>
        <w:pStyle w:val="PreformattedText"/>
        <w:bidi/>
        <w:spacing w:line="360" w:lineRule="auto"/>
        <w:jc w:val="both"/>
        <w:rPr>
          <w:rFonts w:ascii="Arabic Typesetting" w:hAnsi="Arabic Typesetting" w:cs="Arabic Typesetting"/>
          <w:b/>
          <w:bCs/>
          <w:sz w:val="36"/>
          <w:szCs w:val="36"/>
          <w:lang w:bidi="ar-SA"/>
        </w:rPr>
      </w:pPr>
      <w:r w:rsidRPr="00CC2975">
        <w:rPr>
          <w:rFonts w:ascii="Arabic Typesetting" w:hAnsi="Arabic Typesetting" w:cs="Arabic Typesetting"/>
          <w:b/>
          <w:bCs/>
          <w:sz w:val="36"/>
          <w:szCs w:val="36"/>
          <w:rtl/>
          <w:lang w:bidi="ar-SA"/>
        </w:rPr>
        <w:t>بسم الله الرحمن الرحيم، الحمد لله رب العالمين، وأصلي وأسلم على المبعوث رحمة للعالمين سيدنا محمد وآله وسلم تسليما كثيرا، اللهم علمنا ما ينفعنا وانفعنا بما علمتنا وزدنا من لدنك علما، اللهم أنفعنا وارفعنا بالقرآن العظيم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 xml:space="preserve">ولا حول ولا قوة إلا بالله العلي </w:t>
      </w:r>
      <w:r w:rsidRPr="00CC2975">
        <w:rPr>
          <w:rFonts w:ascii="Arabic Typesetting" w:hAnsi="Arabic Typesetting" w:cs="Arabic Typesetting"/>
          <w:b/>
          <w:bCs/>
          <w:sz w:val="36"/>
          <w:szCs w:val="36"/>
          <w:rtl/>
          <w:lang w:bidi="ar-SA"/>
        </w:rPr>
        <w:t>العظيم، أما بعد أيها الإخوة الأكارم، فما زلنا متواصلين مع نظم الجزرية وشرحها، و وصلنا إلى قراءة القرآن الكريم بالألحان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وقلنا في السابق أيها الإخوة الأكارم إنه ينبغي على من يقرأ القرآن الكريم أن يراعي قواعده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أي أن يراعي آه قراءة القرآن بالتجويد</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 xml:space="preserve">و هذا من </w:t>
      </w:r>
      <w:r w:rsidRPr="00CC2975">
        <w:rPr>
          <w:rFonts w:ascii="Arabic Typesetting" w:hAnsi="Arabic Typesetting" w:cs="Arabic Typesetting"/>
          <w:b/>
          <w:bCs/>
          <w:sz w:val="36"/>
          <w:szCs w:val="36"/>
          <w:rtl/>
          <w:lang w:bidi="ar-SA"/>
        </w:rPr>
        <w:t>المرغب فيه، و المندوب عند العلماء، والواجب عند بعضهم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واليوم أيها الإخوة الأكارم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نتكلم حول مسألة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وهي حكم قراءة القرآن الكريم بالألحان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ال الألحان المقصود بها هنا هي الألحان الموسيقية أو المقامات أو الطبوع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وهذه ال المقامات آه ضبطها ال أهل الفن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بأنها سبع</w:t>
      </w:r>
      <w:r w:rsidRPr="00CC2975">
        <w:rPr>
          <w:rFonts w:ascii="Arabic Typesetting" w:hAnsi="Arabic Typesetting" w:cs="Arabic Typesetting"/>
          <w:b/>
          <w:bCs/>
          <w:sz w:val="36"/>
          <w:szCs w:val="36"/>
          <w:rtl/>
          <w:lang w:bidi="ar-SA"/>
        </w:rPr>
        <w:t>ة، وفيها تفاصيل، وفيها تفريع مجموعة في قولهم صنع بسحر إللي هي الصاد آه صبأ، والنون نهوند، والعين عجم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والباء بس حرباء بيات</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وسينسي جا والحاء حجاز</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والراء رست</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وهذه المقامات كل مقام له فروع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وله قواعد تندرج تحته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يعرفها أهل الاختصاص</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فهل يجوز قراءة القرآن ا</w:t>
      </w:r>
      <w:r w:rsidRPr="00CC2975">
        <w:rPr>
          <w:rFonts w:ascii="Arabic Typesetting" w:hAnsi="Arabic Typesetting" w:cs="Arabic Typesetting"/>
          <w:b/>
          <w:bCs/>
          <w:sz w:val="36"/>
          <w:szCs w:val="36"/>
          <w:rtl/>
          <w:lang w:bidi="ar-SA"/>
        </w:rPr>
        <w:t>لكريم؟ بي اللحم؟ يعني بهذه المقامات، فلا نتحدث عن اللحن، يعني الموسيقى، أي المعازف، هذا مما أجمع العلماء على تحريمه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لأن القرآن الكريم ينبغي تعظيمه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وهو من شعائر الله تعالى</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ومن حرمات الله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والمعازف</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كما تعلمون فهي محرمة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فلا ينبغي قراءة القرآن الكريم بالم</w:t>
      </w:r>
      <w:r w:rsidRPr="00CC2975">
        <w:rPr>
          <w:rFonts w:ascii="Arabic Typesetting" w:hAnsi="Arabic Typesetting" w:cs="Arabic Typesetting"/>
          <w:b/>
          <w:bCs/>
          <w:sz w:val="36"/>
          <w:szCs w:val="36"/>
          <w:rtl/>
          <w:lang w:bidi="ar-SA"/>
        </w:rPr>
        <w:t>عازف، لكن بالألحان، يعني بالمقامات هل يجوز قراءة القرآن الكريم بالمقامات أم لا؟طبعا ال آه اختلف العلماء</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وهذا ما سيتحدث عنه الشيخ رحمة الله تعالى عليه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نتابع ما قرأه قاله الشيخ رحمه الله تعالى يقول القراءة بالألحان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فائدة القراءة بالتلحين أي الأنغام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وهي ا</w:t>
      </w:r>
      <w:r w:rsidRPr="00CC2975">
        <w:rPr>
          <w:rFonts w:ascii="Arabic Typesetting" w:hAnsi="Arabic Typesetting" w:cs="Arabic Typesetting"/>
          <w:b/>
          <w:bCs/>
          <w:sz w:val="36"/>
          <w:szCs w:val="36"/>
          <w:rtl/>
          <w:lang w:bidi="ar-SA"/>
        </w:rPr>
        <w:t>لمسماة في عرفنا ب الطبوع، يعني تسمى بالمقامات، وتسمى أيضا بالألحان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وتسمى الأنغام وتسمى ب الطبوع أي نعم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هناك ورد حديثه وإقرأ القرآن بلح العرب</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بغض النظر على أن هذا الحديث هل هو صحيح أم لا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لكن إنه هذا الحديث يعني آه يعني لا أصل له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والمقصود على فرض صحته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lang w:bidi="ar-SA"/>
        </w:rPr>
        <w:t>اقرءوا القرآن بلحون العرب يعني بي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سليق تهم في قراءة القرآن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يعني الصحابة كيف قرأوا؟والتابعون كيف قرأوا؟والنبي عليه الصلاة والسلام كيف قرأ القرآن الكريم؟ هذا هو المقصود</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يعني بكيفية قراءتي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النبي عليه الصلاة والسلام و</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آه العرب بشكل عام بن من غير تكلف من غ</w:t>
      </w:r>
      <w:r w:rsidRPr="00CC2975">
        <w:rPr>
          <w:rFonts w:ascii="Arabic Typesetting" w:hAnsi="Arabic Typesetting" w:cs="Arabic Typesetting"/>
          <w:b/>
          <w:bCs/>
          <w:sz w:val="36"/>
          <w:szCs w:val="36"/>
          <w:rtl/>
          <w:lang w:bidi="ar-SA"/>
        </w:rPr>
        <w:t>ير تصنع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نعم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وهي المسماة في عرفنا ب الطبوع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إن لم تحصل معها المحافظة على صحة ألفاظ القوى</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الحروف حرمت بإجماع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طبعا نفرق الآن حول قراءة القرآن بالمقام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هل المقصود هو المقام وبعده؟ هل راعى القارئ التجويد أم لا؟أم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أم؟ أ؟ هذا موضوع؟ أو أنه قرأ القرآن با</w:t>
      </w:r>
      <w:r w:rsidRPr="00CC2975">
        <w:rPr>
          <w:rFonts w:ascii="Arabic Typesetting" w:hAnsi="Arabic Typesetting" w:cs="Arabic Typesetting"/>
          <w:b/>
          <w:bCs/>
          <w:sz w:val="36"/>
          <w:szCs w:val="36"/>
          <w:rtl/>
          <w:lang w:bidi="ar-SA"/>
        </w:rPr>
        <w:t>لتجويد و</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 وافق أن قرأ بلحن من اللحون؟الأولى</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وهي التي يراعي فيها اللحن أي المقام مع الخروج عن قواعد التجويد والتلاوة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بأن زاد حرفا أو مد فيما لا يمد مثلا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أو أنه أنقص المد الطبيعي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أو أتى بلحن جلي من أجل ماذا؟ من أجل اللحن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فهذا محرم بإجماع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 xml:space="preserve">أما إذا قرأ </w:t>
      </w:r>
      <w:r w:rsidRPr="00CC2975">
        <w:rPr>
          <w:rFonts w:ascii="Arabic Typesetting" w:hAnsi="Arabic Typesetting" w:cs="Arabic Typesetting"/>
          <w:b/>
          <w:bCs/>
          <w:sz w:val="36"/>
          <w:szCs w:val="36"/>
          <w:rtl/>
          <w:lang w:bidi="ar-SA"/>
        </w:rPr>
        <w:t>القرآن الكريم، و وراعى فيه قواعد التجويد، وقرأ قراءة سليمة مع قصدي ال ال المقام، هذا مختلف فيه، قيل بالجواز، وقيل بالكراهة، مذهب الكراهة، هو مذهب الإمام مالك، ورواية للإمام الشافعي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رضي الله تعالى عنه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ورواية عن الإمام أحمد</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والقول أنه إذا راعى قواعد التجو</w:t>
      </w:r>
      <w:r w:rsidRPr="00CC2975">
        <w:rPr>
          <w:rFonts w:ascii="Arabic Typesetting" w:hAnsi="Arabic Typesetting" w:cs="Arabic Typesetting"/>
          <w:b/>
          <w:bCs/>
          <w:sz w:val="36"/>
          <w:szCs w:val="36"/>
          <w:rtl/>
          <w:lang w:bidi="ar-SA"/>
        </w:rPr>
        <w:t>يد، مع آ مراعاة المقام، هذا قول ثاني، وهو قول الإمام أبي حنيفة، ورواية ثانيه للإمام أحمد، والشافعي رحمهم الله تعالى</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إذا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إن لم تحصل معها المحافظة على صحة ألفاظ الحروف</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حرمت بإجماع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وإن حصلت معها المحافظة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فقيل بالكراهة يعني إذا واحد قرأ القرآن بالتجوي</w:t>
      </w:r>
      <w:r w:rsidRPr="00CC2975">
        <w:rPr>
          <w:rFonts w:ascii="Arabic Typesetting" w:hAnsi="Arabic Typesetting" w:cs="Arabic Typesetting"/>
          <w:b/>
          <w:bCs/>
          <w:sz w:val="36"/>
          <w:szCs w:val="36"/>
          <w:rtl/>
          <w:lang w:bidi="ar-SA"/>
        </w:rPr>
        <w:t>د، لكن جاء قرأ بالمقام، يعني هو قصد المقام، لكن قرأ بالتجويد، هنالك هنا لقاء الكراهة، وقيل بالجواز طبعا مع مراعاة تي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آر قواعد</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التجويد</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أما الخروج عن قواعد التجويد والإتيان باللحن الجلي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 آه قصد المقام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فهذا مما يحرم بي الإجماع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 xml:space="preserve">كما يفعله بعض آه المغنين </w:t>
      </w:r>
      <w:r w:rsidRPr="00CC2975">
        <w:rPr>
          <w:rFonts w:ascii="Arabic Typesetting" w:hAnsi="Arabic Typesetting" w:cs="Arabic Typesetting"/>
          <w:b/>
          <w:bCs/>
          <w:sz w:val="36"/>
          <w:szCs w:val="36"/>
          <w:rtl/>
          <w:lang w:bidi="ar-SA"/>
        </w:rPr>
        <w:t>مثلا، أو بعض، آه يعني ممن يقرأ القرآن آه ويقصد الطبوع، ويقصد المقامات</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ولكنه جاهل بقرب قواعد التلاوة والترتيل</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فهنا سيخرج عن القواعد التجويدية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يصير يراعي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ماذا؟ يراعي ال ال المقام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ويراعي الطبوع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وبالتالي ربما يغير المعنى أو ينقص حرفا أو يزيد فيه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وهذا مم</w:t>
      </w:r>
      <w:r w:rsidRPr="00CC2975">
        <w:rPr>
          <w:rFonts w:ascii="Arabic Typesetting" w:hAnsi="Arabic Typesetting" w:cs="Arabic Typesetting"/>
          <w:b/>
          <w:bCs/>
          <w:sz w:val="36"/>
          <w:szCs w:val="36"/>
          <w:rtl/>
          <w:lang w:bidi="ar-SA"/>
        </w:rPr>
        <w:t>ا لا يجوز أيها الإخوة، قال أما تحسين الصوت بالقراءة من غير إخراج، القراءة عن وجهها المنقول فيها، فهو أمر مطلوب، مستحسن مندوب، وقد ورد طبعا أحاديث أن النبي عليه الصلاة والسلام قال زينوا القرآن بأصواتكم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لا سيما إن كان من حسن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آه صوت يعني ممن؟ كان صوته ح</w:t>
      </w:r>
      <w:r w:rsidRPr="00CC2975">
        <w:rPr>
          <w:rFonts w:ascii="Arabic Typesetting" w:hAnsi="Arabic Typesetting" w:cs="Arabic Typesetting"/>
          <w:b/>
          <w:bCs/>
          <w:sz w:val="36"/>
          <w:szCs w:val="36"/>
          <w:rtl/>
          <w:lang w:bidi="ar-SA"/>
        </w:rPr>
        <w:t>سن، فيزيد ال ال القرآن بهاء، ويشنف الأسماع، ويطرب القلوب</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فإنه يزيد غبطة بالقرآن وإيمانا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ويكسب القلب خشية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ويشهد له قوله صلى الله عليه وسلم زينوا القرآن بأصواتكم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وفي حديث لابن عباس رضي الله تعالى عنهما قال لكل شيء حلية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وحلية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القرآن حسن الصوت</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 xml:space="preserve">يعني </w:t>
      </w:r>
      <w:r w:rsidRPr="00CC2975">
        <w:rPr>
          <w:rFonts w:ascii="Arabic Typesetting" w:hAnsi="Arabic Typesetting" w:cs="Arabic Typesetting"/>
          <w:b/>
          <w:bCs/>
          <w:sz w:val="36"/>
          <w:szCs w:val="36"/>
          <w:rtl/>
          <w:lang w:bidi="ar-SA"/>
        </w:rPr>
        <w:t>أن يحسن صوته بقدر الإمكان، يعني هو في الحديث الآخر</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النبي عليه الصلاة والسلام ليس منا من لم يتغنى بالقرآن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فالمقصود بالتغني بالقرآن والتزين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وقراءة القرآن باللحون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ما لم يخرج عن القواعد والتلاوة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فإن خرج عنها بأن آتى باللحن الجلي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أو أتى باللحن الخفي م</w:t>
      </w:r>
      <w:r w:rsidRPr="00CC2975">
        <w:rPr>
          <w:rFonts w:ascii="Arabic Typesetting" w:hAnsi="Arabic Typesetting" w:cs="Arabic Typesetting"/>
          <w:b/>
          <w:bCs/>
          <w:sz w:val="36"/>
          <w:szCs w:val="36"/>
          <w:rtl/>
          <w:lang w:bidi="ar-SA"/>
        </w:rPr>
        <w:t>من هو من أهل الاختصاص، فهذا مما يمنع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ويقبح في حقه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يمنع ويحرم على من؟ تق قصد اللحن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وأتى باللحن الجلي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ويمنع بالنسبة لل متقن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والقارئ فهو لا يليق به أن يقرأ القرآن بغير القواعد</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والله سبحانه وتعالى أكرمنا معشر المسلمين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لهذا القرآن الكريم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 xml:space="preserve">وحفظ آه القرآن </w:t>
      </w:r>
      <w:r w:rsidRPr="00CC2975">
        <w:rPr>
          <w:rFonts w:ascii="Arabic Typesetting" w:hAnsi="Arabic Typesetting" w:cs="Arabic Typesetting"/>
          <w:b/>
          <w:bCs/>
          <w:sz w:val="36"/>
          <w:szCs w:val="36"/>
          <w:rtl/>
          <w:lang w:bidi="ar-SA"/>
        </w:rPr>
        <w:t>الكريم، وحفظ تلاوته كذلك، فكما حفظ القرآن الكريم آه وهو منزل من عند الله تعالى، كذلك حفظت قراءته وكيفية قراءته، وحفظت قراءاته، وحفظت علومه، فينبغي على المسلم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أن يراقب هذه التلاوة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وأن يأخذ القراءة عن شيخ ماهر متقن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حاذ</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حاذق</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فإن قارئ القرآن يقال له يوم ا</w:t>
      </w:r>
      <w:r w:rsidRPr="00CC2975">
        <w:rPr>
          <w:rFonts w:ascii="Arabic Typesetting" w:hAnsi="Arabic Typesetting" w:cs="Arabic Typesetting"/>
          <w:b/>
          <w:bCs/>
          <w:sz w:val="36"/>
          <w:szCs w:val="36"/>
          <w:rtl/>
          <w:lang w:bidi="ar-SA"/>
        </w:rPr>
        <w:t>لقيامة، اقرأ وارتقي، ورتل كما كنت ترتل في الدنيا، فإن منزلتك عند آخر آية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أن تقرأها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والنبي عليه الصلاة والسلام يقول الماهر بالقرآن مع السفرة الكرام البررة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فهذا ما ينبغي الوقوف عليه في هذه المسألة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ثم انتقل للحديث على فضيلة تدبر القرآن الكريم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القراءة الس</w:t>
      </w:r>
      <w:r w:rsidRPr="00CC2975">
        <w:rPr>
          <w:rFonts w:ascii="Arabic Typesetting" w:hAnsi="Arabic Typesetting" w:cs="Arabic Typesetting"/>
          <w:b/>
          <w:bCs/>
          <w:sz w:val="36"/>
          <w:szCs w:val="36"/>
          <w:rtl/>
          <w:lang w:bidi="ar-SA"/>
        </w:rPr>
        <w:t xml:space="preserve">ليمة، القراءة </w:t>
      </w:r>
      <w:r w:rsidRPr="00CC2975">
        <w:rPr>
          <w:rFonts w:ascii="Arabic Typesetting" w:hAnsi="Arabic Typesetting" w:cs="Arabic Typesetting"/>
          <w:b/>
          <w:bCs/>
          <w:sz w:val="36"/>
          <w:szCs w:val="36"/>
          <w:rtl/>
          <w:lang w:bidi="ar-SA"/>
        </w:rPr>
        <w:lastRenderedPageBreak/>
        <w:t>الصحيحة المجودة، هي في الحقيقة وسيلة لفهم كتاب الله تعالى، والله عز وجل أمرنا بتدبر القرآن والتفكر فيه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وقال عز وجل أفلا يتدبرون القرآن أم على قلوب أقفالها أفلا يتدبرون القرآن ولو كان من عند غير الله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لوجدوا فيه اختلافا كثيرا فى ينبغي لمن قرأ</w:t>
      </w:r>
      <w:r w:rsidRPr="00CC2975">
        <w:rPr>
          <w:rFonts w:ascii="Arabic Typesetting" w:hAnsi="Arabic Typesetting" w:cs="Arabic Typesetting"/>
          <w:b/>
          <w:bCs/>
          <w:sz w:val="36"/>
          <w:szCs w:val="36"/>
          <w:rtl/>
          <w:lang w:bidi="ar-SA"/>
        </w:rPr>
        <w:t xml:space="preserve"> القرآن الكريم قراءة مجودة سليمة، أن يراعي فهم القرآن الكريم، وأن يفهم ما يقرأ، وأن يتدبره، وأن يعمل به، يعني حتى يسعد في الدنيا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وفي الآخرة بإذن الله تعالى</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فضيلة التدبر لكل من وفقه الله تعالى لا يجتزئ بإتقان اللفظ</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وإحسان اللسان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ويترك التدبر في معنى</w:t>
      </w:r>
      <w:r w:rsidRPr="00CC2975">
        <w:rPr>
          <w:rFonts w:ascii="Arabic Typesetting" w:hAnsi="Arabic Typesetting" w:cs="Arabic Typesetting"/>
          <w:b/>
          <w:bCs/>
          <w:sz w:val="36"/>
          <w:szCs w:val="36"/>
          <w:rtl/>
          <w:lang w:bidi="ar-SA"/>
        </w:rPr>
        <w:t xml:space="preserve"> كتاب الله عز وجل، بل تكون همته وعزيمته التدبر في معانيه، والتفكر في غوامضه، وترك حديث النفس وقت فات تلاوته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الله تعالى ليدبروا آياته وليتذكر أولوا الألباب يعني المحروم حقيقة هو الذي حرم و حرم التوفيق</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وحرم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وحجب عن تدبر القرآن الكريم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لأن هذا القرآن ح</w:t>
      </w:r>
      <w:r w:rsidRPr="00CC2975">
        <w:rPr>
          <w:rFonts w:ascii="Arabic Typesetting" w:hAnsi="Arabic Typesetting" w:cs="Arabic Typesetting"/>
          <w:b/>
          <w:bCs/>
          <w:sz w:val="36"/>
          <w:szCs w:val="36"/>
          <w:rtl/>
          <w:lang w:bidi="ar-SA"/>
        </w:rPr>
        <w:t>قيقة كنز لا يفنى</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وكان ذو ثمين لمن تدبره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ولم نعمل به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تعالى ليدبروا آياته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وليتذكر أولو الألباب</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وقال علي رضي الله تعالى عنه لا خير في عبادة الله فقه فيها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ولا قراءة لا تدبر فيها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يعني تصور واحد يقرأ</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يتعبد المولى عز وجل</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ولا يعرف آه شروطها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يصلي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 xml:space="preserve">لا </w:t>
      </w:r>
      <w:r w:rsidRPr="00CC2975">
        <w:rPr>
          <w:rFonts w:ascii="Arabic Typesetting" w:hAnsi="Arabic Typesetting" w:cs="Arabic Typesetting"/>
          <w:b/>
          <w:bCs/>
          <w:sz w:val="36"/>
          <w:szCs w:val="36"/>
          <w:rtl/>
          <w:lang w:bidi="ar-SA"/>
        </w:rPr>
        <w:t>يعرف شروط الصلاة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آه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ولا يعرف أركان الصلاة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ولا يعرف بطلاتها فلات</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فلا تصح منه أصلا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فمن شروط العبادة العلم بها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العلم بأركانها العلم بشروطها</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حتى يعني يستوفي هذه الشروط والأسباب</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ويأتي بالأركان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ويترك</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هل أهال المفسدات؟ نعم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فتكون الصلاة صحيحة و مع الخشو</w:t>
      </w:r>
      <w:r w:rsidRPr="00CC2975">
        <w:rPr>
          <w:rFonts w:ascii="Arabic Typesetting" w:hAnsi="Arabic Typesetting" w:cs="Arabic Typesetting"/>
          <w:b/>
          <w:bCs/>
          <w:sz w:val="36"/>
          <w:szCs w:val="36"/>
          <w:rtl/>
          <w:lang w:bidi="ar-SA"/>
        </w:rPr>
        <w:t>ع والتدبر فيها فتكون بإذن الله تعالى مقبولة، كذلك القراءة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هو يقرأ القرآن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في الحديث رب قارئ للقرآن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والقرآن يلعنه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فيقرأ القرآن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يمر بآية فيها أمر</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فالواجب عليه أن يمتثل لهذا الأمر</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ويمر بآية فيها نهي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فالواجب عليه أن يمتثل لترك هذا المنهي عنه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وبالتا</w:t>
      </w:r>
      <w:r w:rsidRPr="00CC2975">
        <w:rPr>
          <w:rFonts w:ascii="Arabic Typesetting" w:hAnsi="Arabic Typesetting" w:cs="Arabic Typesetting"/>
          <w:b/>
          <w:bCs/>
          <w:sz w:val="36"/>
          <w:szCs w:val="36"/>
          <w:rtl/>
          <w:lang w:bidi="ar-SA"/>
        </w:rPr>
        <w:t>لي يكون مجتنبا للمحرمات</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آه آه ممتثلا لي المأمورات و بالتالي يكون يعني آه يفعل ما يقوله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ويفعل ويطبق ما يفهمه من القرآن الكريم</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وإلا وقع في أفلا يتدبرون القرآن أم على قلوب أقفالها يا أيها الذين آمنوا لم تقولون ما لا تفعلون</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 xml:space="preserve">فينبغي التدبر والفهم لكتاب الله </w:t>
      </w:r>
      <w:r w:rsidRPr="00CC2975">
        <w:rPr>
          <w:rFonts w:ascii="Arabic Typesetting" w:hAnsi="Arabic Typesetting" w:cs="Arabic Typesetting"/>
          <w:b/>
          <w:bCs/>
          <w:sz w:val="36"/>
          <w:szCs w:val="36"/>
          <w:rtl/>
          <w:lang w:bidi="ar-SA"/>
        </w:rPr>
        <w:t>تعالي</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قال ومثل من يقرأ القرآن ويترك</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والتدبر في معانيه</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ويشتغل بحديث النفس كمثل من هو في رياض عجيب</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أشجار مختلفة الأنواع</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يني عة الثمار</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عظيمة المقدار</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وحصباؤها الدر والياقوت</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وعن بعيد منو جيفة وقذارة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فصار يتطلع على تلك الجيفة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والقذارة</w:t>
      </w:r>
      <w:r w:rsidRPr="00CC2975">
        <w:rPr>
          <w:rFonts w:ascii="Arabic Typesetting" w:hAnsi="Arabic Typesetting" w:cs="Arabic Typesetting"/>
          <w:b/>
          <w:bCs/>
          <w:sz w:val="36"/>
          <w:szCs w:val="36"/>
          <w:rtl/>
          <w:cs/>
        </w:rPr>
        <w:t xml:space="preserve">، </w:t>
      </w:r>
      <w:r w:rsidRPr="00CC2975">
        <w:rPr>
          <w:rFonts w:ascii="Arabic Typesetting" w:hAnsi="Arabic Typesetting" w:cs="Arabic Typesetting"/>
          <w:b/>
          <w:bCs/>
          <w:sz w:val="36"/>
          <w:szCs w:val="36"/>
          <w:rtl/>
          <w:cs/>
          <w:lang w:bidi="ar-SA"/>
        </w:rPr>
        <w:t>ويترك التناهي ال</w:t>
      </w:r>
      <w:r w:rsidRPr="00CC2975">
        <w:rPr>
          <w:rFonts w:ascii="Arabic Typesetting" w:hAnsi="Arabic Typesetting" w:cs="Arabic Typesetting"/>
          <w:b/>
          <w:bCs/>
          <w:sz w:val="36"/>
          <w:szCs w:val="36"/>
          <w:rtl/>
          <w:lang w:bidi="ar-SA"/>
        </w:rPr>
        <w:t>تنزه في محل فيه، فأي حمق وحرمان أعظم من هذا؟ نسأل الله التوفيق، والهداية إلى أقوم طريق بجاه رسوله صلى الله عليه وسلم، وصاحبيه الصديق والفاروق، والحمد لله رب العالمين</w:t>
      </w:r>
      <w:r w:rsidRPr="00CC2975">
        <w:rPr>
          <w:rFonts w:ascii="Arabic Typesetting" w:hAnsi="Arabic Typesetting" w:cs="Arabic Typesetting"/>
          <w:b/>
          <w:bCs/>
          <w:sz w:val="36"/>
          <w:szCs w:val="36"/>
          <w:lang w:bidi="ar-SA"/>
        </w:rPr>
        <w:t>.</w:t>
      </w:r>
    </w:p>
    <w:sectPr w:rsidR="00261F6E" w:rsidRPr="00CC2975">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F6E"/>
    <w:rsid w:val="00261F6E"/>
    <w:rsid w:val="00CC297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4F181"/>
  <w15:docId w15:val="{D80289EB-D285-4E95-A0C8-93DF742FE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1133</Words>
  <Characters>6234</Characters>
  <Application>Microsoft Office Word</Application>
  <DocSecurity>0</DocSecurity>
  <Lines>51</Lines>
  <Paragraphs>14</Paragraphs>
  <ScaleCrop>false</ScaleCrop>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2026-03-26T14:27:00Z</dcterms:created>
  <dcterms:modified xsi:type="dcterms:W3CDTF">2026-03-26T14:28:00Z</dcterms:modified>
  <dc:language>en-US</dc:language>
</cp:coreProperties>
</file>