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B55" w:rsidRPr="007E4B55" w:rsidRDefault="007E4B55" w:rsidP="007E4B55">
      <w:pPr>
        <w:bidi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</w:pPr>
      <w:bookmarkStart w:id="0" w:name="_GoBack"/>
      <w:r w:rsidRPr="007E4B55">
        <w:rPr>
          <w:rFonts w:ascii="Times New Roman" w:eastAsia="Times New Roman" w:hAnsi="Times New Roman" w:cs="Times New Roman" w:hint="cs"/>
          <w:b/>
          <w:bCs/>
          <w:kern w:val="36"/>
          <w:sz w:val="28"/>
          <w:szCs w:val="28"/>
          <w:rtl/>
          <w:lang w:eastAsia="fr-FR"/>
        </w:rPr>
        <w:t xml:space="preserve">تلخيص سريع </w:t>
      </w:r>
      <w:r w:rsidRPr="007E4B55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fr-FR"/>
        </w:rPr>
        <w:t xml:space="preserve"> درس </w:t>
      </w:r>
      <w:r w:rsidRPr="007E4B55">
        <w:rPr>
          <w:rFonts w:ascii="Times New Roman" w:eastAsia="Times New Roman" w:hAnsi="Times New Roman" w:cs="Times New Roman" w:hint="cs"/>
          <w:b/>
          <w:bCs/>
          <w:kern w:val="36"/>
          <w:sz w:val="28"/>
          <w:szCs w:val="28"/>
          <w:rtl/>
          <w:lang w:eastAsia="fr-FR"/>
        </w:rPr>
        <w:t xml:space="preserve">13 </w:t>
      </w:r>
      <w:r w:rsidRPr="007E4B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rtl/>
          <w:lang w:eastAsia="fr-FR"/>
        </w:rPr>
        <w:t>لفاعل المضمر ونائب الفاعل</w:t>
      </w:r>
    </w:p>
    <w:bookmarkEnd w:id="0"/>
    <w:p w:rsidR="007E4B55" w:rsidRPr="007E4B55" w:rsidRDefault="007E4B55" w:rsidP="007E4B5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E4B55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نظرة عامة</w:t>
      </w:r>
    </w:p>
    <w:p w:rsidR="007E4B55" w:rsidRPr="007E4B55" w:rsidRDefault="007E4B55" w:rsidP="007E4B5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ملخص موجز يحدد </w:t>
      </w:r>
      <w:r w:rsidRPr="007E4B5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فكرة مركزية</w:t>
      </w: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الدرس: أن الفاعل قد يكون </w:t>
      </w:r>
      <w:r w:rsidRPr="007E4B5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مضمرًا</w:t>
      </w: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أو </w:t>
      </w:r>
      <w:r w:rsidRPr="007E4B5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ظاهرًا</w:t>
      </w: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، وأن حذف الفاعل يؤدي إلى قيام </w:t>
      </w:r>
      <w:r w:rsidRPr="007E4B5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نائب الفاعل</w:t>
      </w: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مع تغيير صيغة الفعل. يركّز على القيود، الاستثناءات، والتعليلات</w:t>
      </w:r>
      <w:r w:rsidRPr="007E4B5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E4B55" w:rsidRPr="007E4B55" w:rsidRDefault="007E4B55" w:rsidP="007E4B5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E4B55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الفكرة المركزية</w:t>
      </w:r>
    </w:p>
    <w:p w:rsidR="007E4B55" w:rsidRPr="007E4B55" w:rsidRDefault="007E4B55" w:rsidP="007E4B5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4B5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الفعل قد يكون فاعله ضميرًا ظاهرًا أو مضمرًا</w:t>
      </w: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، وعند حذف الفاعل يُقَام المفعول به نائبًا عن الفاعل مع تغيير صيغة الفعل</w:t>
      </w:r>
      <w:r w:rsidRPr="007E4B5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E4B55" w:rsidRPr="007E4B55" w:rsidRDefault="007E4B55" w:rsidP="007E4B5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E4B55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المحاور</w:t>
      </w:r>
    </w:p>
    <w:p w:rsidR="007E4B55" w:rsidRPr="007E4B55" w:rsidRDefault="007E4B55" w:rsidP="007E4B5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E4B5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1. </w:t>
      </w:r>
      <w:r w:rsidRPr="007E4B55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تعريف الفاعل المضمر وأنواعه</w:t>
      </w:r>
    </w:p>
    <w:p w:rsidR="007E4B55" w:rsidRPr="007E4B55" w:rsidRDefault="007E4B55" w:rsidP="007E4B5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4B5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فاعل مضمر</w:t>
      </w:r>
      <w:r w:rsidRPr="007E4B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ضمير مستتر أو متصل</w:t>
      </w:r>
    </w:p>
    <w:p w:rsidR="007E4B55" w:rsidRPr="007E4B55" w:rsidRDefault="007E4B55" w:rsidP="007E4B5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4B5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أنواع</w:t>
      </w:r>
      <w:r w:rsidRPr="007E4B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7E4B55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مستتر وجوبي</w:t>
      </w: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7E4B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 </w:t>
      </w:r>
      <w:r w:rsidRPr="007E4B55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مستتر جائز</w:t>
      </w:r>
    </w:p>
    <w:p w:rsidR="007E4B55" w:rsidRPr="007E4B55" w:rsidRDefault="007E4B55" w:rsidP="007E4B5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4B5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أمثلة مختصرة</w:t>
      </w:r>
      <w:r w:rsidRPr="007E4B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تقديرات مثل </w:t>
      </w:r>
      <w:r w:rsidRPr="007E4B55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أنا</w:t>
      </w: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، </w:t>
      </w:r>
      <w:r w:rsidRPr="007E4B55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أنت</w:t>
      </w: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، </w:t>
      </w:r>
      <w:r w:rsidRPr="007E4B55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هو/هي</w:t>
      </w:r>
    </w:p>
    <w:p w:rsidR="007E4B55" w:rsidRPr="007E4B55" w:rsidRDefault="007E4B55" w:rsidP="007E4B5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E4B5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2. </w:t>
      </w:r>
      <w:r w:rsidRPr="007E4B55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الضمائر - أقسامها وقيودها</w:t>
      </w:r>
    </w:p>
    <w:p w:rsidR="007E4B55" w:rsidRPr="007E4B55" w:rsidRDefault="007E4B55" w:rsidP="007E4B5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4B5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الضمائر المتصلة</w:t>
      </w:r>
      <w:r w:rsidRPr="007E4B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مبنية حسب آخر شكل (سكون، ضم، فتح)</w:t>
      </w:r>
    </w:p>
    <w:p w:rsidR="007E4B55" w:rsidRPr="007E4B55" w:rsidRDefault="007E4B55" w:rsidP="007E4B5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4B5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الضمائر المنفصلة</w:t>
      </w:r>
      <w:r w:rsidRPr="007E4B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12 </w:t>
      </w: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ضميرًا (متكلم، مخاطب، غائب)</w:t>
      </w:r>
    </w:p>
    <w:p w:rsidR="007E4B55" w:rsidRPr="007E4B55" w:rsidRDefault="007E4B55" w:rsidP="007E4B5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4B5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قيد</w:t>
      </w:r>
      <w:r w:rsidRPr="007E4B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حالة البناء تحكم موقعها في الجملة (في محل رفع فاعل أو نائب فاعل)</w:t>
      </w:r>
    </w:p>
    <w:p w:rsidR="007E4B55" w:rsidRPr="007E4B55" w:rsidRDefault="007E4B55" w:rsidP="007E4B5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E4B5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3. </w:t>
      </w:r>
      <w:r w:rsidRPr="007E4B55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نائب الفاعل - تعريف وآلية التكوين</w:t>
      </w:r>
    </w:p>
    <w:p w:rsidR="007E4B55" w:rsidRPr="007E4B55" w:rsidRDefault="007E4B55" w:rsidP="007E4B5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4B5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تعريف</w:t>
      </w:r>
      <w:r w:rsidRPr="007E4B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المفعول الذي لم يذكر معه فاعله - يقام نائبًا عن الفاعل</w:t>
      </w:r>
    </w:p>
    <w:p w:rsidR="007E4B55" w:rsidRPr="007E4B55" w:rsidRDefault="007E4B55" w:rsidP="007E4B5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4B5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آلية</w:t>
      </w:r>
      <w:r w:rsidRPr="007E4B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حذف الفاعل + إسناد الفعل إلى المفعول = نائب الفاعل مرفوع</w:t>
      </w:r>
    </w:p>
    <w:p w:rsidR="007E4B55" w:rsidRPr="007E4B55" w:rsidRDefault="007E4B55" w:rsidP="007E4B5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4B5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نتيجة</w:t>
      </w:r>
      <w:r w:rsidRPr="007E4B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تغيير صفة الفعل من مبني للمعلوم إلى </w:t>
      </w:r>
      <w:r w:rsidRPr="007E4B5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مبني للمجهول</w:t>
      </w:r>
    </w:p>
    <w:p w:rsidR="007E4B55" w:rsidRPr="007E4B55" w:rsidRDefault="007E4B55" w:rsidP="007E4B5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E4B5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4. </w:t>
      </w:r>
      <w:r w:rsidRPr="007E4B55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تغيّر صيغة الفعل - قيود وتعليلات واستثناءات</w:t>
      </w:r>
    </w:p>
    <w:p w:rsidR="007E4B55" w:rsidRPr="007E4B55" w:rsidRDefault="007E4B55" w:rsidP="007E4B5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4B5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قواعد التغيير</w:t>
      </w:r>
      <w:r w:rsidRPr="007E4B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7E4B55" w:rsidRPr="007E4B55" w:rsidRDefault="007E4B55" w:rsidP="007E4B55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الماضي</w:t>
      </w:r>
      <w:r w:rsidRPr="007E4B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7E4B5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ضمّ أوله وكسر ما قبل الآخر</w:t>
      </w:r>
    </w:p>
    <w:p w:rsidR="007E4B55" w:rsidRPr="007E4B55" w:rsidRDefault="007E4B55" w:rsidP="007E4B55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المضارع</w:t>
      </w:r>
      <w:r w:rsidRPr="007E4B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7E4B5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ضمّ أوله وفتح ما قبل الآخر</w:t>
      </w:r>
    </w:p>
    <w:p w:rsidR="007E4B55" w:rsidRPr="007E4B55" w:rsidRDefault="007E4B55" w:rsidP="007E4B5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4B5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تعليلات حذف الفاعل</w:t>
      </w:r>
      <w:r w:rsidRPr="007E4B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7E4B55" w:rsidRPr="007E4B55" w:rsidRDefault="007E4B55" w:rsidP="007E4B55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بلاغية</w:t>
      </w:r>
      <w:r w:rsidRPr="007E4B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7E4B55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اختصار، الحفاظ على السجع</w:t>
      </w:r>
    </w:p>
    <w:p w:rsidR="007E4B55" w:rsidRPr="007E4B55" w:rsidRDefault="007E4B55" w:rsidP="007E4B55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ظرفي</w:t>
      </w:r>
      <w:r w:rsidRPr="007E4B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7E4B55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جهل بالفاعل، خوف، علم ضمني</w:t>
      </w:r>
    </w:p>
    <w:p w:rsidR="007E4B55" w:rsidRPr="007E4B55" w:rsidRDefault="007E4B55" w:rsidP="007E4B5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4B5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قيود/استثناءات</w:t>
      </w:r>
      <w:r w:rsidRPr="007E4B5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7E4B55" w:rsidRPr="007E4B55" w:rsidRDefault="007E4B55" w:rsidP="007E4B55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التذكير/التأنيث يؤثران في شكل الفعل بعد التغيير</w:t>
      </w:r>
    </w:p>
    <w:p w:rsidR="007E4B55" w:rsidRPr="007E4B55" w:rsidRDefault="007E4B55" w:rsidP="007E4B55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القاعدة ثابتة ثلاثي/رباعي وخماسي... لكن مراعاة صيغ خاصة لبعض الأوزان</w:t>
      </w:r>
    </w:p>
    <w:p w:rsidR="007E4B55" w:rsidRPr="007E4B55" w:rsidRDefault="007E4B55" w:rsidP="007E4B5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E4B55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خاتمة</w:t>
      </w:r>
    </w:p>
    <w:p w:rsidR="007E4B55" w:rsidRPr="007E4B55" w:rsidRDefault="007E4B55" w:rsidP="007E4B5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lastRenderedPageBreak/>
        <w:t xml:space="preserve">عند حذف الفاعل يتحول المفعول إلى </w:t>
      </w:r>
      <w:r w:rsidRPr="007E4B5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نائب فاعل مرفوع</w:t>
      </w: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مع تغيير محدد في صيغة الفعل طبقًا لقواعد الماضي والمضارع، والسبب غالبًا بلاغي أو ظرفي</w:t>
      </w:r>
      <w:r w:rsidRPr="007E4B5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E4B55" w:rsidRPr="007E4B55" w:rsidRDefault="007E4B55" w:rsidP="007E4B5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E4B55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أسئلة استرجاع ذكية</w:t>
      </w:r>
    </w:p>
    <w:p w:rsidR="007E4B55" w:rsidRPr="007E4B55" w:rsidRDefault="007E4B55" w:rsidP="007E4B5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لماذا يتحول الفعل من مبني للمعلوم إلى مبني للمجهول عند حذف الفاعل وما علامتا التغيير في الماضي والمضارع؟</w:t>
      </w:r>
    </w:p>
    <w:p w:rsidR="007E4B55" w:rsidRPr="007E4B55" w:rsidRDefault="007E4B55" w:rsidP="007E4B5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ما الفرق العملي بين </w:t>
      </w:r>
      <w:r w:rsidRPr="007E4B5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ضمير مستتر وجوبي</w:t>
      </w: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و</w:t>
      </w:r>
      <w:r w:rsidRPr="007E4B5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ضمير مستتر جائز</w:t>
      </w: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في محل الفاعل؟</w:t>
      </w:r>
    </w:p>
    <w:p w:rsidR="007E4B55" w:rsidRPr="007E4B55" w:rsidRDefault="007E4B55" w:rsidP="007E4B5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E4B55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اذكر حالتين بلاغيتين تدفعان المتكلم إلى حذف الفاعل وما أثر كل حالة على صيغة الجملة</w:t>
      </w:r>
      <w:r w:rsidRPr="007E4B5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668A" w:rsidRDefault="0000668A" w:rsidP="007E4B55">
      <w:pPr>
        <w:bidi/>
      </w:pPr>
    </w:p>
    <w:sectPr w:rsidR="000066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104A9"/>
    <w:multiLevelType w:val="multilevel"/>
    <w:tmpl w:val="E19E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F53F1"/>
    <w:multiLevelType w:val="multilevel"/>
    <w:tmpl w:val="25DC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40CEB"/>
    <w:multiLevelType w:val="multilevel"/>
    <w:tmpl w:val="69B0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B7F80"/>
    <w:multiLevelType w:val="multilevel"/>
    <w:tmpl w:val="495C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C7910"/>
    <w:multiLevelType w:val="multilevel"/>
    <w:tmpl w:val="7FC4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4E6F7D"/>
    <w:multiLevelType w:val="multilevel"/>
    <w:tmpl w:val="C3C6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B55"/>
    <w:rsid w:val="0000668A"/>
    <w:rsid w:val="007E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151BE"/>
  <w15:chartTrackingRefBased/>
  <w15:docId w15:val="{4713FE7E-86FB-4ED9-94BB-29A4FCBAB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4B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7E4B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7E4B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B5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7E4B5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7E4B5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E4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7E4B55"/>
    <w:rPr>
      <w:b/>
      <w:bCs/>
    </w:rPr>
  </w:style>
  <w:style w:type="character" w:styleId="Emphasis">
    <w:name w:val="Emphasis"/>
    <w:basedOn w:val="DefaultParagraphFont"/>
    <w:uiPriority w:val="20"/>
    <w:qFormat/>
    <w:rsid w:val="007E4B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mimo dido</dc:creator>
  <cp:keywords/>
  <dc:description/>
  <cp:lastModifiedBy>mimo dido</cp:lastModifiedBy>
  <cp:revision>1</cp:revision>
  <dcterms:created xsi:type="dcterms:W3CDTF">2026-05-11T00:09:00Z</dcterms:created>
  <dcterms:modified xsi:type="dcterms:W3CDTF">2026-05-11T00:10:00Z</dcterms:modified>
</cp:coreProperties>
</file>