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ED2D8" w14:textId="77777777" w:rsidR="00D86A38" w:rsidRDefault="00C0096B" w:rsidP="00D86A38">
      <w:pPr>
        <w:spacing w:after="0"/>
        <w:jc w:val="center"/>
        <w:rPr>
          <w:rFonts w:ascii="Arial" w:hAnsi="Arial" w:cs="Arial"/>
          <w:b/>
          <w:bCs/>
          <w:color w:val="156082" w:themeColor="accent1"/>
          <w:sz w:val="28"/>
          <w:szCs w:val="28"/>
        </w:rPr>
      </w:pPr>
      <w:r w:rsidRPr="00507C33">
        <w:rPr>
          <w:rFonts w:ascii="Arial" w:hAnsi="Arial" w:cs="Arial"/>
          <w:b/>
          <w:bCs/>
          <w:noProof/>
          <w:color w:val="156082" w:themeColor="accent1"/>
          <w:sz w:val="28"/>
          <w:szCs w:val="28"/>
        </w:rPr>
        <w:drawing>
          <wp:anchor distT="0" distB="0" distL="114300" distR="114300" simplePos="0" relativeHeight="251659264" behindDoc="0" locked="0" layoutInCell="1" allowOverlap="1" wp14:anchorId="2F03B74D" wp14:editId="7E768CAD">
            <wp:simplePos x="0" y="0"/>
            <wp:positionH relativeFrom="column">
              <wp:posOffset>-628650</wp:posOffset>
            </wp:positionH>
            <wp:positionV relativeFrom="paragraph">
              <wp:posOffset>-504825</wp:posOffset>
            </wp:positionV>
            <wp:extent cx="1224951" cy="495943"/>
            <wp:effectExtent l="0" t="0" r="0" b="0"/>
            <wp:wrapNone/>
            <wp:docPr id="1266372524"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372524" name="Imagen 1" descr="Logotipo&#10;&#10;Descripción generada automáticament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24951" cy="495943"/>
                    </a:xfrm>
                    <a:prstGeom prst="rect">
                      <a:avLst/>
                    </a:prstGeom>
                  </pic:spPr>
                </pic:pic>
              </a:graphicData>
            </a:graphic>
            <wp14:sizeRelH relativeFrom="margin">
              <wp14:pctWidth>0</wp14:pctWidth>
            </wp14:sizeRelH>
            <wp14:sizeRelV relativeFrom="margin">
              <wp14:pctHeight>0</wp14:pctHeight>
            </wp14:sizeRelV>
          </wp:anchor>
        </w:drawing>
      </w:r>
      <w:r w:rsidR="002E5A82" w:rsidRPr="00EB1DCA">
        <w:rPr>
          <w:rFonts w:ascii="Arial" w:hAnsi="Arial" w:cs="Arial"/>
          <w:b/>
          <w:bCs/>
          <w:color w:val="156082" w:themeColor="accent1"/>
          <w:sz w:val="28"/>
          <w:szCs w:val="28"/>
        </w:rPr>
        <w:t>REPORTE DE</w:t>
      </w:r>
      <w:r w:rsidR="00186783">
        <w:rPr>
          <w:rFonts w:ascii="Arial" w:hAnsi="Arial" w:cs="Arial"/>
          <w:b/>
          <w:bCs/>
          <w:color w:val="156082" w:themeColor="accent1"/>
          <w:sz w:val="28"/>
          <w:szCs w:val="28"/>
        </w:rPr>
        <w:t xml:space="preserve"> CONSUMOS ANÓMALOS</w:t>
      </w:r>
    </w:p>
    <w:p w14:paraId="2B1B9617" w14:textId="77777777" w:rsidR="00D86A38" w:rsidRPr="00D86A38" w:rsidRDefault="00D86A38" w:rsidP="00D86A38">
      <w:pPr>
        <w:spacing w:after="0"/>
        <w:jc w:val="center"/>
        <w:rPr>
          <w:rFonts w:ascii="Arial" w:hAnsi="Arial" w:cs="Arial"/>
          <w:b/>
          <w:bCs/>
          <w:sz w:val="18"/>
          <w:szCs w:val="18"/>
        </w:rPr>
      </w:pPr>
      <w:r w:rsidRPr="00D86A38">
        <w:rPr>
          <w:rFonts w:ascii="Arial" w:hAnsi="Arial" w:cs="Arial"/>
          <w:b/>
          <w:bCs/>
          <w:sz w:val="18"/>
          <w:szCs w:val="18"/>
        </w:rPr>
        <w:t>Reglamento de Organización y Funciones - ROF del RENIEC Artículo 47°, inciso g)</w:t>
      </w:r>
    </w:p>
    <w:p w14:paraId="5C59C04D" w14:textId="77777777" w:rsidR="00D86A38" w:rsidRDefault="00D86A38" w:rsidP="00D86A38">
      <w:pPr>
        <w:spacing w:after="0"/>
        <w:jc w:val="center"/>
        <w:rPr>
          <w:rFonts w:ascii="Arial" w:hAnsi="Arial" w:cs="Arial"/>
          <w:b/>
          <w:bCs/>
          <w:sz w:val="18"/>
          <w:szCs w:val="18"/>
        </w:rPr>
      </w:pPr>
      <w:r w:rsidRPr="00D86A38">
        <w:rPr>
          <w:rFonts w:ascii="Arial" w:hAnsi="Arial" w:cs="Arial"/>
          <w:b/>
          <w:bCs/>
          <w:sz w:val="18"/>
          <w:szCs w:val="18"/>
        </w:rPr>
        <w:t xml:space="preserve"> Resolución Jefatural N° 000061-2024/JNAC/RENIEC</w:t>
      </w:r>
    </w:p>
    <w:p w14:paraId="7A3342E7" w14:textId="77777777" w:rsidR="00D86A38" w:rsidRPr="00D86A38" w:rsidRDefault="00D86A38" w:rsidP="00D86A38">
      <w:pPr>
        <w:spacing w:after="0"/>
        <w:jc w:val="center"/>
        <w:rPr>
          <w:rFonts w:ascii="Arial" w:hAnsi="Arial" w:cs="Arial"/>
          <w:b/>
          <w:bCs/>
          <w:color w:val="156082" w:themeColor="accent1"/>
          <w:sz w:val="18"/>
          <w:szCs w:val="18"/>
        </w:rPr>
      </w:pPr>
    </w:p>
    <w:p w14:paraId="1B9A9E91" w14:textId="77777777" w:rsidR="0025736F" w:rsidRPr="00A97761" w:rsidRDefault="0025736F" w:rsidP="00A97761">
      <w:pPr>
        <w:pStyle w:val="Ttulo1"/>
        <w:numPr>
          <w:ilvl w:val="0"/>
          <w:numId w:val="9"/>
        </w:numPr>
        <w:ind w:left="142" w:hanging="284"/>
        <w:rPr>
          <w:rFonts w:ascii="Arial" w:hAnsi="Arial" w:cs="Arial"/>
          <w:b/>
          <w:bCs/>
          <w:sz w:val="22"/>
          <w:szCs w:val="22"/>
        </w:rPr>
      </w:pPr>
      <w:r w:rsidRPr="00A97761">
        <w:rPr>
          <w:rFonts w:ascii="Arial" w:hAnsi="Arial" w:cs="Arial"/>
          <w:b/>
          <w:bCs/>
          <w:sz w:val="22"/>
          <w:szCs w:val="22"/>
        </w:rPr>
        <w:t>Información General</w:t>
      </w:r>
    </w:p>
    <w:p w14:paraId="15C1E3E4" w14:textId="77777777" w:rsidR="00C0096B" w:rsidRPr="00C0096B" w:rsidRDefault="00C0096B" w:rsidP="00C0096B">
      <w:pPr>
        <w:pStyle w:val="Prrafodelista"/>
        <w:numPr>
          <w:ilvl w:val="0"/>
          <w:numId w:val="10"/>
        </w:numPr>
        <w:ind w:left="567" w:hanging="283"/>
        <w:rPr>
          <w:rFonts w:ascii="Arial" w:hAnsi="Arial" w:cs="Arial"/>
          <w:sz w:val="22"/>
          <w:szCs w:val="22"/>
        </w:rPr>
      </w:pPr>
      <w:r w:rsidRPr="00C0096B">
        <w:rPr>
          <w:rFonts w:ascii="Arial" w:hAnsi="Arial" w:cs="Arial"/>
          <w:b/>
          <w:bCs/>
          <w:sz w:val="22"/>
          <w:szCs w:val="22"/>
        </w:rPr>
        <w:t>Reporte N°</w:t>
      </w:r>
      <w:r w:rsidRPr="00C0096B">
        <w:rPr>
          <w:rFonts w:ascii="Arial" w:hAnsi="Arial" w:cs="Arial"/>
          <w:sz w:val="22"/>
          <w:szCs w:val="22"/>
        </w:rPr>
        <w:t>: 00</w:t>
      </w:r>
      <w:r w:rsidR="00597396">
        <w:rPr>
          <w:rFonts w:ascii="Arial" w:hAnsi="Arial" w:cs="Arial"/>
          <w:sz w:val="22"/>
          <w:szCs w:val="22"/>
        </w:rPr>
        <w:t>XX</w:t>
      </w:r>
      <w:r w:rsidRPr="00C0096B">
        <w:rPr>
          <w:rFonts w:ascii="Arial" w:hAnsi="Arial" w:cs="Arial"/>
          <w:sz w:val="22"/>
          <w:szCs w:val="22"/>
        </w:rPr>
        <w:t>/DCSD/RENIEC</w:t>
      </w:r>
    </w:p>
    <w:p w14:paraId="4A5052AE" w14:textId="77777777" w:rsidR="00BA326D" w:rsidRPr="008F438A" w:rsidRDefault="00186783" w:rsidP="0091642A">
      <w:pPr>
        <w:pStyle w:val="Prrafodelista"/>
        <w:numPr>
          <w:ilvl w:val="0"/>
          <w:numId w:val="10"/>
        </w:numPr>
        <w:ind w:left="567" w:hanging="283"/>
        <w:rPr>
          <w:rFonts w:ascii="Arial" w:hAnsi="Arial" w:cs="Arial"/>
          <w:sz w:val="22"/>
          <w:szCs w:val="22"/>
        </w:rPr>
      </w:pPr>
      <w:r w:rsidRPr="008F438A">
        <w:rPr>
          <w:rFonts w:ascii="Arial" w:hAnsi="Arial" w:cs="Arial"/>
          <w:b/>
          <w:bCs/>
          <w:sz w:val="22"/>
          <w:szCs w:val="22"/>
        </w:rPr>
        <w:t>Entidad</w:t>
      </w:r>
      <w:r w:rsidRPr="008F438A">
        <w:rPr>
          <w:rFonts w:ascii="Arial" w:hAnsi="Arial" w:cs="Arial"/>
          <w:sz w:val="22"/>
          <w:szCs w:val="22"/>
        </w:rPr>
        <w:t xml:space="preserve">: </w:t>
      </w:r>
      <w:r w:rsidR="002C5634" w:rsidRPr="002C5634">
        <w:rPr>
          <w:rFonts w:ascii="Arial" w:hAnsi="Arial" w:cs="Arial"/>
          <w:sz w:val="22"/>
          <w:szCs w:val="22"/>
        </w:rPr>
        <w:t>POLICIA NACIONAL DEL PERU</w:t>
      </w:r>
    </w:p>
    <w:p w14:paraId="0680C78A" w14:textId="77777777" w:rsidR="00186783" w:rsidRPr="00BA326D" w:rsidRDefault="00186783" w:rsidP="0091642A">
      <w:pPr>
        <w:pStyle w:val="Prrafodelista"/>
        <w:numPr>
          <w:ilvl w:val="0"/>
          <w:numId w:val="10"/>
        </w:numPr>
        <w:ind w:left="567" w:hanging="283"/>
        <w:rPr>
          <w:rFonts w:ascii="Arial" w:hAnsi="Arial" w:cs="Arial"/>
          <w:sz w:val="22"/>
          <w:szCs w:val="22"/>
        </w:rPr>
      </w:pPr>
      <w:r w:rsidRPr="00BA326D">
        <w:rPr>
          <w:rFonts w:ascii="Arial" w:hAnsi="Arial" w:cs="Arial"/>
          <w:b/>
          <w:bCs/>
          <w:sz w:val="22"/>
          <w:szCs w:val="22"/>
        </w:rPr>
        <w:t>RUC</w:t>
      </w:r>
      <w:r w:rsidRPr="00BA326D">
        <w:rPr>
          <w:rFonts w:ascii="Arial" w:hAnsi="Arial" w:cs="Arial"/>
          <w:sz w:val="22"/>
          <w:szCs w:val="22"/>
        </w:rPr>
        <w:t xml:space="preserve">: </w:t>
      </w:r>
      <w:r w:rsidR="002C5634" w:rsidRPr="002C5634">
        <w:rPr>
          <w:rFonts w:ascii="Arial" w:hAnsi="Arial" w:cs="Arial"/>
          <w:sz w:val="22"/>
          <w:szCs w:val="22"/>
        </w:rPr>
        <w:t>20165465009</w:t>
      </w:r>
    </w:p>
    <w:p w14:paraId="1573A2F2" w14:textId="77777777" w:rsidR="00186783" w:rsidRDefault="00186783" w:rsidP="002E5A82">
      <w:pPr>
        <w:pStyle w:val="Prrafodelista"/>
        <w:numPr>
          <w:ilvl w:val="0"/>
          <w:numId w:val="10"/>
        </w:numPr>
        <w:ind w:left="567" w:hanging="283"/>
        <w:rPr>
          <w:rFonts w:ascii="Arial" w:hAnsi="Arial" w:cs="Arial"/>
          <w:sz w:val="22"/>
          <w:szCs w:val="22"/>
        </w:rPr>
      </w:pPr>
      <w:r>
        <w:rPr>
          <w:rFonts w:ascii="Arial" w:hAnsi="Arial" w:cs="Arial"/>
          <w:b/>
          <w:bCs/>
          <w:sz w:val="22"/>
          <w:szCs w:val="22"/>
        </w:rPr>
        <w:t>Servicio analizado</w:t>
      </w:r>
      <w:r w:rsidRPr="00186783">
        <w:rPr>
          <w:rFonts w:ascii="Arial" w:hAnsi="Arial" w:cs="Arial"/>
          <w:sz w:val="22"/>
          <w:szCs w:val="22"/>
        </w:rPr>
        <w:t>:</w:t>
      </w:r>
      <w:r>
        <w:rPr>
          <w:rFonts w:ascii="Arial" w:hAnsi="Arial" w:cs="Arial"/>
          <w:sz w:val="22"/>
          <w:szCs w:val="22"/>
        </w:rPr>
        <w:t xml:space="preserve"> </w:t>
      </w:r>
      <w:r w:rsidR="002C5634" w:rsidRPr="002C5634">
        <w:rPr>
          <w:rFonts w:ascii="Arial" w:hAnsi="Arial" w:cs="Arial"/>
          <w:sz w:val="22"/>
          <w:szCs w:val="22"/>
        </w:rPr>
        <w:t>CONSULTAS EN LINEA VIA LINEA DEDICADA</w:t>
      </w:r>
    </w:p>
    <w:p w14:paraId="103EDF08" w14:textId="77777777" w:rsidR="001B48CE" w:rsidRDefault="004E4A9C" w:rsidP="0091642A">
      <w:pPr>
        <w:pStyle w:val="Prrafodelista"/>
        <w:numPr>
          <w:ilvl w:val="0"/>
          <w:numId w:val="10"/>
        </w:numPr>
        <w:ind w:left="567" w:hanging="283"/>
        <w:rPr>
          <w:rFonts w:ascii="Arial" w:hAnsi="Arial" w:cs="Arial"/>
          <w:sz w:val="22"/>
          <w:szCs w:val="22"/>
        </w:rPr>
      </w:pPr>
      <w:r>
        <w:t>Cantidad de usuarios del Servicio: 60105 usuarios</w:t>
      </w:r>
    </w:p>
    <w:p w14:paraId="56FEE376" w14:textId="77777777" w:rsidR="004E4A9C" w:rsidRDefault="00597396" w:rsidP="001B48CE">
      <w:pPr>
        <w:pStyle w:val="Prrafodelista"/>
        <w:numPr>
          <w:ilvl w:val="0"/>
          <w:numId w:val="19"/>
        </w:numPr>
        <w:rPr>
          <w:rFonts w:ascii="Arial" w:hAnsi="Arial" w:cs="Arial"/>
          <w:sz w:val="22"/>
          <w:szCs w:val="22"/>
        </w:rPr>
      </w:pPr>
      <w:r>
        <w:t>Cynthia Diana Sanchez Navarro (DNI: 47322411)</w:t>
      </w:r>
    </w:p>
    <w:p w14:paraId="0B69107E" w14:textId="77777777" w:rsidR="0025736F" w:rsidRPr="00A97761" w:rsidRDefault="0025736F" w:rsidP="002E5A82">
      <w:pPr>
        <w:pStyle w:val="Prrafodelista"/>
        <w:numPr>
          <w:ilvl w:val="0"/>
          <w:numId w:val="10"/>
        </w:numPr>
        <w:ind w:left="567" w:hanging="283"/>
        <w:rPr>
          <w:rFonts w:ascii="Arial" w:hAnsi="Arial" w:cs="Arial"/>
          <w:sz w:val="22"/>
          <w:szCs w:val="22"/>
        </w:rPr>
      </w:pPr>
      <w:r>
        <w:t>Fecha de detección: 12-10-2026</w:t>
      </w:r>
    </w:p>
    <w:p w14:paraId="58AA7775" w14:textId="77777777" w:rsidR="0025736F" w:rsidRPr="00A97761" w:rsidRDefault="0025736F" w:rsidP="002E5A82">
      <w:pPr>
        <w:pStyle w:val="Prrafodelista"/>
        <w:numPr>
          <w:ilvl w:val="0"/>
          <w:numId w:val="10"/>
        </w:numPr>
        <w:ind w:left="567" w:hanging="283"/>
        <w:rPr>
          <w:rFonts w:ascii="Arial" w:hAnsi="Arial" w:cs="Arial"/>
          <w:sz w:val="22"/>
          <w:szCs w:val="22"/>
        </w:rPr>
      </w:pPr>
      <w:r>
        <w:t>Fecha de reporte: 12-10-2026</w:t>
      </w:r>
    </w:p>
    <w:p w14:paraId="1EB59A7F" w14:textId="77777777" w:rsidR="00834584" w:rsidRPr="00834584" w:rsidRDefault="00834584" w:rsidP="002E5A82">
      <w:pPr>
        <w:pStyle w:val="Prrafodelista"/>
        <w:numPr>
          <w:ilvl w:val="0"/>
          <w:numId w:val="10"/>
        </w:numPr>
        <w:ind w:left="567" w:hanging="283"/>
        <w:rPr>
          <w:rFonts w:ascii="Arial" w:hAnsi="Arial" w:cs="Arial"/>
          <w:sz w:val="22"/>
          <w:szCs w:val="22"/>
        </w:rPr>
      </w:pPr>
      <w:r>
        <w:t>Periodo evaluado: Enero - Octubre 2026</w:t>
      </w:r>
    </w:p>
    <w:p w14:paraId="37F4CF8E" w14:textId="77777777" w:rsidR="0025736F" w:rsidRPr="00A97761" w:rsidRDefault="0025736F" w:rsidP="002E5A82">
      <w:pPr>
        <w:pStyle w:val="Prrafodelista"/>
        <w:numPr>
          <w:ilvl w:val="0"/>
          <w:numId w:val="10"/>
        </w:numPr>
        <w:ind w:left="567" w:hanging="283"/>
        <w:rPr>
          <w:rFonts w:ascii="Arial" w:hAnsi="Arial" w:cs="Arial"/>
          <w:sz w:val="22"/>
          <w:szCs w:val="22"/>
        </w:rPr>
      </w:pPr>
      <w:r w:rsidRPr="00A97761">
        <w:rPr>
          <w:rFonts w:ascii="Arial" w:hAnsi="Arial" w:cs="Arial"/>
          <w:b/>
          <w:bCs/>
          <w:sz w:val="22"/>
          <w:szCs w:val="22"/>
        </w:rPr>
        <w:t>Reportado por</w:t>
      </w:r>
      <w:r w:rsidRPr="00A97761">
        <w:rPr>
          <w:rFonts w:ascii="Arial" w:hAnsi="Arial" w:cs="Arial"/>
          <w:sz w:val="22"/>
          <w:szCs w:val="22"/>
        </w:rPr>
        <w:t>:</w:t>
      </w:r>
      <w:r w:rsidR="002C5634">
        <w:rPr>
          <w:rFonts w:ascii="Arial" w:hAnsi="Arial" w:cs="Arial"/>
          <w:sz w:val="22"/>
          <w:szCs w:val="22"/>
        </w:rPr>
        <w:t xml:space="preserve"> </w:t>
      </w:r>
      <w:r w:rsidR="00834584">
        <w:rPr>
          <w:rFonts w:ascii="Arial" w:hAnsi="Arial" w:cs="Arial"/>
          <w:sz w:val="22"/>
          <w:szCs w:val="22"/>
        </w:rPr>
        <w:t>Felipe Alexis Alegre Cuba</w:t>
      </w:r>
      <w:r w:rsidR="002C5634">
        <w:rPr>
          <w:rFonts w:ascii="Arial" w:hAnsi="Arial" w:cs="Arial"/>
          <w:sz w:val="22"/>
          <w:szCs w:val="22"/>
        </w:rPr>
        <w:t xml:space="preserve"> / Sadam Pérez Romero</w:t>
      </w:r>
    </w:p>
    <w:p w14:paraId="45CB571F" w14:textId="77777777" w:rsidR="0025736F" w:rsidRPr="00834584" w:rsidRDefault="0025736F" w:rsidP="002E5A82">
      <w:pPr>
        <w:pStyle w:val="Prrafodelista"/>
        <w:numPr>
          <w:ilvl w:val="0"/>
          <w:numId w:val="10"/>
        </w:numPr>
        <w:ind w:left="567" w:hanging="283"/>
        <w:rPr>
          <w:rFonts w:ascii="Arial" w:hAnsi="Arial" w:cs="Arial"/>
          <w:sz w:val="22"/>
          <w:szCs w:val="22"/>
          <w:lang w:val="pt-PT"/>
        </w:rPr>
      </w:pPr>
      <w:r w:rsidRPr="00834584">
        <w:rPr>
          <w:rFonts w:ascii="Arial" w:hAnsi="Arial" w:cs="Arial"/>
          <w:b/>
          <w:bCs/>
          <w:sz w:val="22"/>
          <w:szCs w:val="22"/>
          <w:lang w:val="pt-PT"/>
        </w:rPr>
        <w:t>Reportado a</w:t>
      </w:r>
      <w:r w:rsidRPr="00834584">
        <w:rPr>
          <w:rFonts w:ascii="Arial" w:hAnsi="Arial" w:cs="Arial"/>
          <w:sz w:val="22"/>
          <w:szCs w:val="22"/>
          <w:lang w:val="pt-PT"/>
        </w:rPr>
        <w:t xml:space="preserve">: </w:t>
      </w:r>
      <w:r w:rsidR="00834584" w:rsidRPr="00834584">
        <w:rPr>
          <w:rFonts w:ascii="Arial" w:hAnsi="Arial" w:cs="Arial"/>
          <w:sz w:val="22"/>
          <w:szCs w:val="22"/>
          <w:lang w:val="pt-PT"/>
        </w:rPr>
        <w:t>Vanessa Pajares B</w:t>
      </w:r>
      <w:r w:rsidR="00834584">
        <w:rPr>
          <w:rFonts w:ascii="Arial" w:hAnsi="Arial" w:cs="Arial"/>
          <w:sz w:val="22"/>
          <w:szCs w:val="22"/>
          <w:lang w:val="pt-PT"/>
        </w:rPr>
        <w:t>arboza</w:t>
      </w:r>
    </w:p>
    <w:p w14:paraId="24DA269E" w14:textId="77777777" w:rsidR="0025736F" w:rsidRPr="0025736F" w:rsidRDefault="0025736F" w:rsidP="00A97761">
      <w:pPr>
        <w:pStyle w:val="Ttulo1"/>
        <w:numPr>
          <w:ilvl w:val="0"/>
          <w:numId w:val="9"/>
        </w:numPr>
        <w:ind w:left="142" w:hanging="284"/>
        <w:rPr>
          <w:rFonts w:ascii="Arial" w:hAnsi="Arial" w:cs="Arial"/>
          <w:b/>
          <w:bCs/>
          <w:sz w:val="22"/>
          <w:szCs w:val="22"/>
        </w:rPr>
      </w:pPr>
      <w:r w:rsidRPr="0025736F">
        <w:rPr>
          <w:rFonts w:ascii="Arial" w:hAnsi="Arial" w:cs="Arial"/>
          <w:b/>
          <w:bCs/>
          <w:sz w:val="22"/>
          <w:szCs w:val="22"/>
        </w:rPr>
        <w:t>Clasificación del Incidente</w:t>
      </w:r>
    </w:p>
    <w:p w14:paraId="60083385" w14:textId="77777777" w:rsidR="0025736F" w:rsidRPr="0025736F" w:rsidRDefault="0025736F" w:rsidP="002E5A82">
      <w:pPr>
        <w:pStyle w:val="Prrafodelista"/>
        <w:numPr>
          <w:ilvl w:val="0"/>
          <w:numId w:val="10"/>
        </w:numPr>
        <w:ind w:left="567" w:hanging="283"/>
        <w:rPr>
          <w:rFonts w:ascii="Arial" w:hAnsi="Arial" w:cs="Arial"/>
          <w:b/>
          <w:bCs/>
          <w:sz w:val="22"/>
          <w:szCs w:val="22"/>
        </w:rPr>
      </w:pPr>
      <w:r w:rsidRPr="0025736F">
        <w:rPr>
          <w:rFonts w:ascii="Arial" w:hAnsi="Arial" w:cs="Arial"/>
          <w:b/>
          <w:bCs/>
          <w:sz w:val="22"/>
          <w:szCs w:val="22"/>
        </w:rPr>
        <w:t>Tipo de incidente:</w:t>
      </w:r>
    </w:p>
    <w:p w14:paraId="35AD5108" w14:textId="77777777" w:rsidR="0025736F" w:rsidRPr="00A97761" w:rsidRDefault="000D35D4" w:rsidP="00E63ACE">
      <w:pPr>
        <w:numPr>
          <w:ilvl w:val="2"/>
          <w:numId w:val="11"/>
        </w:numPr>
        <w:ind w:left="851" w:hanging="284"/>
        <w:rPr>
          <w:rFonts w:ascii="Arial" w:hAnsi="Arial" w:cs="Arial"/>
          <w:sz w:val="22"/>
          <w:szCs w:val="22"/>
        </w:rPr>
      </w:pPr>
      <w:r>
        <w:rPr>
          <w:rFonts w:ascii="Arial" w:hAnsi="Arial" w:cs="Arial"/>
          <w:sz w:val="22"/>
          <w:szCs w:val="22"/>
        </w:rPr>
        <w:t>Consumos anómalos</w:t>
      </w:r>
      <w:r w:rsidR="0025736F" w:rsidRPr="00A97761">
        <w:rPr>
          <w:rFonts w:ascii="Arial" w:hAnsi="Arial" w:cs="Arial"/>
          <w:sz w:val="22"/>
          <w:szCs w:val="22"/>
        </w:rPr>
        <w:t xml:space="preserve"> </w:t>
      </w:r>
      <w:r w:rsidR="00391941">
        <w:rPr>
          <w:rFonts w:ascii="Arial" w:hAnsi="Arial" w:cs="Arial"/>
          <w:sz w:val="22"/>
          <w:szCs w:val="22"/>
        </w:rPr>
        <w:t>(</w:t>
      </w:r>
      <w:r>
        <w:rPr>
          <w:rFonts w:ascii="Arial" w:hAnsi="Arial" w:cs="Arial"/>
          <w:sz w:val="22"/>
          <w:szCs w:val="22"/>
        </w:rPr>
        <w:t xml:space="preserve">patrones de </w:t>
      </w:r>
      <w:r w:rsidR="003F602C">
        <w:rPr>
          <w:rFonts w:ascii="Arial" w:hAnsi="Arial" w:cs="Arial"/>
          <w:sz w:val="22"/>
          <w:szCs w:val="22"/>
        </w:rPr>
        <w:t>consultas</w:t>
      </w:r>
      <w:r w:rsidR="009661EB">
        <w:rPr>
          <w:rFonts w:ascii="Arial" w:hAnsi="Arial" w:cs="Arial"/>
          <w:sz w:val="22"/>
          <w:szCs w:val="22"/>
        </w:rPr>
        <w:t xml:space="preserve"> y/o horarios</w:t>
      </w:r>
      <w:r>
        <w:rPr>
          <w:rFonts w:ascii="Arial" w:hAnsi="Arial" w:cs="Arial"/>
          <w:sz w:val="22"/>
          <w:szCs w:val="22"/>
        </w:rPr>
        <w:t xml:space="preserve"> irregulares respecto a su promedio regular</w:t>
      </w:r>
      <w:r w:rsidR="00391941">
        <w:rPr>
          <w:rFonts w:ascii="Arial" w:hAnsi="Arial" w:cs="Arial"/>
          <w:sz w:val="22"/>
          <w:szCs w:val="22"/>
        </w:rPr>
        <w:t>)</w:t>
      </w:r>
    </w:p>
    <w:p w14:paraId="550A5FF8" w14:textId="77777777" w:rsidR="0025736F" w:rsidRPr="00A97761" w:rsidRDefault="0025736F" w:rsidP="00A97761">
      <w:pPr>
        <w:pStyle w:val="Ttulo1"/>
        <w:numPr>
          <w:ilvl w:val="0"/>
          <w:numId w:val="9"/>
        </w:numPr>
        <w:ind w:left="142" w:hanging="284"/>
        <w:rPr>
          <w:rFonts w:ascii="Arial" w:hAnsi="Arial" w:cs="Arial"/>
          <w:b/>
          <w:bCs/>
          <w:sz w:val="22"/>
          <w:szCs w:val="22"/>
        </w:rPr>
      </w:pPr>
      <w:r w:rsidRPr="00A97761">
        <w:rPr>
          <w:rFonts w:ascii="Arial" w:hAnsi="Arial" w:cs="Arial"/>
          <w:b/>
          <w:bCs/>
          <w:sz w:val="22"/>
          <w:szCs w:val="22"/>
        </w:rPr>
        <w:t>Descripción del incidente</w:t>
      </w:r>
    </w:p>
    <w:p w14:paraId="0A10928D" w14:textId="77777777" w:rsidR="001A60D0" w:rsidRDefault="00D23B59" w:rsidP="005E0750">
      <w:pPr>
        <w:jc w:val="both"/>
        <w:rPr>
          <w:rFonts w:ascii="Arial" w:hAnsi="Arial" w:cs="Arial"/>
          <w:sz w:val="22"/>
          <w:szCs w:val="22"/>
        </w:rPr>
      </w:pPr>
      <w:r>
        <w:rPr>
          <w:rFonts w:ascii="Arial" w:hAnsi="Arial" w:cs="Arial"/>
          <w:sz w:val="22"/>
          <w:szCs w:val="22"/>
        </w:rPr>
        <w:t>En</w:t>
      </w:r>
      <w:r w:rsidR="005E0750" w:rsidRPr="005E0750">
        <w:rPr>
          <w:rFonts w:ascii="Arial" w:hAnsi="Arial" w:cs="Arial"/>
          <w:sz w:val="22"/>
          <w:szCs w:val="22"/>
        </w:rPr>
        <w:t xml:space="preserve"> el monitoreo </w:t>
      </w:r>
      <w:r w:rsidR="008A5855">
        <w:rPr>
          <w:rFonts w:ascii="Arial" w:hAnsi="Arial" w:cs="Arial"/>
          <w:sz w:val="22"/>
          <w:szCs w:val="22"/>
        </w:rPr>
        <w:t xml:space="preserve">diario de los consumos realizados por las entidades y/o empresas, se </w:t>
      </w:r>
      <w:r>
        <w:rPr>
          <w:rFonts w:ascii="Arial" w:hAnsi="Arial" w:cs="Arial"/>
          <w:sz w:val="22"/>
          <w:szCs w:val="22"/>
        </w:rPr>
        <w:t xml:space="preserve">detectaron consumos inusuales (anómalos) </w:t>
      </w:r>
      <w:r w:rsidR="00ED3813">
        <w:rPr>
          <w:rFonts w:ascii="Arial" w:hAnsi="Arial" w:cs="Arial"/>
          <w:sz w:val="22"/>
          <w:szCs w:val="22"/>
        </w:rPr>
        <w:t>con un pico inusual en el mes de octubre, e</w:t>
      </w:r>
      <w:r>
        <w:rPr>
          <w:rFonts w:ascii="Arial" w:hAnsi="Arial" w:cs="Arial"/>
          <w:sz w:val="22"/>
          <w:szCs w:val="22"/>
        </w:rPr>
        <w:t xml:space="preserve">n particular en el servicio de </w:t>
      </w:r>
      <w:r w:rsidRPr="00CE0DB8">
        <w:rPr>
          <w:rFonts w:ascii="Arial" w:hAnsi="Arial" w:cs="Arial"/>
          <w:sz w:val="22"/>
          <w:szCs w:val="22"/>
        </w:rPr>
        <w:t>CONSULTAS EN L</w:t>
      </w:r>
      <w:r>
        <w:rPr>
          <w:rFonts w:ascii="Arial" w:hAnsi="Arial" w:cs="Arial"/>
          <w:sz w:val="22"/>
          <w:szCs w:val="22"/>
        </w:rPr>
        <w:t>Í</w:t>
      </w:r>
      <w:r w:rsidRPr="00CE0DB8">
        <w:rPr>
          <w:rFonts w:ascii="Arial" w:hAnsi="Arial" w:cs="Arial"/>
          <w:sz w:val="22"/>
          <w:szCs w:val="22"/>
        </w:rPr>
        <w:t xml:space="preserve">NEA VIA </w:t>
      </w:r>
      <w:r>
        <w:rPr>
          <w:rFonts w:ascii="Arial" w:hAnsi="Arial" w:cs="Arial"/>
          <w:sz w:val="22"/>
          <w:szCs w:val="22"/>
        </w:rPr>
        <w:t xml:space="preserve">LÍNEA DEDICADA </w:t>
      </w:r>
      <w:r w:rsidRPr="00CE0DB8">
        <w:rPr>
          <w:rFonts w:ascii="Arial" w:hAnsi="Arial" w:cs="Arial"/>
          <w:sz w:val="22"/>
          <w:szCs w:val="22"/>
        </w:rPr>
        <w:t>(</w:t>
      </w:r>
      <w:r>
        <w:rPr>
          <w:rFonts w:ascii="Arial" w:hAnsi="Arial" w:cs="Arial"/>
          <w:sz w:val="22"/>
          <w:szCs w:val="22"/>
        </w:rPr>
        <w:t>LD</w:t>
      </w:r>
      <w:r w:rsidRPr="00CE0DB8">
        <w:rPr>
          <w:rFonts w:ascii="Arial" w:hAnsi="Arial" w:cs="Arial"/>
          <w:sz w:val="22"/>
          <w:szCs w:val="22"/>
        </w:rPr>
        <w:t>)</w:t>
      </w:r>
      <w:r>
        <w:rPr>
          <w:rFonts w:ascii="Arial" w:hAnsi="Arial" w:cs="Arial"/>
          <w:sz w:val="22"/>
          <w:szCs w:val="22"/>
        </w:rPr>
        <w:t>.</w:t>
      </w:r>
      <w:r w:rsidR="00F42BE6">
        <w:rPr>
          <w:rFonts w:ascii="Arial" w:hAnsi="Arial" w:cs="Arial"/>
          <w:sz w:val="22"/>
          <w:szCs w:val="22"/>
        </w:rPr>
        <w:t xml:space="preserve"> (ver </w:t>
      </w:r>
      <w:r w:rsidR="00590A27">
        <w:rPr>
          <w:rFonts w:ascii="Arial" w:hAnsi="Arial" w:cs="Arial"/>
          <w:sz w:val="22"/>
          <w:szCs w:val="22"/>
        </w:rPr>
        <w:t>Tabla 1</w:t>
      </w:r>
      <w:r w:rsidR="00F42BE6">
        <w:rPr>
          <w:rFonts w:ascii="Arial" w:hAnsi="Arial" w:cs="Arial"/>
          <w:sz w:val="22"/>
          <w:szCs w:val="22"/>
        </w:rPr>
        <w:t>)</w:t>
      </w:r>
    </w:p>
    <w:p w14:paraId="38D2DC74" w14:textId="77777777" w:rsidR="00E11133" w:rsidRPr="00E11133" w:rsidRDefault="00E11133" w:rsidP="005E0750">
      <w:pPr>
        <w:jc w:val="both"/>
        <w:rPr>
          <w:rFonts w:ascii="Arial" w:hAnsi="Arial" w:cs="Arial"/>
          <w:sz w:val="6"/>
          <w:szCs w:val="6"/>
        </w:rPr>
      </w:pPr>
    </w:p>
    <w:tbl>
      <w:tblPr>
        <w:tblStyle w:val="Tablaconcuadrcula"/>
        <w:tblpPr w:leftFromText="141" w:rightFromText="141" w:vertAnchor="text" w:tblpXSpec="center" w:tblpY="1"/>
        <w:tblOverlap w:val="never"/>
        <w:tblW w:w="0" w:type="auto"/>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1599"/>
        <w:gridCol w:w="1937"/>
        <w:gridCol w:w="1937"/>
        <w:gridCol w:w="2129"/>
      </w:tblGrid>
      <w:tr w:rsidR="00590A57" w:rsidRPr="00002332" w14:paraId="28CDBD87" w14:textId="77777777" w:rsidTr="00590A57">
        <w:tc>
          <w:tcPr>
            <w:tcW w:w="1599" w:type="dxa"/>
            <w:shd w:val="clear" w:color="auto" w:fill="F2F2F2" w:themeFill="background1" w:themeFillShade="F2"/>
            <w:vAlign w:val="center"/>
          </w:tcPr>
          <w:p w14:paraId="0C600E95" w14:textId="77777777" w:rsidR="00590A57" w:rsidRPr="001A60D0" w:rsidRDefault="00590A57" w:rsidP="000E3CC7">
            <w:pPr>
              <w:pStyle w:val="Prrafodelista"/>
              <w:ind w:left="0"/>
              <w:jc w:val="center"/>
              <w:rPr>
                <w:rFonts w:ascii="Calibri Light" w:hAnsi="Calibri Light" w:cs="Calibri Light"/>
                <w:b/>
                <w:bCs/>
                <w:sz w:val="20"/>
                <w:szCs w:val="20"/>
              </w:rPr>
            </w:pPr>
            <w:r>
              <w:rPr>
                <w:rFonts w:ascii="Arial" w:hAnsi="Arial" w:cs="Arial"/>
                <w:sz w:val="22"/>
                <w:szCs w:val="22"/>
              </w:rPr>
              <w:t xml:space="preserve"> </w:t>
            </w:r>
            <w:r w:rsidRPr="001A60D0">
              <w:rPr>
                <w:rFonts w:ascii="Calibri Light" w:hAnsi="Calibri Light" w:cs="Calibri Light"/>
                <w:b/>
                <w:bCs/>
                <w:sz w:val="20"/>
                <w:szCs w:val="20"/>
              </w:rPr>
              <w:t>SERVICIO</w:t>
            </w:r>
          </w:p>
        </w:tc>
        <w:tc>
          <w:tcPr>
            <w:tcW w:w="1937" w:type="dxa"/>
            <w:shd w:val="clear" w:color="auto" w:fill="F2F2F2" w:themeFill="background1" w:themeFillShade="F2"/>
            <w:vAlign w:val="center"/>
          </w:tcPr>
          <w:p w14:paraId="5C1C25B2" w14:textId="77777777" w:rsidR="00590A57" w:rsidRPr="001A60D0" w:rsidRDefault="00590A57" w:rsidP="00590A57">
            <w:pPr>
              <w:pStyle w:val="Prrafodelista"/>
              <w:ind w:left="0"/>
              <w:jc w:val="center"/>
              <w:rPr>
                <w:rFonts w:ascii="Calibri Light" w:hAnsi="Calibri Light" w:cs="Calibri Light"/>
                <w:b/>
                <w:bCs/>
                <w:sz w:val="20"/>
                <w:szCs w:val="20"/>
              </w:rPr>
            </w:pPr>
            <w:r>
              <w:rPr>
                <w:rFonts w:ascii="Calibri Light" w:hAnsi="Calibri Light" w:cs="Calibri Light"/>
                <w:b/>
                <w:bCs/>
                <w:sz w:val="20"/>
                <w:szCs w:val="20"/>
              </w:rPr>
              <w:t>USUARIO</w:t>
            </w:r>
          </w:p>
        </w:tc>
        <w:tc>
          <w:tcPr>
            <w:tcW w:w="1937" w:type="dxa"/>
            <w:shd w:val="clear" w:color="auto" w:fill="F2F2F2" w:themeFill="background1" w:themeFillShade="F2"/>
            <w:vAlign w:val="center"/>
          </w:tcPr>
          <w:p w14:paraId="3EDF0703" w14:textId="77777777" w:rsidR="00590A57" w:rsidRPr="001A60D0" w:rsidRDefault="00590A57" w:rsidP="000E3CC7">
            <w:pPr>
              <w:pStyle w:val="Prrafodelista"/>
              <w:ind w:left="0"/>
              <w:jc w:val="center"/>
              <w:rPr>
                <w:rFonts w:ascii="Calibri Light" w:hAnsi="Calibri Light" w:cs="Calibri Light"/>
                <w:b/>
                <w:bCs/>
                <w:sz w:val="20"/>
                <w:szCs w:val="20"/>
              </w:rPr>
            </w:pPr>
            <w:r w:rsidRPr="001A60D0">
              <w:rPr>
                <w:rFonts w:ascii="Calibri Light" w:hAnsi="Calibri Light" w:cs="Calibri Light"/>
                <w:b/>
                <w:bCs/>
                <w:sz w:val="20"/>
                <w:szCs w:val="20"/>
              </w:rPr>
              <w:t>TIPO_INCEDENTE</w:t>
            </w:r>
          </w:p>
        </w:tc>
        <w:tc>
          <w:tcPr>
            <w:tcW w:w="2129" w:type="dxa"/>
            <w:shd w:val="clear" w:color="auto" w:fill="F2F2F2" w:themeFill="background1" w:themeFillShade="F2"/>
            <w:vAlign w:val="center"/>
          </w:tcPr>
          <w:p w14:paraId="0D1CE6C5" w14:textId="77777777" w:rsidR="00590A57" w:rsidRPr="001A60D0" w:rsidRDefault="00294BBF" w:rsidP="00590A57">
            <w:pPr>
              <w:pStyle w:val="Prrafodelista"/>
              <w:ind w:left="0"/>
              <w:jc w:val="center"/>
              <w:rPr>
                <w:rFonts w:ascii="Calibri Light" w:hAnsi="Calibri Light" w:cs="Calibri Light"/>
                <w:b/>
                <w:bCs/>
                <w:sz w:val="20"/>
                <w:szCs w:val="20"/>
              </w:rPr>
            </w:pPr>
            <w:r>
              <w:rPr>
                <w:rFonts w:ascii="Calibri Light" w:hAnsi="Calibri Light" w:cs="Calibri Light"/>
                <w:b/>
                <w:bCs/>
                <w:sz w:val="20"/>
                <w:szCs w:val="20"/>
              </w:rPr>
              <w:t>CANT_CONSULTAS</w:t>
            </w:r>
          </w:p>
        </w:tc>
      </w:tr>
      <w:tr w:rsidR="00590A57" w:rsidRPr="00002332" w14:paraId="4854F0DA" w14:textId="77777777" w:rsidTr="00590A57">
        <w:tc>
          <w:tcPr>
            <w:tcW w:w="1599" w:type="dxa"/>
            <w:vMerge w:val="restart"/>
            <w:shd w:val="clear" w:color="auto" w:fill="DAE9F7" w:themeFill="text2" w:themeFillTint="1A"/>
            <w:vAlign w:val="center"/>
          </w:tcPr>
          <w:p w14:paraId="77ECB317" w14:textId="77777777" w:rsidR="00352934" w:rsidRDefault="00000000">
            <w:r>
              <w:t>CONSULTAS EN LINEA VIA LINEA DEDICADA</w:t>
            </w:r>
          </w:p>
        </w:tc>
        <w:tc>
          <w:tcPr>
            <w:tcW w:w="1937" w:type="dxa"/>
            <w:vMerge w:val="restart"/>
            <w:vAlign w:val="center"/>
          </w:tcPr>
          <w:p w14:paraId="4E9F6B65" w14:textId="77777777" w:rsidR="00352934" w:rsidRDefault="00000000">
            <w:r>
              <w:t>Cynthia Diana Sanchez Navarro (DNI: 47322411) / Rocio Del Milagros Olarte Yepez (DNI: 43849446)</w:t>
            </w:r>
          </w:p>
        </w:tc>
        <w:tc>
          <w:tcPr>
            <w:tcW w:w="1937" w:type="dxa"/>
            <w:shd w:val="clear" w:color="auto" w:fill="F2F2F2"/>
            <w:vAlign w:val="center"/>
          </w:tcPr>
          <w:p w14:paraId="54E7ED36" w14:textId="77777777" w:rsidR="00352934" w:rsidRDefault="00000000">
            <w:r>
              <w:t>Volumen diario Promedio (VNP)</w:t>
            </w:r>
          </w:p>
        </w:tc>
        <w:tc>
          <w:tcPr>
            <w:tcW w:w="2129" w:type="dxa"/>
            <w:vAlign w:val="center"/>
          </w:tcPr>
          <w:p w14:paraId="6084238E" w14:textId="77777777" w:rsidR="00352934" w:rsidRDefault="00000000">
            <w:r>
              <w:t>22158.1</w:t>
            </w:r>
          </w:p>
        </w:tc>
      </w:tr>
      <w:tr w:rsidR="00590A57" w:rsidRPr="00002332" w14:paraId="0A6DFB4F" w14:textId="77777777" w:rsidTr="0091642A">
        <w:tc>
          <w:tcPr>
            <w:tcW w:w="1599" w:type="dxa"/>
            <w:vMerge/>
            <w:shd w:val="clear" w:color="auto" w:fill="DAE9F7" w:themeFill="text2" w:themeFillTint="1A"/>
            <w:vAlign w:val="center"/>
          </w:tcPr>
          <w:p w14:paraId="7DA8B51B" w14:textId="77777777" w:rsidR="00590A57" w:rsidRPr="00D75013" w:rsidRDefault="00590A57" w:rsidP="000E3CC7">
            <w:pPr>
              <w:pStyle w:val="Prrafodelista"/>
              <w:ind w:left="0"/>
              <w:jc w:val="center"/>
              <w:rPr>
                <w:rFonts w:ascii="Calibri Light" w:hAnsi="Calibri Light" w:cs="Calibri Light"/>
                <w:b/>
                <w:bCs/>
                <w:sz w:val="20"/>
                <w:szCs w:val="20"/>
              </w:rPr>
            </w:pPr>
          </w:p>
        </w:tc>
        <w:tc>
          <w:tcPr>
            <w:tcW w:w="1937" w:type="dxa"/>
            <w:vMerge/>
          </w:tcPr>
          <w:p w14:paraId="4C38CBD0" w14:textId="77777777" w:rsidR="00590A57" w:rsidRPr="003C1C43" w:rsidRDefault="00590A57" w:rsidP="000E3CC7">
            <w:pPr>
              <w:pStyle w:val="Prrafodelista"/>
              <w:ind w:left="0"/>
              <w:rPr>
                <w:rFonts w:ascii="Calibri Light" w:hAnsi="Calibri Light" w:cs="Calibri Light"/>
                <w:sz w:val="20"/>
                <w:szCs w:val="20"/>
              </w:rPr>
            </w:pPr>
          </w:p>
        </w:tc>
        <w:tc>
          <w:tcPr>
            <w:tcW w:w="1937" w:type="dxa"/>
            <w:shd w:val="clear" w:color="auto" w:fill="F2F2F2"/>
            <w:vAlign w:val="center"/>
          </w:tcPr>
          <w:p w14:paraId="39EFBFE8" w14:textId="77777777" w:rsidR="00352934" w:rsidRDefault="00000000">
            <w:r>
              <w:t>Volumen Inusual Detectado (VID)</w:t>
            </w:r>
          </w:p>
        </w:tc>
        <w:tc>
          <w:tcPr>
            <w:tcW w:w="2129" w:type="dxa"/>
            <w:vAlign w:val="center"/>
          </w:tcPr>
          <w:p w14:paraId="3DA1FCDA" w14:textId="77777777" w:rsidR="00352934" w:rsidRDefault="00000000">
            <w:r>
              <w:t>32,905</w:t>
            </w:r>
          </w:p>
        </w:tc>
      </w:tr>
      <w:tr w:rsidR="00590A57" w:rsidRPr="00002332" w14:paraId="330A8B78" w14:textId="77777777" w:rsidTr="0091642A">
        <w:tc>
          <w:tcPr>
            <w:tcW w:w="1599" w:type="dxa"/>
            <w:vMerge/>
            <w:shd w:val="clear" w:color="auto" w:fill="DAE9F7" w:themeFill="text2" w:themeFillTint="1A"/>
            <w:vAlign w:val="center"/>
          </w:tcPr>
          <w:p w14:paraId="384EBD72" w14:textId="77777777" w:rsidR="00590A57" w:rsidRPr="00D75013" w:rsidRDefault="00590A57" w:rsidP="000E3CC7">
            <w:pPr>
              <w:pStyle w:val="Prrafodelista"/>
              <w:ind w:left="0"/>
              <w:jc w:val="center"/>
              <w:rPr>
                <w:rFonts w:ascii="Calibri Light" w:hAnsi="Calibri Light" w:cs="Calibri Light"/>
                <w:b/>
                <w:bCs/>
                <w:sz w:val="20"/>
                <w:szCs w:val="20"/>
              </w:rPr>
            </w:pPr>
          </w:p>
        </w:tc>
        <w:tc>
          <w:tcPr>
            <w:tcW w:w="1937" w:type="dxa"/>
            <w:vMerge/>
          </w:tcPr>
          <w:p w14:paraId="3FC69DA6" w14:textId="77777777" w:rsidR="00590A57" w:rsidRPr="003C1C43" w:rsidRDefault="00590A57" w:rsidP="000E3CC7">
            <w:pPr>
              <w:pStyle w:val="Prrafodelista"/>
              <w:ind w:left="0"/>
              <w:rPr>
                <w:rFonts w:ascii="Calibri Light" w:hAnsi="Calibri Light" w:cs="Calibri Light"/>
                <w:sz w:val="20"/>
                <w:szCs w:val="20"/>
              </w:rPr>
            </w:pPr>
          </w:p>
        </w:tc>
        <w:tc>
          <w:tcPr>
            <w:tcW w:w="1937" w:type="dxa"/>
            <w:shd w:val="clear" w:color="auto" w:fill="F2F2F2"/>
            <w:vAlign w:val="center"/>
          </w:tcPr>
          <w:p w14:paraId="419ABDF9" w14:textId="77777777" w:rsidR="00352934" w:rsidRDefault="00000000">
            <w:r>
              <w:t>Incremento Porcentual (IP %)</w:t>
            </w:r>
          </w:p>
        </w:tc>
        <w:tc>
          <w:tcPr>
            <w:tcW w:w="2129" w:type="dxa"/>
            <w:vAlign w:val="center"/>
          </w:tcPr>
          <w:p w14:paraId="6876DD09" w14:textId="77777777" w:rsidR="00352934" w:rsidRDefault="00000000">
            <w:r>
              <w:t>48.5 %</w:t>
            </w:r>
          </w:p>
        </w:tc>
      </w:tr>
    </w:tbl>
    <w:p w14:paraId="36955555" w14:textId="77777777" w:rsidR="00BB7864" w:rsidRPr="00F42BE6" w:rsidRDefault="000E3CC7" w:rsidP="00F42BE6">
      <w:pPr>
        <w:pStyle w:val="Prrafodelista"/>
        <w:ind w:firstLine="143"/>
        <w:jc w:val="center"/>
        <w:rPr>
          <w:rFonts w:ascii="Arial" w:hAnsi="Arial" w:cs="Arial"/>
          <w:sz w:val="18"/>
          <w:szCs w:val="18"/>
        </w:rPr>
      </w:pPr>
      <w:r>
        <w:rPr>
          <w:rFonts w:ascii="Arial" w:hAnsi="Arial" w:cs="Arial"/>
          <w:b/>
          <w:bCs/>
          <w:i/>
          <w:iCs/>
          <w:sz w:val="18"/>
          <w:szCs w:val="18"/>
        </w:rPr>
        <w:br w:type="textWrapping" w:clear="all"/>
      </w:r>
      <w:r w:rsidR="00BB7864" w:rsidRPr="00F42BE6">
        <w:rPr>
          <w:rFonts w:ascii="Arial" w:hAnsi="Arial" w:cs="Arial"/>
          <w:b/>
          <w:bCs/>
          <w:i/>
          <w:iCs/>
          <w:sz w:val="18"/>
          <w:szCs w:val="18"/>
        </w:rPr>
        <w:t>Imagen 1:</w:t>
      </w:r>
      <w:r w:rsidR="00BB7864" w:rsidRPr="00F42BE6">
        <w:rPr>
          <w:rFonts w:ascii="Arial" w:hAnsi="Arial" w:cs="Arial"/>
          <w:i/>
          <w:iCs/>
          <w:sz w:val="18"/>
          <w:szCs w:val="18"/>
        </w:rPr>
        <w:t xml:space="preserve"> </w:t>
      </w:r>
      <w:r w:rsidR="00014BF7" w:rsidRPr="00F42BE6">
        <w:rPr>
          <w:rFonts w:ascii="Arial" w:hAnsi="Arial" w:cs="Arial"/>
          <w:i/>
          <w:iCs/>
          <w:sz w:val="18"/>
          <w:szCs w:val="18"/>
        </w:rPr>
        <w:t xml:space="preserve">Tabla de </w:t>
      </w:r>
      <w:r w:rsidR="00BB7864" w:rsidRPr="00F42BE6">
        <w:rPr>
          <w:rFonts w:ascii="Arial" w:hAnsi="Arial" w:cs="Arial"/>
          <w:i/>
          <w:iCs/>
          <w:sz w:val="18"/>
          <w:szCs w:val="18"/>
        </w:rPr>
        <w:t xml:space="preserve">IP % </w:t>
      </w:r>
      <w:r w:rsidR="00014BF7" w:rsidRPr="00F42BE6">
        <w:rPr>
          <w:rFonts w:ascii="Arial" w:hAnsi="Arial" w:cs="Arial"/>
          <w:i/>
          <w:iCs/>
          <w:sz w:val="18"/>
          <w:szCs w:val="18"/>
        </w:rPr>
        <w:t xml:space="preserve">para </w:t>
      </w:r>
      <w:r w:rsidR="00E5731B">
        <w:rPr>
          <w:rFonts w:ascii="Arial" w:hAnsi="Arial" w:cs="Arial"/>
          <w:i/>
          <w:iCs/>
          <w:sz w:val="18"/>
          <w:szCs w:val="18"/>
        </w:rPr>
        <w:t>el servicio LD</w:t>
      </w:r>
      <w:r w:rsidR="00BB7864" w:rsidRPr="00F42BE6">
        <w:rPr>
          <w:rFonts w:ascii="Arial" w:hAnsi="Arial" w:cs="Arial"/>
          <w:i/>
          <w:iCs/>
          <w:sz w:val="18"/>
          <w:szCs w:val="18"/>
        </w:rPr>
        <w:t>.</w:t>
      </w:r>
    </w:p>
    <w:p w14:paraId="19F77672" w14:textId="77777777" w:rsidR="005E0750" w:rsidRDefault="006C21B3" w:rsidP="005E0750">
      <w:pPr>
        <w:jc w:val="both"/>
        <w:rPr>
          <w:rFonts w:ascii="Arial" w:hAnsi="Arial" w:cs="Arial"/>
          <w:sz w:val="22"/>
          <w:szCs w:val="22"/>
        </w:rPr>
      </w:pPr>
      <w:r>
        <w:rPr>
          <w:rFonts w:ascii="Arial" w:hAnsi="Arial" w:cs="Arial"/>
          <w:sz w:val="22"/>
          <w:szCs w:val="22"/>
        </w:rPr>
        <w:t>El IP % podría significar un posible caso de uso indebido por parte de</w:t>
      </w:r>
      <w:r w:rsidR="00993CF6">
        <w:rPr>
          <w:rFonts w:ascii="Arial" w:hAnsi="Arial" w:cs="Arial"/>
          <w:sz w:val="22"/>
          <w:szCs w:val="22"/>
        </w:rPr>
        <w:t>l</w:t>
      </w:r>
      <w:r w:rsidR="005E0750" w:rsidRPr="005E0750">
        <w:rPr>
          <w:rFonts w:ascii="Arial" w:hAnsi="Arial" w:cs="Arial"/>
          <w:sz w:val="22"/>
          <w:szCs w:val="22"/>
        </w:rPr>
        <w:t xml:space="preserve"> usuario</w:t>
      </w:r>
      <w:r w:rsidR="00993CF6">
        <w:rPr>
          <w:rFonts w:ascii="Arial" w:hAnsi="Arial" w:cs="Arial"/>
          <w:sz w:val="22"/>
          <w:szCs w:val="22"/>
        </w:rPr>
        <w:t xml:space="preserve"> o usuarios</w:t>
      </w:r>
      <w:r w:rsidR="005E0750" w:rsidRPr="005E0750">
        <w:rPr>
          <w:rFonts w:ascii="Arial" w:hAnsi="Arial" w:cs="Arial"/>
          <w:sz w:val="22"/>
          <w:szCs w:val="22"/>
        </w:rPr>
        <w:t xml:space="preserve"> no autorizados </w:t>
      </w:r>
      <w:r w:rsidR="009E00D2">
        <w:rPr>
          <w:rFonts w:ascii="Arial" w:hAnsi="Arial" w:cs="Arial"/>
          <w:sz w:val="22"/>
          <w:szCs w:val="22"/>
        </w:rPr>
        <w:t xml:space="preserve">lo </w:t>
      </w:r>
      <w:r w:rsidR="00993CF6">
        <w:rPr>
          <w:rFonts w:ascii="Arial" w:hAnsi="Arial" w:cs="Arial"/>
          <w:sz w:val="22"/>
          <w:szCs w:val="22"/>
        </w:rPr>
        <w:t>cual permitiría</w:t>
      </w:r>
      <w:r w:rsidR="009E00D2">
        <w:rPr>
          <w:rFonts w:ascii="Arial" w:hAnsi="Arial" w:cs="Arial"/>
          <w:sz w:val="22"/>
          <w:szCs w:val="22"/>
        </w:rPr>
        <w:t xml:space="preserve"> realizar</w:t>
      </w:r>
      <w:r w:rsidR="005E0750" w:rsidRPr="005E0750">
        <w:rPr>
          <w:rFonts w:ascii="Arial" w:hAnsi="Arial" w:cs="Arial"/>
          <w:sz w:val="22"/>
          <w:szCs w:val="22"/>
        </w:rPr>
        <w:t xml:space="preserve"> consultas masivas o dirigidas, incrementando el riesgo de explotación automatizada</w:t>
      </w:r>
      <w:r w:rsidR="00153B7E">
        <w:rPr>
          <w:rFonts w:ascii="Arial" w:hAnsi="Arial" w:cs="Arial"/>
          <w:sz w:val="22"/>
          <w:szCs w:val="22"/>
        </w:rPr>
        <w:t>,</w:t>
      </w:r>
      <w:r w:rsidR="005E0750" w:rsidRPr="005E0750">
        <w:rPr>
          <w:rFonts w:ascii="Arial" w:hAnsi="Arial" w:cs="Arial"/>
          <w:sz w:val="22"/>
          <w:szCs w:val="22"/>
        </w:rPr>
        <w:t xml:space="preserve"> generando una amenaza significativa para la privacidad y protección de datos personales conforme a la legislación vigente.</w:t>
      </w:r>
    </w:p>
    <w:p w14:paraId="4587C1B7" w14:textId="77777777" w:rsidR="00153B7E" w:rsidRDefault="00153B7E" w:rsidP="005E0750">
      <w:pPr>
        <w:jc w:val="both"/>
        <w:rPr>
          <w:rFonts w:ascii="Arial" w:hAnsi="Arial" w:cs="Arial"/>
          <w:sz w:val="22"/>
          <w:szCs w:val="22"/>
        </w:rPr>
      </w:pPr>
    </w:p>
    <w:p w14:paraId="041F5C35" w14:textId="77777777" w:rsidR="00C03435" w:rsidRDefault="003E5090" w:rsidP="00A97761">
      <w:pPr>
        <w:pStyle w:val="Ttulo1"/>
        <w:numPr>
          <w:ilvl w:val="0"/>
          <w:numId w:val="9"/>
        </w:numPr>
        <w:ind w:left="142" w:hanging="284"/>
        <w:rPr>
          <w:rFonts w:ascii="Arial" w:hAnsi="Arial" w:cs="Arial"/>
          <w:b/>
          <w:bCs/>
          <w:sz w:val="22"/>
          <w:szCs w:val="22"/>
        </w:rPr>
      </w:pPr>
      <w:r>
        <w:rPr>
          <w:rFonts w:ascii="Arial" w:hAnsi="Arial" w:cs="Arial"/>
          <w:b/>
          <w:bCs/>
          <w:sz w:val="22"/>
          <w:szCs w:val="22"/>
        </w:rPr>
        <w:t xml:space="preserve">Detalle del </w:t>
      </w:r>
      <w:r w:rsidR="00B53BD8">
        <w:rPr>
          <w:rFonts w:ascii="Arial" w:hAnsi="Arial" w:cs="Arial"/>
          <w:b/>
          <w:bCs/>
          <w:sz w:val="22"/>
          <w:szCs w:val="22"/>
        </w:rPr>
        <w:t>Caso</w:t>
      </w:r>
    </w:p>
    <w:p w14:paraId="4220FEBF" w14:textId="77777777" w:rsidR="00007A53" w:rsidRPr="00007A53" w:rsidRDefault="00007A53" w:rsidP="00007A53">
      <w:pPr>
        <w:rPr>
          <w:sz w:val="6"/>
          <w:szCs w:val="6"/>
        </w:rPr>
      </w:pPr>
    </w:p>
    <w:p w14:paraId="06D9C6A6" w14:textId="77777777" w:rsidR="00A97761" w:rsidRPr="005340ED" w:rsidRDefault="003E5090" w:rsidP="00A97761">
      <w:pPr>
        <w:spacing w:line="360" w:lineRule="auto"/>
        <w:rPr>
          <w:rFonts w:ascii="Arial" w:hAnsi="Arial" w:cs="Arial"/>
          <w:b/>
          <w:bCs/>
          <w:sz w:val="22"/>
          <w:szCs w:val="22"/>
        </w:rPr>
      </w:pPr>
      <w:r>
        <w:rPr>
          <w:rFonts w:ascii="Arial" w:hAnsi="Arial" w:cs="Arial"/>
          <w:b/>
          <w:bCs/>
          <w:sz w:val="22"/>
          <w:szCs w:val="22"/>
        </w:rPr>
        <w:t xml:space="preserve">4.1 </w:t>
      </w:r>
      <w:r w:rsidR="00A97761" w:rsidRPr="4AB1CFC1">
        <w:rPr>
          <w:rFonts w:ascii="Arial" w:hAnsi="Arial" w:cs="Arial"/>
          <w:b/>
          <w:bCs/>
          <w:sz w:val="22"/>
          <w:szCs w:val="22"/>
        </w:rPr>
        <w:t>Enlace de acceso:</w:t>
      </w:r>
    </w:p>
    <w:p w14:paraId="6BA678F0" w14:textId="77777777" w:rsidR="00A97761" w:rsidRDefault="0056290F" w:rsidP="00007A53">
      <w:pPr>
        <w:pStyle w:val="Prrafodelista"/>
        <w:numPr>
          <w:ilvl w:val="0"/>
          <w:numId w:val="10"/>
        </w:numPr>
        <w:spacing w:line="360" w:lineRule="auto"/>
        <w:ind w:left="426" w:hanging="426"/>
        <w:rPr>
          <w:rStyle w:val="Hipervnculo"/>
        </w:rPr>
      </w:pPr>
      <w:r w:rsidRPr="00007A53">
        <w:rPr>
          <w:rFonts w:ascii="Arial" w:hAnsi="Arial" w:cs="Arial"/>
          <w:b/>
          <w:bCs/>
          <w:sz w:val="22"/>
          <w:szCs w:val="22"/>
        </w:rPr>
        <w:t>MicroStrategy</w:t>
      </w:r>
      <w:r w:rsidRPr="00007A53">
        <w:rPr>
          <w:rFonts w:ascii="Arial" w:hAnsi="Arial" w:cs="Arial"/>
          <w:sz w:val="22"/>
          <w:szCs w:val="22"/>
        </w:rPr>
        <w:t xml:space="preserve"> Plataforma de inteligencia empresarial (BI)</w:t>
      </w:r>
      <w:r w:rsidR="00A97761" w:rsidRPr="00007A53">
        <w:rPr>
          <w:rFonts w:ascii="Arial" w:hAnsi="Arial" w:cs="Arial"/>
          <w:sz w:val="22"/>
          <w:szCs w:val="22"/>
        </w:rPr>
        <w:t xml:space="preserve"> </w:t>
      </w:r>
      <w:r w:rsidR="00995F84" w:rsidRPr="00007A53">
        <w:rPr>
          <w:rFonts w:ascii="Arial" w:hAnsi="Arial" w:cs="Arial"/>
          <w:sz w:val="22"/>
          <w:szCs w:val="22"/>
        </w:rPr>
        <w:t>y análisis de datos</w:t>
      </w:r>
      <w:r w:rsidR="00A97761" w:rsidRPr="00007A53">
        <w:rPr>
          <w:rFonts w:ascii="Arial" w:hAnsi="Arial" w:cs="Arial"/>
          <w:sz w:val="22"/>
          <w:szCs w:val="22"/>
        </w:rPr>
        <w:t xml:space="preserve">: </w:t>
      </w:r>
      <w:hyperlink r:id="rId8" w:history="1">
        <w:r w:rsidRPr="00256EAC">
          <w:rPr>
            <w:rStyle w:val="Hipervnculo"/>
          </w:rPr>
          <w:t>https://sisbi.reniec.gob.pe/MicroStrategy/asp/Main.aspx</w:t>
        </w:r>
      </w:hyperlink>
    </w:p>
    <w:p w14:paraId="6C7A7696" w14:textId="77777777" w:rsidR="0031296A" w:rsidRPr="0031296A" w:rsidRDefault="0031296A" w:rsidP="0031296A">
      <w:pPr>
        <w:pStyle w:val="Prrafodelista"/>
        <w:spacing w:line="360" w:lineRule="auto"/>
        <w:ind w:left="426"/>
        <w:rPr>
          <w:rStyle w:val="Hipervnculo"/>
          <w:sz w:val="2"/>
          <w:szCs w:val="2"/>
        </w:rPr>
      </w:pPr>
    </w:p>
    <w:p w14:paraId="31244BCF" w14:textId="77777777" w:rsidR="008036A7" w:rsidRDefault="00007A53" w:rsidP="008036A7">
      <w:pPr>
        <w:spacing w:line="360" w:lineRule="auto"/>
        <w:rPr>
          <w:rFonts w:ascii="Arial" w:hAnsi="Arial" w:cs="Arial"/>
          <w:b/>
          <w:bCs/>
          <w:sz w:val="22"/>
          <w:szCs w:val="22"/>
        </w:rPr>
      </w:pPr>
      <w:r w:rsidRPr="00007A53">
        <w:rPr>
          <w:rFonts w:ascii="Arial" w:hAnsi="Arial" w:cs="Arial"/>
          <w:b/>
          <w:bCs/>
          <w:sz w:val="22"/>
          <w:szCs w:val="22"/>
        </w:rPr>
        <w:t>4.</w:t>
      </w:r>
      <w:r>
        <w:rPr>
          <w:rFonts w:ascii="Arial" w:hAnsi="Arial" w:cs="Arial"/>
          <w:b/>
          <w:bCs/>
          <w:sz w:val="22"/>
          <w:szCs w:val="22"/>
        </w:rPr>
        <w:t>2</w:t>
      </w:r>
      <w:r w:rsidRPr="00007A53">
        <w:rPr>
          <w:rFonts w:ascii="Arial" w:hAnsi="Arial" w:cs="Arial"/>
          <w:b/>
          <w:bCs/>
          <w:sz w:val="22"/>
          <w:szCs w:val="22"/>
        </w:rPr>
        <w:t xml:space="preserve"> </w:t>
      </w:r>
      <w:r>
        <w:rPr>
          <w:rFonts w:ascii="Arial" w:hAnsi="Arial" w:cs="Arial"/>
          <w:b/>
          <w:bCs/>
          <w:sz w:val="22"/>
          <w:szCs w:val="22"/>
        </w:rPr>
        <w:t xml:space="preserve">Análisis </w:t>
      </w:r>
      <w:r w:rsidR="00C15788">
        <w:rPr>
          <w:rFonts w:ascii="Arial" w:hAnsi="Arial" w:cs="Arial"/>
          <w:b/>
          <w:bCs/>
          <w:sz w:val="22"/>
          <w:szCs w:val="22"/>
        </w:rPr>
        <w:t>de</w:t>
      </w:r>
      <w:r w:rsidR="006241FD">
        <w:rPr>
          <w:rFonts w:ascii="Arial" w:hAnsi="Arial" w:cs="Arial"/>
          <w:b/>
          <w:bCs/>
          <w:sz w:val="22"/>
          <w:szCs w:val="22"/>
        </w:rPr>
        <w:t xml:space="preserve"> </w:t>
      </w:r>
      <w:r w:rsidR="004C4FB7">
        <w:rPr>
          <w:rFonts w:ascii="Arial" w:hAnsi="Arial" w:cs="Arial"/>
          <w:b/>
          <w:bCs/>
          <w:sz w:val="22"/>
          <w:szCs w:val="22"/>
        </w:rPr>
        <w:t>C</w:t>
      </w:r>
      <w:r w:rsidR="000419BB">
        <w:rPr>
          <w:rFonts w:ascii="Arial" w:hAnsi="Arial" w:cs="Arial"/>
          <w:b/>
          <w:bCs/>
          <w:sz w:val="22"/>
          <w:szCs w:val="22"/>
        </w:rPr>
        <w:t>onsumo</w:t>
      </w:r>
      <w:r w:rsidR="00C15788">
        <w:rPr>
          <w:rFonts w:ascii="Arial" w:hAnsi="Arial" w:cs="Arial"/>
          <w:b/>
          <w:bCs/>
          <w:sz w:val="22"/>
          <w:szCs w:val="22"/>
        </w:rPr>
        <w:t>s</w:t>
      </w:r>
      <w:r w:rsidR="000419BB">
        <w:rPr>
          <w:rFonts w:ascii="Arial" w:hAnsi="Arial" w:cs="Arial"/>
          <w:b/>
          <w:bCs/>
          <w:sz w:val="22"/>
          <w:szCs w:val="22"/>
        </w:rPr>
        <w:t xml:space="preserve"> </w:t>
      </w:r>
      <w:r w:rsidR="00C15788">
        <w:rPr>
          <w:rFonts w:ascii="Arial" w:hAnsi="Arial" w:cs="Arial"/>
          <w:b/>
          <w:bCs/>
          <w:sz w:val="22"/>
          <w:szCs w:val="22"/>
        </w:rPr>
        <w:t>Anómalos</w:t>
      </w:r>
      <w:r w:rsidRPr="00007A53">
        <w:rPr>
          <w:rFonts w:ascii="Arial" w:hAnsi="Arial" w:cs="Arial"/>
          <w:b/>
          <w:bCs/>
          <w:sz w:val="22"/>
          <w:szCs w:val="22"/>
        </w:rPr>
        <w:t>:</w:t>
      </w:r>
      <w:r w:rsidR="00043909">
        <w:rPr>
          <w:rFonts w:ascii="Arial" w:hAnsi="Arial" w:cs="Arial"/>
          <w:b/>
          <w:bCs/>
          <w:sz w:val="22"/>
          <w:szCs w:val="22"/>
        </w:rPr>
        <w:t xml:space="preserve"> </w:t>
      </w:r>
    </w:p>
    <w:p w14:paraId="587D0CA7" w14:textId="77777777" w:rsidR="00352934" w:rsidRDefault="00000000">
      <w:pPr>
        <w:spacing w:before="120" w:after="80"/>
      </w:pPr>
      <w:r>
        <w:rPr>
          <w:b/>
        </w:rPr>
        <w:br/>
        <w:t>4.2.1 Análisis del Consumo por Usuario (Enero – Octubre 2026)</w:t>
      </w:r>
      <w:r>
        <w:rPr>
          <w:b/>
        </w:rPr>
        <w:br/>
      </w:r>
    </w:p>
    <w:p w14:paraId="505B554F" w14:textId="77777777" w:rsidR="00352934" w:rsidRDefault="00000000">
      <w:r>
        <w:t>Usuario: Cynthia Diana Sanchez Navarro (DNI: 47322411)</w:t>
      </w:r>
      <w:r>
        <w:br/>
      </w:r>
    </w:p>
    <w:p w14:paraId="5AE48E17" w14:textId="77777777" w:rsidR="00352934" w:rsidRDefault="00000000">
      <w:pPr>
        <w:spacing w:after="120"/>
        <w:jc w:val="both"/>
      </w:pPr>
      <w:r>
        <w:t>En el caso particular de la entidad analizada, el volumen diario de consultas se mantuvo en niveles bajos hasta registrar picos históricos en los últimos meses que bordean los 32,905 consultas, teniendo el día 04/10/2026 un pico de 32,905 consultas. Este volumen representa un incremento porcentual (IP%) de 48.5 % sobre su promedio diario registrado de 22158.1 consultas. Este comportamiento representa un pico abrupto y aislado típico de procesos de extracción automatizada (ver imagen 1).</w:t>
      </w:r>
    </w:p>
    <w:p w14:paraId="0D2BF2C2" w14:textId="77777777" w:rsidR="00352934" w:rsidRDefault="00000000">
      <w:pPr>
        <w:jc w:val="center"/>
      </w:pPr>
      <w:r>
        <w:rPr>
          <w:noProof/>
        </w:rPr>
        <w:drawing>
          <wp:inline distT="0" distB="0" distL="0" distR="0" wp14:anchorId="097CA075" wp14:editId="0D245BC2">
            <wp:extent cx="5220000" cy="2609351"/>
            <wp:effectExtent l="0" t="0" r="0" b="0"/>
            <wp:docPr id="1266372525" name="Picture 1266372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clinica_internacional_octubre_2025.png"/>
                    <pic:cNvPicPr/>
                  </pic:nvPicPr>
                  <pic:blipFill>
                    <a:blip r:embed="rId9"/>
                    <a:stretch>
                      <a:fillRect/>
                    </a:stretch>
                  </pic:blipFill>
                  <pic:spPr>
                    <a:xfrm>
                      <a:off x="0" y="0"/>
                      <a:ext cx="5220000" cy="2609351"/>
                    </a:xfrm>
                    <a:prstGeom prst="rect">
                      <a:avLst/>
                    </a:prstGeom>
                  </pic:spPr>
                </pic:pic>
              </a:graphicData>
            </a:graphic>
          </wp:inline>
        </w:drawing>
      </w:r>
    </w:p>
    <w:p w14:paraId="6A0CAD41" w14:textId="77777777" w:rsidR="00352934" w:rsidRDefault="00000000">
      <w:pPr>
        <w:spacing w:after="240"/>
        <w:jc w:val="center"/>
      </w:pPr>
      <w:r>
        <w:t>(Imagen 1)</w:t>
      </w:r>
    </w:p>
    <w:p w14:paraId="035F79F9" w14:textId="77777777" w:rsidR="00352934" w:rsidRDefault="00000000">
      <w:r>
        <w:br w:type="page"/>
      </w:r>
    </w:p>
    <w:p w14:paraId="00D6F364" w14:textId="77777777" w:rsidR="00352934" w:rsidRDefault="00000000">
      <w:pPr>
        <w:spacing w:before="120" w:after="80"/>
      </w:pPr>
      <w:r>
        <w:rPr>
          <w:b/>
        </w:rPr>
        <w:lastRenderedPageBreak/>
        <w:t>4.2.2 Distribución de Consultas por Hora del Día</w:t>
      </w:r>
      <w:r>
        <w:rPr>
          <w:b/>
        </w:rPr>
        <w:br/>
      </w:r>
    </w:p>
    <w:p w14:paraId="51440411" w14:textId="77777777" w:rsidR="00352934" w:rsidRDefault="00000000">
      <w:pPr>
        <w:spacing w:after="120"/>
        <w:jc w:val="both"/>
      </w:pPr>
      <w:r>
        <w:t>El análisis temporal por hora revela una distribución continua a lo largo de las 24 horas del día. El pico máximo de consultas se registra a las 11:00 horas (21,756 consultas), manteniéndose un consumo sostenido del 4.8% durante la madrugada. Esto demuestra la presencia de consultas automatizadas desatendidas que operan de forma ininterrumpida (ver imagen 2).</w:t>
      </w:r>
    </w:p>
    <w:p w14:paraId="395CD79E" w14:textId="77777777" w:rsidR="00352934" w:rsidRDefault="00000000">
      <w:pPr>
        <w:jc w:val="center"/>
      </w:pPr>
      <w:r>
        <w:rPr>
          <w:noProof/>
        </w:rPr>
        <w:drawing>
          <wp:inline distT="0" distB="0" distL="0" distR="0" wp14:anchorId="46E0DE3E" wp14:editId="3BBAD647">
            <wp:extent cx="5220000" cy="1864286"/>
            <wp:effectExtent l="0" t="0" r="0" b="0"/>
            <wp:docPr id="1266372526" name="Picture 1266372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mo_por_hora.png"/>
                    <pic:cNvPicPr/>
                  </pic:nvPicPr>
                  <pic:blipFill>
                    <a:blip r:embed="rId10"/>
                    <a:stretch>
                      <a:fillRect/>
                    </a:stretch>
                  </pic:blipFill>
                  <pic:spPr>
                    <a:xfrm>
                      <a:off x="0" y="0"/>
                      <a:ext cx="5220000" cy="1864286"/>
                    </a:xfrm>
                    <a:prstGeom prst="rect">
                      <a:avLst/>
                    </a:prstGeom>
                  </pic:spPr>
                </pic:pic>
              </a:graphicData>
            </a:graphic>
          </wp:inline>
        </w:drawing>
      </w:r>
    </w:p>
    <w:p w14:paraId="39C8ACBA" w14:textId="77777777" w:rsidR="00352934" w:rsidRDefault="00000000">
      <w:pPr>
        <w:spacing w:after="240"/>
        <w:jc w:val="center"/>
      </w:pPr>
      <w:r>
        <w:t>(Imagen 2)</w:t>
      </w:r>
    </w:p>
    <w:p w14:paraId="5F27E076" w14:textId="5E7E34B3" w:rsidR="00352934" w:rsidRDefault="00000000" w:rsidP="0028214F">
      <w:r>
        <w:rPr>
          <w:b/>
        </w:rPr>
        <w:t>4.2.3 Actividad de Consultas por Día de la Semana</w:t>
      </w:r>
      <w:r>
        <w:rPr>
          <w:b/>
        </w:rPr>
        <w:br/>
      </w:r>
    </w:p>
    <w:p w14:paraId="17DAEB2E" w14:textId="77777777" w:rsidR="00352934" w:rsidRDefault="00000000">
      <w:pPr>
        <w:spacing w:after="120"/>
        <w:jc w:val="both"/>
      </w:pPr>
      <w:r>
        <w:t>El análisis semanal revela una operación continua extendida hacia los fines de semana. Si bien el pico más alto ocurrió el día viernes con 48,460 consultas (20.5% de la semana), la entidad mantuvo un flujo de 60,012 consultas los días sábado y domingo (25.4% del total semanal, acumulando 32,905 consultas los domingos). Esta continuidad operativa evidencia la ejecución de servicios o scripts de consulta desatendidos de fondo (ver imagen 3).</w:t>
      </w:r>
    </w:p>
    <w:p w14:paraId="447D1528" w14:textId="77777777" w:rsidR="00352934" w:rsidRDefault="00000000">
      <w:pPr>
        <w:jc w:val="center"/>
      </w:pPr>
      <w:r>
        <w:rPr>
          <w:noProof/>
        </w:rPr>
        <w:drawing>
          <wp:inline distT="0" distB="0" distL="0" distR="0" wp14:anchorId="09BB2EE6" wp14:editId="6D02DD82">
            <wp:extent cx="5220000" cy="1864286"/>
            <wp:effectExtent l="0" t="0" r="0" b="0"/>
            <wp:docPr id="1266372527" name="Picture 1266372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mo_dia_semana.png"/>
                    <pic:cNvPicPr/>
                  </pic:nvPicPr>
                  <pic:blipFill>
                    <a:blip r:embed="rId11"/>
                    <a:stretch>
                      <a:fillRect/>
                    </a:stretch>
                  </pic:blipFill>
                  <pic:spPr>
                    <a:xfrm>
                      <a:off x="0" y="0"/>
                      <a:ext cx="5220000" cy="1864286"/>
                    </a:xfrm>
                    <a:prstGeom prst="rect">
                      <a:avLst/>
                    </a:prstGeom>
                  </pic:spPr>
                </pic:pic>
              </a:graphicData>
            </a:graphic>
          </wp:inline>
        </w:drawing>
      </w:r>
    </w:p>
    <w:p w14:paraId="0DA18A62" w14:textId="77777777" w:rsidR="00352934" w:rsidRDefault="00000000">
      <w:pPr>
        <w:spacing w:after="240"/>
        <w:jc w:val="center"/>
      </w:pPr>
      <w:r>
        <w:t>(Imagen 3)</w:t>
      </w:r>
    </w:p>
    <w:p w14:paraId="094685D5" w14:textId="77777777" w:rsidR="00352934" w:rsidRDefault="00000000">
      <w:r>
        <w:br w:type="page"/>
      </w:r>
    </w:p>
    <w:p w14:paraId="7188E0A4" w14:textId="77777777" w:rsidR="00352934" w:rsidRDefault="00000000">
      <w:pPr>
        <w:spacing w:before="120" w:after="80"/>
      </w:pPr>
      <w:r>
        <w:rPr>
          <w:b/>
        </w:rPr>
        <w:lastRenderedPageBreak/>
        <w:t>4.2.4 Distribución por Usuario/Código</w:t>
      </w:r>
      <w:r>
        <w:rPr>
          <w:b/>
        </w:rPr>
        <w:br/>
      </w:r>
    </w:p>
    <w:p w14:paraId="2B1EF07C" w14:textId="77777777" w:rsidR="00352934" w:rsidRDefault="00000000">
      <w:pPr>
        <w:spacing w:after="120"/>
        <w:jc w:val="both"/>
      </w:pPr>
      <w:r>
        <w:t>La actividad global de la entidad muestra una distribución donde dos cuentas concentran la mayor carga de uso: el usuario Cynthia Diana Sanchez Navarro (DNI: 47322411) ejecutó 84,804 consultas (35.92% del total), seguido por Rocio Del Milagros Olarte Yepez (DNI: 43849446) con 34,505 consultas. Esta concentración exige una auditoría directa a los perfiles y atribuciones de negocio de ambos operadores. (ver imagen 4).</w:t>
      </w:r>
    </w:p>
    <w:p w14:paraId="5CFC9718" w14:textId="77777777" w:rsidR="00352934" w:rsidRDefault="00000000">
      <w:pPr>
        <w:jc w:val="center"/>
      </w:pPr>
      <w:r>
        <w:rPr>
          <w:noProof/>
        </w:rPr>
        <w:drawing>
          <wp:inline distT="0" distB="0" distL="0" distR="0" wp14:anchorId="21F8A7A9" wp14:editId="5B44B35E">
            <wp:extent cx="5220000" cy="4176000"/>
            <wp:effectExtent l="0" t="0" r="0" b="0"/>
            <wp:docPr id="1266372528" name="Picture 1266372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tribucion_usuario.png"/>
                    <pic:cNvPicPr/>
                  </pic:nvPicPr>
                  <pic:blipFill>
                    <a:blip r:embed="rId12"/>
                    <a:stretch>
                      <a:fillRect/>
                    </a:stretch>
                  </pic:blipFill>
                  <pic:spPr>
                    <a:xfrm>
                      <a:off x="0" y="0"/>
                      <a:ext cx="5220000" cy="4176000"/>
                    </a:xfrm>
                    <a:prstGeom prst="rect">
                      <a:avLst/>
                    </a:prstGeom>
                  </pic:spPr>
                </pic:pic>
              </a:graphicData>
            </a:graphic>
          </wp:inline>
        </w:drawing>
      </w:r>
    </w:p>
    <w:p w14:paraId="613D4996" w14:textId="77777777" w:rsidR="00352934" w:rsidRDefault="00000000">
      <w:pPr>
        <w:spacing w:after="240"/>
        <w:jc w:val="center"/>
      </w:pPr>
      <w:r>
        <w:t>(Imagen 4)</w:t>
      </w:r>
    </w:p>
    <w:p w14:paraId="073CDF7B" w14:textId="77777777" w:rsidR="00352934" w:rsidRDefault="00000000">
      <w:r>
        <w:br w:type="page"/>
      </w:r>
    </w:p>
    <w:p w14:paraId="455618F2" w14:textId="77777777" w:rsidR="00352934" w:rsidRDefault="00000000">
      <w:pPr>
        <w:spacing w:before="120" w:after="80"/>
      </w:pPr>
      <w:r>
        <w:rPr>
          <w:b/>
        </w:rPr>
        <w:lastRenderedPageBreak/>
        <w:t>4.2.5 Frecuencia de Ráfagas por Hora del Día</w:t>
      </w:r>
      <w:r>
        <w:rPr>
          <w:b/>
        </w:rPr>
        <w:br/>
      </w:r>
    </w:p>
    <w:p w14:paraId="1307DCA6" w14:textId="77777777" w:rsidR="00352934" w:rsidRDefault="00000000">
      <w:pPr>
        <w:spacing w:after="120"/>
        <w:jc w:val="both"/>
      </w:pPr>
      <w:r>
        <w:t>Se detectaron un total de 5,640 eventos de ráfagas masivas en ventanas de 60 segundos. La ráfaga más intensa alcanzó un pico de 85 consultas en un minuto el día 04/10/2026 a las 09:36:35 por el usuario 47322411, lo que representa una velocidad inaccesible para un operador manual y confirma una ejecución automatizada por software (ver imagen 5).</w:t>
      </w:r>
    </w:p>
    <w:p w14:paraId="2FA892E3" w14:textId="77777777" w:rsidR="00352934" w:rsidRDefault="00000000">
      <w:pPr>
        <w:jc w:val="center"/>
      </w:pPr>
      <w:r>
        <w:rPr>
          <w:noProof/>
        </w:rPr>
        <w:drawing>
          <wp:inline distT="0" distB="0" distL="0" distR="0" wp14:anchorId="75A20718" wp14:editId="63F71DC6">
            <wp:extent cx="5220000" cy="1864286"/>
            <wp:effectExtent l="0" t="0" r="0" b="0"/>
            <wp:docPr id="1266372529" name="Picture 1266372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fagas_por_hora.png"/>
                    <pic:cNvPicPr/>
                  </pic:nvPicPr>
                  <pic:blipFill>
                    <a:blip r:embed="rId13"/>
                    <a:stretch>
                      <a:fillRect/>
                    </a:stretch>
                  </pic:blipFill>
                  <pic:spPr>
                    <a:xfrm>
                      <a:off x="0" y="0"/>
                      <a:ext cx="5220000" cy="1864286"/>
                    </a:xfrm>
                    <a:prstGeom prst="rect">
                      <a:avLst/>
                    </a:prstGeom>
                  </pic:spPr>
                </pic:pic>
              </a:graphicData>
            </a:graphic>
          </wp:inline>
        </w:drawing>
      </w:r>
    </w:p>
    <w:p w14:paraId="7117EC59" w14:textId="77777777" w:rsidR="00352934" w:rsidRDefault="00000000">
      <w:pPr>
        <w:spacing w:after="240"/>
        <w:jc w:val="center"/>
      </w:pPr>
      <w:r>
        <w:t>(Imagen 5)</w:t>
      </w:r>
    </w:p>
    <w:p w14:paraId="6327DE36" w14:textId="07D0ACD9" w:rsidR="00352934" w:rsidRDefault="00000000" w:rsidP="0028214F">
      <w:r>
        <w:rPr>
          <w:b/>
        </w:rPr>
        <w:t>4.2.6 Top 10 Ráfagas de Mayor Intensidad en 60 Segundos</w:t>
      </w:r>
      <w:r>
        <w:rPr>
          <w:b/>
        </w:rPr>
        <w:br/>
      </w:r>
    </w:p>
    <w:p w14:paraId="0B84A014" w14:textId="77777777" w:rsidR="00352934" w:rsidRDefault="00000000">
      <w:pPr>
        <w:spacing w:after="120"/>
        <w:jc w:val="both"/>
      </w:pPr>
      <w:r>
        <w:t>El desglose de eventos por ráfaga revela un total de 5,640 intervalos con concentración inusual de consultas en ventanas de 60 segundos. El pico de mayor intensidad registró 85 consultas (1.42 consultas/segundo) el día 04/10/2026 a las 09:36:35 por el usuario con DNI 47322411. Esta concentración de solicitudes consecutivas en periodos de un minuto refleja la automatización de procesos de consulta en lote (ver tabla a continuación).</w:t>
      </w:r>
    </w:p>
    <w:p w14:paraId="79FDC64D" w14:textId="77777777" w:rsidR="00352934" w:rsidRDefault="00000000">
      <w:pPr>
        <w:spacing w:before="160" w:after="80"/>
      </w:pPr>
      <w:r>
        <w:rPr>
          <w:b/>
        </w:rPr>
        <w:t>Tabla: Top 10 Ráfagas de Mayor Intensidad en 60 Segundos</w:t>
      </w:r>
    </w:p>
    <w:tbl>
      <w:tblPr>
        <w:tblStyle w:val="Tablaconcuadrcula"/>
        <w:tblW w:w="0" w:type="auto"/>
        <w:jc w:val="center"/>
        <w:tblLayout w:type="fixed"/>
        <w:tblLook w:val="04A0" w:firstRow="1" w:lastRow="0" w:firstColumn="1" w:lastColumn="0" w:noHBand="0" w:noVBand="1"/>
      </w:tblPr>
      <w:tblGrid>
        <w:gridCol w:w="720"/>
        <w:gridCol w:w="3456"/>
        <w:gridCol w:w="2160"/>
        <w:gridCol w:w="1872"/>
        <w:gridCol w:w="2016"/>
      </w:tblGrid>
      <w:tr w:rsidR="00352934" w14:paraId="42A816D0" w14:textId="77777777">
        <w:trPr>
          <w:jc w:val="center"/>
        </w:trPr>
        <w:tc>
          <w:tcPr>
            <w:tcW w:w="720" w:type="dxa"/>
            <w:shd w:val="clear" w:color="auto" w:fill="1F497D"/>
          </w:tcPr>
          <w:p w14:paraId="17AD6A2B" w14:textId="77777777" w:rsidR="00352934" w:rsidRDefault="00000000">
            <w:pPr>
              <w:jc w:val="center"/>
            </w:pPr>
            <w:r>
              <w:rPr>
                <w:b/>
                <w:color w:val="FFFFFF"/>
                <w:sz w:val="18"/>
              </w:rPr>
              <w:t>N°</w:t>
            </w:r>
          </w:p>
        </w:tc>
        <w:tc>
          <w:tcPr>
            <w:tcW w:w="3456" w:type="dxa"/>
            <w:shd w:val="clear" w:color="auto" w:fill="1F497D"/>
          </w:tcPr>
          <w:p w14:paraId="72CEA033" w14:textId="77777777" w:rsidR="00352934" w:rsidRDefault="00000000">
            <w:pPr>
              <w:jc w:val="center"/>
            </w:pPr>
            <w:r>
              <w:rPr>
                <w:b/>
                <w:color w:val="FFFFFF"/>
                <w:sz w:val="18"/>
              </w:rPr>
              <w:t>Fecha y Hora (Inicio Ventana)</w:t>
            </w:r>
          </w:p>
        </w:tc>
        <w:tc>
          <w:tcPr>
            <w:tcW w:w="2160" w:type="dxa"/>
            <w:shd w:val="clear" w:color="auto" w:fill="1F497D"/>
          </w:tcPr>
          <w:p w14:paraId="7BE4C7A6" w14:textId="77777777" w:rsidR="00352934" w:rsidRDefault="00000000">
            <w:pPr>
              <w:jc w:val="center"/>
            </w:pPr>
            <w:r>
              <w:rPr>
                <w:b/>
                <w:color w:val="FFFFFF"/>
                <w:sz w:val="18"/>
              </w:rPr>
              <w:t>DNI / Código</w:t>
            </w:r>
          </w:p>
        </w:tc>
        <w:tc>
          <w:tcPr>
            <w:tcW w:w="1872" w:type="dxa"/>
            <w:shd w:val="clear" w:color="auto" w:fill="1F497D"/>
          </w:tcPr>
          <w:p w14:paraId="12CC26B7" w14:textId="77777777" w:rsidR="00352934" w:rsidRDefault="00000000">
            <w:pPr>
              <w:jc w:val="center"/>
            </w:pPr>
            <w:r>
              <w:rPr>
                <w:b/>
                <w:color w:val="FFFFFF"/>
                <w:sz w:val="18"/>
              </w:rPr>
              <w:t>Consultas en 60s</w:t>
            </w:r>
          </w:p>
        </w:tc>
        <w:tc>
          <w:tcPr>
            <w:tcW w:w="2016" w:type="dxa"/>
            <w:shd w:val="clear" w:color="auto" w:fill="1F497D"/>
          </w:tcPr>
          <w:p w14:paraId="3CF5F440" w14:textId="77777777" w:rsidR="00352934" w:rsidRDefault="00000000">
            <w:pPr>
              <w:jc w:val="center"/>
            </w:pPr>
            <w:r>
              <w:rPr>
                <w:b/>
                <w:color w:val="FFFFFF"/>
                <w:sz w:val="18"/>
              </w:rPr>
              <w:t>Velocidad (cons/seg)</w:t>
            </w:r>
          </w:p>
        </w:tc>
      </w:tr>
      <w:tr w:rsidR="00352934" w14:paraId="17300B0C" w14:textId="77777777">
        <w:trPr>
          <w:jc w:val="center"/>
        </w:trPr>
        <w:tc>
          <w:tcPr>
            <w:tcW w:w="720" w:type="dxa"/>
          </w:tcPr>
          <w:p w14:paraId="4580020E" w14:textId="77777777" w:rsidR="00352934" w:rsidRDefault="00000000">
            <w:pPr>
              <w:jc w:val="center"/>
            </w:pPr>
            <w:r>
              <w:rPr>
                <w:sz w:val="17"/>
              </w:rPr>
              <w:t>1</w:t>
            </w:r>
          </w:p>
        </w:tc>
        <w:tc>
          <w:tcPr>
            <w:tcW w:w="3456" w:type="dxa"/>
          </w:tcPr>
          <w:p w14:paraId="5ADB9A6B" w14:textId="77777777" w:rsidR="00352934" w:rsidRDefault="00000000">
            <w:pPr>
              <w:jc w:val="center"/>
            </w:pPr>
            <w:r>
              <w:rPr>
                <w:sz w:val="17"/>
              </w:rPr>
              <w:t>2026-10-04 09:36:35</w:t>
            </w:r>
          </w:p>
        </w:tc>
        <w:tc>
          <w:tcPr>
            <w:tcW w:w="2160" w:type="dxa"/>
          </w:tcPr>
          <w:p w14:paraId="35BFD1B7" w14:textId="77777777" w:rsidR="00352934" w:rsidRDefault="00000000">
            <w:pPr>
              <w:jc w:val="center"/>
            </w:pPr>
            <w:r>
              <w:rPr>
                <w:sz w:val="17"/>
              </w:rPr>
              <w:t>47322411</w:t>
            </w:r>
          </w:p>
        </w:tc>
        <w:tc>
          <w:tcPr>
            <w:tcW w:w="1872" w:type="dxa"/>
          </w:tcPr>
          <w:p w14:paraId="1ADD20F7" w14:textId="77777777" w:rsidR="00352934" w:rsidRDefault="00000000">
            <w:pPr>
              <w:jc w:val="right"/>
            </w:pPr>
            <w:r>
              <w:rPr>
                <w:sz w:val="17"/>
              </w:rPr>
              <w:t>85</w:t>
            </w:r>
          </w:p>
        </w:tc>
        <w:tc>
          <w:tcPr>
            <w:tcW w:w="2016" w:type="dxa"/>
          </w:tcPr>
          <w:p w14:paraId="30466226" w14:textId="77777777" w:rsidR="00352934" w:rsidRDefault="00000000">
            <w:pPr>
              <w:jc w:val="right"/>
            </w:pPr>
            <w:r>
              <w:rPr>
                <w:sz w:val="17"/>
              </w:rPr>
              <w:t>1.42</w:t>
            </w:r>
          </w:p>
        </w:tc>
      </w:tr>
      <w:tr w:rsidR="00352934" w14:paraId="5955B86B" w14:textId="77777777">
        <w:trPr>
          <w:jc w:val="center"/>
        </w:trPr>
        <w:tc>
          <w:tcPr>
            <w:tcW w:w="720" w:type="dxa"/>
            <w:shd w:val="clear" w:color="auto" w:fill="F2F2F2"/>
          </w:tcPr>
          <w:p w14:paraId="29248A87" w14:textId="77777777" w:rsidR="00352934" w:rsidRDefault="00000000">
            <w:pPr>
              <w:jc w:val="center"/>
            </w:pPr>
            <w:r>
              <w:rPr>
                <w:sz w:val="17"/>
              </w:rPr>
              <w:t>2</w:t>
            </w:r>
          </w:p>
        </w:tc>
        <w:tc>
          <w:tcPr>
            <w:tcW w:w="3456" w:type="dxa"/>
            <w:shd w:val="clear" w:color="auto" w:fill="F2F2F2"/>
          </w:tcPr>
          <w:p w14:paraId="79E3153C" w14:textId="77777777" w:rsidR="00352934" w:rsidRDefault="00000000">
            <w:pPr>
              <w:jc w:val="center"/>
            </w:pPr>
            <w:r>
              <w:rPr>
                <w:sz w:val="17"/>
              </w:rPr>
              <w:t>2026-10-04 14:55:08</w:t>
            </w:r>
          </w:p>
        </w:tc>
        <w:tc>
          <w:tcPr>
            <w:tcW w:w="2160" w:type="dxa"/>
            <w:shd w:val="clear" w:color="auto" w:fill="F2F2F2"/>
          </w:tcPr>
          <w:p w14:paraId="17B2A7D8" w14:textId="77777777" w:rsidR="00352934" w:rsidRDefault="00000000">
            <w:pPr>
              <w:jc w:val="center"/>
            </w:pPr>
            <w:r>
              <w:rPr>
                <w:sz w:val="17"/>
              </w:rPr>
              <w:t>47322411</w:t>
            </w:r>
          </w:p>
        </w:tc>
        <w:tc>
          <w:tcPr>
            <w:tcW w:w="1872" w:type="dxa"/>
            <w:shd w:val="clear" w:color="auto" w:fill="F2F2F2"/>
          </w:tcPr>
          <w:p w14:paraId="3BDDC57D" w14:textId="77777777" w:rsidR="00352934" w:rsidRDefault="00000000">
            <w:pPr>
              <w:jc w:val="right"/>
            </w:pPr>
            <w:r>
              <w:rPr>
                <w:sz w:val="17"/>
              </w:rPr>
              <w:t>73</w:t>
            </w:r>
          </w:p>
        </w:tc>
        <w:tc>
          <w:tcPr>
            <w:tcW w:w="2016" w:type="dxa"/>
            <w:shd w:val="clear" w:color="auto" w:fill="F2F2F2"/>
          </w:tcPr>
          <w:p w14:paraId="45EE12D8" w14:textId="77777777" w:rsidR="00352934" w:rsidRDefault="00000000">
            <w:pPr>
              <w:jc w:val="right"/>
            </w:pPr>
            <w:r>
              <w:rPr>
                <w:sz w:val="17"/>
              </w:rPr>
              <w:t>1.22</w:t>
            </w:r>
          </w:p>
        </w:tc>
      </w:tr>
      <w:tr w:rsidR="00352934" w14:paraId="036B1DBA" w14:textId="77777777">
        <w:trPr>
          <w:jc w:val="center"/>
        </w:trPr>
        <w:tc>
          <w:tcPr>
            <w:tcW w:w="720" w:type="dxa"/>
          </w:tcPr>
          <w:p w14:paraId="4890B371" w14:textId="77777777" w:rsidR="00352934" w:rsidRDefault="00000000">
            <w:pPr>
              <w:jc w:val="center"/>
            </w:pPr>
            <w:r>
              <w:rPr>
                <w:sz w:val="17"/>
              </w:rPr>
              <w:t>3</w:t>
            </w:r>
          </w:p>
        </w:tc>
        <w:tc>
          <w:tcPr>
            <w:tcW w:w="3456" w:type="dxa"/>
          </w:tcPr>
          <w:p w14:paraId="7240D655" w14:textId="77777777" w:rsidR="00352934" w:rsidRDefault="00000000">
            <w:pPr>
              <w:jc w:val="center"/>
            </w:pPr>
            <w:r>
              <w:rPr>
                <w:sz w:val="17"/>
              </w:rPr>
              <w:t>2026-10-04 14:54:54</w:t>
            </w:r>
          </w:p>
        </w:tc>
        <w:tc>
          <w:tcPr>
            <w:tcW w:w="2160" w:type="dxa"/>
          </w:tcPr>
          <w:p w14:paraId="3C6B6461" w14:textId="77777777" w:rsidR="00352934" w:rsidRDefault="00000000">
            <w:pPr>
              <w:jc w:val="center"/>
            </w:pPr>
            <w:r>
              <w:rPr>
                <w:sz w:val="17"/>
              </w:rPr>
              <w:t>47322411</w:t>
            </w:r>
          </w:p>
        </w:tc>
        <w:tc>
          <w:tcPr>
            <w:tcW w:w="1872" w:type="dxa"/>
          </w:tcPr>
          <w:p w14:paraId="7EF6AD7C" w14:textId="77777777" w:rsidR="00352934" w:rsidRDefault="00000000">
            <w:pPr>
              <w:jc w:val="right"/>
            </w:pPr>
            <w:r>
              <w:rPr>
                <w:sz w:val="17"/>
              </w:rPr>
              <w:t>71</w:t>
            </w:r>
          </w:p>
        </w:tc>
        <w:tc>
          <w:tcPr>
            <w:tcW w:w="2016" w:type="dxa"/>
          </w:tcPr>
          <w:p w14:paraId="586A5C7D" w14:textId="77777777" w:rsidR="00352934" w:rsidRDefault="00000000">
            <w:pPr>
              <w:jc w:val="right"/>
            </w:pPr>
            <w:r>
              <w:rPr>
                <w:sz w:val="17"/>
              </w:rPr>
              <w:t>1.18</w:t>
            </w:r>
          </w:p>
        </w:tc>
      </w:tr>
      <w:tr w:rsidR="00352934" w14:paraId="4B5A420F" w14:textId="77777777">
        <w:trPr>
          <w:jc w:val="center"/>
        </w:trPr>
        <w:tc>
          <w:tcPr>
            <w:tcW w:w="720" w:type="dxa"/>
            <w:shd w:val="clear" w:color="auto" w:fill="F2F2F2"/>
          </w:tcPr>
          <w:p w14:paraId="3F6014C7" w14:textId="77777777" w:rsidR="00352934" w:rsidRDefault="00000000">
            <w:pPr>
              <w:jc w:val="center"/>
            </w:pPr>
            <w:r>
              <w:rPr>
                <w:sz w:val="17"/>
              </w:rPr>
              <w:t>4</w:t>
            </w:r>
          </w:p>
        </w:tc>
        <w:tc>
          <w:tcPr>
            <w:tcW w:w="3456" w:type="dxa"/>
            <w:shd w:val="clear" w:color="auto" w:fill="F2F2F2"/>
          </w:tcPr>
          <w:p w14:paraId="6409F693" w14:textId="77777777" w:rsidR="00352934" w:rsidRDefault="00000000">
            <w:pPr>
              <w:jc w:val="center"/>
            </w:pPr>
            <w:r>
              <w:rPr>
                <w:sz w:val="17"/>
              </w:rPr>
              <w:t>2026-10-04 12:59:33</w:t>
            </w:r>
          </w:p>
        </w:tc>
        <w:tc>
          <w:tcPr>
            <w:tcW w:w="2160" w:type="dxa"/>
            <w:shd w:val="clear" w:color="auto" w:fill="F2F2F2"/>
          </w:tcPr>
          <w:p w14:paraId="6D454EE6" w14:textId="77777777" w:rsidR="00352934" w:rsidRDefault="00000000">
            <w:pPr>
              <w:jc w:val="center"/>
            </w:pPr>
            <w:r>
              <w:rPr>
                <w:sz w:val="17"/>
              </w:rPr>
              <w:t>47322411</w:t>
            </w:r>
          </w:p>
        </w:tc>
        <w:tc>
          <w:tcPr>
            <w:tcW w:w="1872" w:type="dxa"/>
            <w:shd w:val="clear" w:color="auto" w:fill="F2F2F2"/>
          </w:tcPr>
          <w:p w14:paraId="16F0C42B" w14:textId="77777777" w:rsidR="00352934" w:rsidRDefault="00000000">
            <w:pPr>
              <w:jc w:val="right"/>
            </w:pPr>
            <w:r>
              <w:rPr>
                <w:sz w:val="17"/>
              </w:rPr>
              <w:t>70</w:t>
            </w:r>
          </w:p>
        </w:tc>
        <w:tc>
          <w:tcPr>
            <w:tcW w:w="2016" w:type="dxa"/>
            <w:shd w:val="clear" w:color="auto" w:fill="F2F2F2"/>
          </w:tcPr>
          <w:p w14:paraId="2DA26DC7" w14:textId="77777777" w:rsidR="00352934" w:rsidRDefault="00000000">
            <w:pPr>
              <w:jc w:val="right"/>
            </w:pPr>
            <w:r>
              <w:rPr>
                <w:sz w:val="17"/>
              </w:rPr>
              <w:t>1.17</w:t>
            </w:r>
          </w:p>
        </w:tc>
      </w:tr>
      <w:tr w:rsidR="00352934" w14:paraId="2C26A23C" w14:textId="77777777">
        <w:trPr>
          <w:jc w:val="center"/>
        </w:trPr>
        <w:tc>
          <w:tcPr>
            <w:tcW w:w="720" w:type="dxa"/>
          </w:tcPr>
          <w:p w14:paraId="60A52053" w14:textId="77777777" w:rsidR="00352934" w:rsidRDefault="00000000">
            <w:pPr>
              <w:jc w:val="center"/>
            </w:pPr>
            <w:r>
              <w:rPr>
                <w:sz w:val="17"/>
              </w:rPr>
              <w:t>5</w:t>
            </w:r>
          </w:p>
        </w:tc>
        <w:tc>
          <w:tcPr>
            <w:tcW w:w="3456" w:type="dxa"/>
          </w:tcPr>
          <w:p w14:paraId="39D5F90D" w14:textId="77777777" w:rsidR="00352934" w:rsidRDefault="00000000">
            <w:pPr>
              <w:jc w:val="center"/>
            </w:pPr>
            <w:r>
              <w:rPr>
                <w:sz w:val="17"/>
              </w:rPr>
              <w:t>2026-10-04 10:37:06</w:t>
            </w:r>
          </w:p>
        </w:tc>
        <w:tc>
          <w:tcPr>
            <w:tcW w:w="2160" w:type="dxa"/>
          </w:tcPr>
          <w:p w14:paraId="60C04CF3" w14:textId="77777777" w:rsidR="00352934" w:rsidRDefault="00000000">
            <w:pPr>
              <w:jc w:val="center"/>
            </w:pPr>
            <w:r>
              <w:rPr>
                <w:sz w:val="17"/>
              </w:rPr>
              <w:t>47322411</w:t>
            </w:r>
          </w:p>
        </w:tc>
        <w:tc>
          <w:tcPr>
            <w:tcW w:w="1872" w:type="dxa"/>
          </w:tcPr>
          <w:p w14:paraId="4C54EF54" w14:textId="77777777" w:rsidR="00352934" w:rsidRDefault="00000000">
            <w:pPr>
              <w:jc w:val="right"/>
            </w:pPr>
            <w:r>
              <w:rPr>
                <w:sz w:val="17"/>
              </w:rPr>
              <w:t>68</w:t>
            </w:r>
          </w:p>
        </w:tc>
        <w:tc>
          <w:tcPr>
            <w:tcW w:w="2016" w:type="dxa"/>
          </w:tcPr>
          <w:p w14:paraId="716E3650" w14:textId="77777777" w:rsidR="00352934" w:rsidRDefault="00000000">
            <w:pPr>
              <w:jc w:val="right"/>
            </w:pPr>
            <w:r>
              <w:rPr>
                <w:sz w:val="17"/>
              </w:rPr>
              <w:t>1.13</w:t>
            </w:r>
          </w:p>
        </w:tc>
      </w:tr>
      <w:tr w:rsidR="00352934" w14:paraId="6A9D4040" w14:textId="77777777">
        <w:trPr>
          <w:jc w:val="center"/>
        </w:trPr>
        <w:tc>
          <w:tcPr>
            <w:tcW w:w="720" w:type="dxa"/>
            <w:shd w:val="clear" w:color="auto" w:fill="F2F2F2"/>
          </w:tcPr>
          <w:p w14:paraId="612AA559" w14:textId="77777777" w:rsidR="00352934" w:rsidRDefault="00000000">
            <w:pPr>
              <w:jc w:val="center"/>
            </w:pPr>
            <w:r>
              <w:rPr>
                <w:sz w:val="17"/>
              </w:rPr>
              <w:t>6</w:t>
            </w:r>
          </w:p>
        </w:tc>
        <w:tc>
          <w:tcPr>
            <w:tcW w:w="3456" w:type="dxa"/>
            <w:shd w:val="clear" w:color="auto" w:fill="F2F2F2"/>
          </w:tcPr>
          <w:p w14:paraId="3C162119" w14:textId="77777777" w:rsidR="00352934" w:rsidRDefault="00000000">
            <w:pPr>
              <w:jc w:val="center"/>
            </w:pPr>
            <w:r>
              <w:rPr>
                <w:sz w:val="17"/>
              </w:rPr>
              <w:t>2026-10-04 09:37:01</w:t>
            </w:r>
          </w:p>
        </w:tc>
        <w:tc>
          <w:tcPr>
            <w:tcW w:w="2160" w:type="dxa"/>
            <w:shd w:val="clear" w:color="auto" w:fill="F2F2F2"/>
          </w:tcPr>
          <w:p w14:paraId="380086C9" w14:textId="77777777" w:rsidR="00352934" w:rsidRDefault="00000000">
            <w:pPr>
              <w:jc w:val="center"/>
            </w:pPr>
            <w:r>
              <w:rPr>
                <w:sz w:val="17"/>
              </w:rPr>
              <w:t>47322411</w:t>
            </w:r>
          </w:p>
        </w:tc>
        <w:tc>
          <w:tcPr>
            <w:tcW w:w="1872" w:type="dxa"/>
            <w:shd w:val="clear" w:color="auto" w:fill="F2F2F2"/>
          </w:tcPr>
          <w:p w14:paraId="073FAA89" w14:textId="77777777" w:rsidR="00352934" w:rsidRDefault="00000000">
            <w:pPr>
              <w:jc w:val="right"/>
            </w:pPr>
            <w:r>
              <w:rPr>
                <w:sz w:val="17"/>
              </w:rPr>
              <w:t>68</w:t>
            </w:r>
          </w:p>
        </w:tc>
        <w:tc>
          <w:tcPr>
            <w:tcW w:w="2016" w:type="dxa"/>
            <w:shd w:val="clear" w:color="auto" w:fill="F2F2F2"/>
          </w:tcPr>
          <w:p w14:paraId="307DF142" w14:textId="77777777" w:rsidR="00352934" w:rsidRDefault="00000000">
            <w:pPr>
              <w:jc w:val="right"/>
            </w:pPr>
            <w:r>
              <w:rPr>
                <w:sz w:val="17"/>
              </w:rPr>
              <w:t>1.13</w:t>
            </w:r>
          </w:p>
        </w:tc>
      </w:tr>
      <w:tr w:rsidR="00352934" w14:paraId="0226109F" w14:textId="77777777">
        <w:trPr>
          <w:jc w:val="center"/>
        </w:trPr>
        <w:tc>
          <w:tcPr>
            <w:tcW w:w="720" w:type="dxa"/>
          </w:tcPr>
          <w:p w14:paraId="2DB6B7D6" w14:textId="77777777" w:rsidR="00352934" w:rsidRDefault="00000000">
            <w:pPr>
              <w:jc w:val="center"/>
            </w:pPr>
            <w:r>
              <w:rPr>
                <w:sz w:val="17"/>
              </w:rPr>
              <w:t>7</w:t>
            </w:r>
          </w:p>
        </w:tc>
        <w:tc>
          <w:tcPr>
            <w:tcW w:w="3456" w:type="dxa"/>
          </w:tcPr>
          <w:p w14:paraId="55B74563" w14:textId="77777777" w:rsidR="00352934" w:rsidRDefault="00000000">
            <w:pPr>
              <w:jc w:val="center"/>
            </w:pPr>
            <w:r>
              <w:rPr>
                <w:sz w:val="17"/>
              </w:rPr>
              <w:t>2026-10-04 16:25:57</w:t>
            </w:r>
          </w:p>
        </w:tc>
        <w:tc>
          <w:tcPr>
            <w:tcW w:w="2160" w:type="dxa"/>
          </w:tcPr>
          <w:p w14:paraId="72EDCD17" w14:textId="77777777" w:rsidR="00352934" w:rsidRDefault="00000000">
            <w:pPr>
              <w:jc w:val="center"/>
            </w:pPr>
            <w:r>
              <w:rPr>
                <w:sz w:val="17"/>
              </w:rPr>
              <w:t>47322411</w:t>
            </w:r>
          </w:p>
        </w:tc>
        <w:tc>
          <w:tcPr>
            <w:tcW w:w="1872" w:type="dxa"/>
          </w:tcPr>
          <w:p w14:paraId="27E1DB4D" w14:textId="77777777" w:rsidR="00352934" w:rsidRDefault="00000000">
            <w:pPr>
              <w:jc w:val="right"/>
            </w:pPr>
            <w:r>
              <w:rPr>
                <w:sz w:val="17"/>
              </w:rPr>
              <w:t>66</w:t>
            </w:r>
          </w:p>
        </w:tc>
        <w:tc>
          <w:tcPr>
            <w:tcW w:w="2016" w:type="dxa"/>
          </w:tcPr>
          <w:p w14:paraId="1EA6DAD6" w14:textId="77777777" w:rsidR="00352934" w:rsidRDefault="00000000">
            <w:pPr>
              <w:jc w:val="right"/>
            </w:pPr>
            <w:r>
              <w:rPr>
                <w:sz w:val="17"/>
              </w:rPr>
              <w:t>1.10</w:t>
            </w:r>
          </w:p>
        </w:tc>
      </w:tr>
      <w:tr w:rsidR="00352934" w14:paraId="78DA2299" w14:textId="77777777">
        <w:trPr>
          <w:jc w:val="center"/>
        </w:trPr>
        <w:tc>
          <w:tcPr>
            <w:tcW w:w="720" w:type="dxa"/>
            <w:shd w:val="clear" w:color="auto" w:fill="F2F2F2"/>
          </w:tcPr>
          <w:p w14:paraId="0958652E" w14:textId="77777777" w:rsidR="00352934" w:rsidRDefault="00000000">
            <w:pPr>
              <w:jc w:val="center"/>
            </w:pPr>
            <w:r>
              <w:rPr>
                <w:sz w:val="17"/>
              </w:rPr>
              <w:t>8</w:t>
            </w:r>
          </w:p>
        </w:tc>
        <w:tc>
          <w:tcPr>
            <w:tcW w:w="3456" w:type="dxa"/>
            <w:shd w:val="clear" w:color="auto" w:fill="F2F2F2"/>
          </w:tcPr>
          <w:p w14:paraId="1F2E38C8" w14:textId="77777777" w:rsidR="00352934" w:rsidRDefault="00000000">
            <w:pPr>
              <w:jc w:val="center"/>
            </w:pPr>
            <w:r>
              <w:rPr>
                <w:sz w:val="17"/>
              </w:rPr>
              <w:t>2026-10-04 16:26:20</w:t>
            </w:r>
          </w:p>
        </w:tc>
        <w:tc>
          <w:tcPr>
            <w:tcW w:w="2160" w:type="dxa"/>
            <w:shd w:val="clear" w:color="auto" w:fill="F2F2F2"/>
          </w:tcPr>
          <w:p w14:paraId="4B451B6D" w14:textId="77777777" w:rsidR="00352934" w:rsidRDefault="00000000">
            <w:pPr>
              <w:jc w:val="center"/>
            </w:pPr>
            <w:r>
              <w:rPr>
                <w:sz w:val="17"/>
              </w:rPr>
              <w:t>47322411</w:t>
            </w:r>
          </w:p>
        </w:tc>
        <w:tc>
          <w:tcPr>
            <w:tcW w:w="1872" w:type="dxa"/>
            <w:shd w:val="clear" w:color="auto" w:fill="F2F2F2"/>
          </w:tcPr>
          <w:p w14:paraId="3539F9D4" w14:textId="77777777" w:rsidR="00352934" w:rsidRDefault="00000000">
            <w:pPr>
              <w:jc w:val="right"/>
            </w:pPr>
            <w:r>
              <w:rPr>
                <w:sz w:val="17"/>
              </w:rPr>
              <w:t>66</w:t>
            </w:r>
          </w:p>
        </w:tc>
        <w:tc>
          <w:tcPr>
            <w:tcW w:w="2016" w:type="dxa"/>
            <w:shd w:val="clear" w:color="auto" w:fill="F2F2F2"/>
          </w:tcPr>
          <w:p w14:paraId="0C321847" w14:textId="77777777" w:rsidR="00352934" w:rsidRDefault="00000000">
            <w:pPr>
              <w:jc w:val="right"/>
            </w:pPr>
            <w:r>
              <w:rPr>
                <w:sz w:val="17"/>
              </w:rPr>
              <w:t>1.10</w:t>
            </w:r>
          </w:p>
        </w:tc>
      </w:tr>
      <w:tr w:rsidR="00352934" w14:paraId="1B493DD6" w14:textId="77777777">
        <w:trPr>
          <w:jc w:val="center"/>
        </w:trPr>
        <w:tc>
          <w:tcPr>
            <w:tcW w:w="720" w:type="dxa"/>
          </w:tcPr>
          <w:p w14:paraId="636E3A5F" w14:textId="77777777" w:rsidR="00352934" w:rsidRDefault="00000000">
            <w:pPr>
              <w:jc w:val="center"/>
            </w:pPr>
            <w:r>
              <w:rPr>
                <w:sz w:val="17"/>
              </w:rPr>
              <w:t>9</w:t>
            </w:r>
          </w:p>
        </w:tc>
        <w:tc>
          <w:tcPr>
            <w:tcW w:w="3456" w:type="dxa"/>
          </w:tcPr>
          <w:p w14:paraId="16C232D8" w14:textId="77777777" w:rsidR="00352934" w:rsidRDefault="00000000">
            <w:pPr>
              <w:jc w:val="center"/>
            </w:pPr>
            <w:r>
              <w:rPr>
                <w:sz w:val="17"/>
              </w:rPr>
              <w:t>2026-10-04 13:36:06</w:t>
            </w:r>
          </w:p>
        </w:tc>
        <w:tc>
          <w:tcPr>
            <w:tcW w:w="2160" w:type="dxa"/>
          </w:tcPr>
          <w:p w14:paraId="33254443" w14:textId="77777777" w:rsidR="00352934" w:rsidRDefault="00000000">
            <w:pPr>
              <w:jc w:val="center"/>
            </w:pPr>
            <w:r>
              <w:rPr>
                <w:sz w:val="17"/>
              </w:rPr>
              <w:t>47322411</w:t>
            </w:r>
          </w:p>
        </w:tc>
        <w:tc>
          <w:tcPr>
            <w:tcW w:w="1872" w:type="dxa"/>
          </w:tcPr>
          <w:p w14:paraId="37B8963B" w14:textId="77777777" w:rsidR="00352934" w:rsidRDefault="00000000">
            <w:pPr>
              <w:jc w:val="right"/>
            </w:pPr>
            <w:r>
              <w:rPr>
                <w:sz w:val="17"/>
              </w:rPr>
              <w:t>65</w:t>
            </w:r>
          </w:p>
        </w:tc>
        <w:tc>
          <w:tcPr>
            <w:tcW w:w="2016" w:type="dxa"/>
          </w:tcPr>
          <w:p w14:paraId="3F6831BF" w14:textId="77777777" w:rsidR="00352934" w:rsidRDefault="00000000">
            <w:pPr>
              <w:jc w:val="right"/>
            </w:pPr>
            <w:r>
              <w:rPr>
                <w:sz w:val="17"/>
              </w:rPr>
              <w:t>1.08</w:t>
            </w:r>
          </w:p>
        </w:tc>
      </w:tr>
      <w:tr w:rsidR="00352934" w14:paraId="3A17F29C" w14:textId="77777777">
        <w:trPr>
          <w:jc w:val="center"/>
        </w:trPr>
        <w:tc>
          <w:tcPr>
            <w:tcW w:w="720" w:type="dxa"/>
            <w:shd w:val="clear" w:color="auto" w:fill="F2F2F2"/>
          </w:tcPr>
          <w:p w14:paraId="63D5FF3A" w14:textId="77777777" w:rsidR="00352934" w:rsidRDefault="00000000">
            <w:pPr>
              <w:jc w:val="center"/>
            </w:pPr>
            <w:r>
              <w:rPr>
                <w:sz w:val="17"/>
              </w:rPr>
              <w:t>10</w:t>
            </w:r>
          </w:p>
        </w:tc>
        <w:tc>
          <w:tcPr>
            <w:tcW w:w="3456" w:type="dxa"/>
            <w:shd w:val="clear" w:color="auto" w:fill="F2F2F2"/>
          </w:tcPr>
          <w:p w14:paraId="23AD2EA9" w14:textId="77777777" w:rsidR="00352934" w:rsidRDefault="00000000">
            <w:pPr>
              <w:jc w:val="center"/>
            </w:pPr>
            <w:r>
              <w:rPr>
                <w:sz w:val="17"/>
              </w:rPr>
              <w:t>2026-10-04 10:36:59</w:t>
            </w:r>
          </w:p>
        </w:tc>
        <w:tc>
          <w:tcPr>
            <w:tcW w:w="2160" w:type="dxa"/>
            <w:shd w:val="clear" w:color="auto" w:fill="F2F2F2"/>
          </w:tcPr>
          <w:p w14:paraId="45E3D406" w14:textId="77777777" w:rsidR="00352934" w:rsidRDefault="00000000">
            <w:pPr>
              <w:jc w:val="center"/>
            </w:pPr>
            <w:r>
              <w:rPr>
                <w:sz w:val="17"/>
              </w:rPr>
              <w:t>47322411</w:t>
            </w:r>
          </w:p>
        </w:tc>
        <w:tc>
          <w:tcPr>
            <w:tcW w:w="1872" w:type="dxa"/>
            <w:shd w:val="clear" w:color="auto" w:fill="F2F2F2"/>
          </w:tcPr>
          <w:p w14:paraId="5049C0B9" w14:textId="77777777" w:rsidR="00352934" w:rsidRDefault="00000000">
            <w:pPr>
              <w:jc w:val="right"/>
            </w:pPr>
            <w:r>
              <w:rPr>
                <w:sz w:val="17"/>
              </w:rPr>
              <w:t>63</w:t>
            </w:r>
          </w:p>
        </w:tc>
        <w:tc>
          <w:tcPr>
            <w:tcW w:w="2016" w:type="dxa"/>
            <w:shd w:val="clear" w:color="auto" w:fill="F2F2F2"/>
          </w:tcPr>
          <w:p w14:paraId="38734B2E" w14:textId="77777777" w:rsidR="00352934" w:rsidRDefault="00000000">
            <w:pPr>
              <w:jc w:val="right"/>
            </w:pPr>
            <w:r>
              <w:rPr>
                <w:sz w:val="17"/>
              </w:rPr>
              <w:t>1.05</w:t>
            </w:r>
          </w:p>
        </w:tc>
      </w:tr>
    </w:tbl>
    <w:p w14:paraId="43C32EC7" w14:textId="77777777" w:rsidR="00352934" w:rsidRDefault="00352934">
      <w:pPr>
        <w:spacing w:after="240"/>
      </w:pPr>
    </w:p>
    <w:p w14:paraId="31E6558C" w14:textId="77777777" w:rsidR="00352934" w:rsidRDefault="00000000">
      <w:r>
        <w:br w:type="page"/>
      </w:r>
    </w:p>
    <w:p w14:paraId="6C6C99BF" w14:textId="77777777" w:rsidR="00352934" w:rsidRDefault="00000000">
      <w:pPr>
        <w:spacing w:before="120" w:after="80"/>
      </w:pPr>
      <w:r>
        <w:rPr>
          <w:b/>
        </w:rPr>
        <w:lastRenderedPageBreak/>
        <w:t>4.2.7 Top 10 DNIs Más Consultados por los Usuarios del Servicio</w:t>
      </w:r>
      <w:r>
        <w:rPr>
          <w:b/>
        </w:rPr>
        <w:br/>
      </w:r>
    </w:p>
    <w:p w14:paraId="1D5335F1" w14:textId="77777777" w:rsidR="00352934" w:rsidRDefault="00000000">
      <w:pPr>
        <w:spacing w:after="120"/>
        <w:jc w:val="both"/>
      </w:pPr>
      <w:r>
        <w:t>El ranking de los DNIs más consultados por los usuarios del servicio evidencia la focalización anómala sobre ciudadanos específicos. El documento más consultado corresponde al DNI 48028858 con un total de 380 consultas, registrando mayor actividad por parte del usuario Rocio Del Milagros Olarte Yepez (DNI: 43849446). Esta consulta intensiva y reiterada sobre un conjunto acotado de DNIs requiere la verificación inmediata de las justificaciones de negocio de las operaciones realizadas (ver imagen 6).</w:t>
      </w:r>
    </w:p>
    <w:p w14:paraId="1C491447" w14:textId="77777777" w:rsidR="00352934" w:rsidRDefault="00000000">
      <w:pPr>
        <w:jc w:val="center"/>
      </w:pPr>
      <w:r>
        <w:rPr>
          <w:noProof/>
        </w:rPr>
        <w:drawing>
          <wp:inline distT="0" distB="0" distL="0" distR="0" wp14:anchorId="1A3E3117" wp14:editId="5EEDF201">
            <wp:extent cx="5220000" cy="1864286"/>
            <wp:effectExtent l="0" t="0" r="0" b="0"/>
            <wp:docPr id="1266372530" name="Picture 1266372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a_top10_dni.png"/>
                    <pic:cNvPicPr/>
                  </pic:nvPicPr>
                  <pic:blipFill>
                    <a:blip r:embed="rId14"/>
                    <a:stretch>
                      <a:fillRect/>
                    </a:stretch>
                  </pic:blipFill>
                  <pic:spPr>
                    <a:xfrm>
                      <a:off x="0" y="0"/>
                      <a:ext cx="5220000" cy="1864286"/>
                    </a:xfrm>
                    <a:prstGeom prst="rect">
                      <a:avLst/>
                    </a:prstGeom>
                  </pic:spPr>
                </pic:pic>
              </a:graphicData>
            </a:graphic>
          </wp:inline>
        </w:drawing>
      </w:r>
    </w:p>
    <w:p w14:paraId="3A9BA456" w14:textId="77777777" w:rsidR="00352934" w:rsidRDefault="00000000">
      <w:pPr>
        <w:spacing w:after="240"/>
        <w:jc w:val="center"/>
      </w:pPr>
      <w:r>
        <w:t>(Imagen 6)</w:t>
      </w:r>
    </w:p>
    <w:p w14:paraId="7FFC4816" w14:textId="77777777" w:rsidR="00352934" w:rsidRDefault="00000000">
      <w:r>
        <w:br w:type="page"/>
      </w:r>
    </w:p>
    <w:p w14:paraId="0C6673D3" w14:textId="77777777" w:rsidR="00352934" w:rsidRDefault="00000000">
      <w:pPr>
        <w:spacing w:before="120" w:after="80"/>
      </w:pPr>
      <w:r>
        <w:rPr>
          <w:b/>
        </w:rPr>
        <w:lastRenderedPageBreak/>
        <w:t>4.2.8 Mapa de Calor de Consumo (Hora × Día)</w:t>
      </w:r>
      <w:r>
        <w:rPr>
          <w:b/>
        </w:rPr>
        <w:br/>
      </w:r>
    </w:p>
    <w:p w14:paraId="517614A2" w14:textId="77777777" w:rsidR="00352934" w:rsidRDefault="00000000">
      <w:pPr>
        <w:spacing w:after="120"/>
        <w:jc w:val="both"/>
      </w:pPr>
      <w:r>
        <w:t>El mapa de calor muestra puntos calientes de alta densidad fuera de la jornada de oficina tradicional. La casilla con el mayor consumo concentrado ocurrió los días viernes a las 12:00 horas con 4,955 consultas. El 47.0% del consumo se distribuye en bloques nocturnos y/o fines de semana, lo que confirma que la actividad está guiada por scripts desatendidos programados fuera del horario laboral (ver imagen 7).</w:t>
      </w:r>
    </w:p>
    <w:p w14:paraId="3A02606C" w14:textId="77777777" w:rsidR="00352934" w:rsidRDefault="00000000">
      <w:pPr>
        <w:jc w:val="center"/>
      </w:pPr>
      <w:r>
        <w:rPr>
          <w:noProof/>
        </w:rPr>
        <w:drawing>
          <wp:inline distT="0" distB="0" distL="0" distR="0" wp14:anchorId="696A0879" wp14:editId="23D3EA51">
            <wp:extent cx="5220000" cy="4176000"/>
            <wp:effectExtent l="0" t="0" r="0" b="0"/>
            <wp:docPr id="1266372531" name="Picture 1266372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tmap_hora_dia.png"/>
                    <pic:cNvPicPr/>
                  </pic:nvPicPr>
                  <pic:blipFill>
                    <a:blip r:embed="rId15"/>
                    <a:stretch>
                      <a:fillRect/>
                    </a:stretch>
                  </pic:blipFill>
                  <pic:spPr>
                    <a:xfrm>
                      <a:off x="0" y="0"/>
                      <a:ext cx="5220000" cy="4176000"/>
                    </a:xfrm>
                    <a:prstGeom prst="rect">
                      <a:avLst/>
                    </a:prstGeom>
                  </pic:spPr>
                </pic:pic>
              </a:graphicData>
            </a:graphic>
          </wp:inline>
        </w:drawing>
      </w:r>
    </w:p>
    <w:p w14:paraId="0839D359" w14:textId="77777777" w:rsidR="00352934" w:rsidRDefault="00000000">
      <w:pPr>
        <w:spacing w:after="240"/>
        <w:jc w:val="center"/>
      </w:pPr>
      <w:r>
        <w:t>(Imagen 7)</w:t>
      </w:r>
    </w:p>
    <w:p w14:paraId="2D6DB515" w14:textId="77777777" w:rsidR="00352934" w:rsidRDefault="00352934"/>
    <w:p w14:paraId="64C89F7F" w14:textId="77777777" w:rsidR="00352934" w:rsidRDefault="00000000">
      <w:r>
        <w:rPr>
          <w:b/>
        </w:rPr>
        <w:t>4.3. Conclusiones:</w:t>
      </w:r>
      <w:r>
        <w:rPr>
          <w:b/>
        </w:rPr>
        <w:br/>
      </w:r>
    </w:p>
    <w:p w14:paraId="7F9BC62A" w14:textId="77777777" w:rsidR="00352934" w:rsidRDefault="00000000">
      <w:pPr>
        <w:spacing w:after="120"/>
        <w:jc w:val="both"/>
      </w:pPr>
      <w:r>
        <w:t>Evidencia de Automatización: La detección de 5,640 ráfagas masivas y un pico máximo de 85 consultas en 60 segundos (1.4 consultas/segundo) presume técnicamente el uso de software de consulta automatizado o scripts sin restricción de tasa de peticiones.</w:t>
      </w:r>
    </w:p>
    <w:p w14:paraId="160E4334" w14:textId="77777777" w:rsidR="00352934" w:rsidRDefault="00000000">
      <w:pPr>
        <w:spacing w:after="120"/>
        <w:jc w:val="both"/>
      </w:pPr>
      <w:r>
        <w:t xml:space="preserve">Concentración Extrema del Consumo: Más de 84,804 consultas (más del 35.9% del total institucional de 236,061 filas) fueron ejecutadas por 2 cuentas de usuario </w:t>
      </w:r>
      <w:r>
        <w:lastRenderedPageBreak/>
        <w:t>(Cynthia Diana Sanchez Navarro (DNI: 47322411) / Rocio Del Milagros Olarte Yepez (DNI: 43849446)), situando en ella(s) la prioridad del control interno.</w:t>
      </w:r>
    </w:p>
    <w:p w14:paraId="3C34E4CD" w14:textId="77777777" w:rsidR="00352934" w:rsidRDefault="00000000">
      <w:pPr>
        <w:spacing w:after="120"/>
        <w:jc w:val="both"/>
      </w:pPr>
      <w:r>
        <w:t>Reincidencia Anómala en Documentos de Identidad: La consulta de un mismo DNI hasta 380 veces en el mes (DNI 48028858) sugiere la filtración, monitoreo continuo o fallas en el software de integración cliente de POLICIA NACIONAL DEL PERU, violando la finalidad del servicio.</w:t>
      </w:r>
    </w:p>
    <w:p w14:paraId="543A6E2E" w14:textId="77777777" w:rsidR="00352934" w:rsidRDefault="00352934"/>
    <w:p w14:paraId="60A1AF27" w14:textId="77777777" w:rsidR="00352934" w:rsidRDefault="00000000">
      <w:r>
        <w:rPr>
          <w:b/>
        </w:rPr>
        <w:t>4.4. Recomendaciones:</w:t>
      </w:r>
      <w:r>
        <w:rPr>
          <w:b/>
        </w:rPr>
        <w:br/>
      </w:r>
    </w:p>
    <w:p w14:paraId="35C96035" w14:textId="77777777" w:rsidR="00352934" w:rsidRDefault="00000000">
      <w:pPr>
        <w:spacing w:after="120"/>
        <w:jc w:val="both"/>
      </w:pPr>
      <w:r>
        <w:t>Se recomienda evaluar el bloqueo preventivo inmediato del código de usuario y credenciales asociadas a Cynthia Diana Sanchez Navarro (DNI: 47322411) / Rocio Del Milagros Olarte Yepez (DNI: 43849446), en los sistemas de autenticación de RENIEC. Paralelamente, se formalizará una exigencia de descargos a POLICIA NACIONAL DEL PERU para que su Oficial de Seguridad de la Información remita en un plazo no mayor a cinco (5) días hábiles el informe interno detallando la justificación de negocio, la IP origen de la petición interna y la naturaleza del proceso asociado a dicho usuario.</w:t>
      </w:r>
    </w:p>
    <w:sectPr w:rsidR="00352934" w:rsidSect="00EB1DCA">
      <w:pgSz w:w="11906" w:h="16838"/>
      <w:pgMar w:top="1417" w:right="1701" w:bottom="1417" w:left="1701" w:header="624"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4987FE" w14:textId="77777777" w:rsidR="005C632C" w:rsidRDefault="005C632C" w:rsidP="00A97761">
      <w:pPr>
        <w:spacing w:after="0" w:line="240" w:lineRule="auto"/>
      </w:pPr>
      <w:r>
        <w:separator/>
      </w:r>
    </w:p>
  </w:endnote>
  <w:endnote w:type="continuationSeparator" w:id="0">
    <w:p w14:paraId="4E9071CD" w14:textId="77777777" w:rsidR="005C632C" w:rsidRDefault="005C632C" w:rsidP="00A977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1502D6" w14:textId="77777777" w:rsidR="005C632C" w:rsidRDefault="005C632C" w:rsidP="00A97761">
      <w:pPr>
        <w:spacing w:after="0" w:line="240" w:lineRule="auto"/>
      </w:pPr>
      <w:r>
        <w:separator/>
      </w:r>
    </w:p>
  </w:footnote>
  <w:footnote w:type="continuationSeparator" w:id="0">
    <w:p w14:paraId="3D01A5CE" w14:textId="77777777" w:rsidR="005C632C" w:rsidRDefault="005C632C" w:rsidP="00A977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3F88"/>
    <w:multiLevelType w:val="hybridMultilevel"/>
    <w:tmpl w:val="0CF4484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4EF7A5D"/>
    <w:multiLevelType w:val="multilevel"/>
    <w:tmpl w:val="2CC61B5A"/>
    <w:lvl w:ilvl="0">
      <w:start w:val="4"/>
      <w:numFmt w:val="decimal"/>
      <w:lvlText w:val="%1"/>
      <w:lvlJc w:val="left"/>
      <w:pPr>
        <w:ind w:left="480" w:hanging="480"/>
      </w:pPr>
      <w:rPr>
        <w:rFonts w:hint="default"/>
        <w:u w:val="none"/>
      </w:rPr>
    </w:lvl>
    <w:lvl w:ilvl="1">
      <w:start w:val="3"/>
      <w:numFmt w:val="decimal"/>
      <w:lvlText w:val="%1.%2"/>
      <w:lvlJc w:val="left"/>
      <w:pPr>
        <w:ind w:left="660" w:hanging="480"/>
      </w:pPr>
      <w:rPr>
        <w:rFonts w:hint="default"/>
        <w:u w:val="none"/>
      </w:rPr>
    </w:lvl>
    <w:lvl w:ilvl="2">
      <w:start w:val="1"/>
      <w:numFmt w:val="decimal"/>
      <w:lvlText w:val="%1.%2.%3"/>
      <w:lvlJc w:val="left"/>
      <w:pPr>
        <w:ind w:left="1080" w:hanging="720"/>
      </w:pPr>
      <w:rPr>
        <w:rFonts w:hint="default"/>
        <w:u w:val="none"/>
      </w:rPr>
    </w:lvl>
    <w:lvl w:ilvl="3">
      <w:start w:val="1"/>
      <w:numFmt w:val="decimal"/>
      <w:lvlText w:val="%1.%2.%3.%4"/>
      <w:lvlJc w:val="left"/>
      <w:pPr>
        <w:ind w:left="1260" w:hanging="720"/>
      </w:pPr>
      <w:rPr>
        <w:rFonts w:hint="default"/>
        <w:u w:val="none"/>
      </w:rPr>
    </w:lvl>
    <w:lvl w:ilvl="4">
      <w:start w:val="1"/>
      <w:numFmt w:val="decimal"/>
      <w:lvlText w:val="%1.%2.%3.%4.%5"/>
      <w:lvlJc w:val="left"/>
      <w:pPr>
        <w:ind w:left="1800" w:hanging="1080"/>
      </w:pPr>
      <w:rPr>
        <w:rFonts w:hint="default"/>
        <w:u w:val="none"/>
      </w:rPr>
    </w:lvl>
    <w:lvl w:ilvl="5">
      <w:start w:val="1"/>
      <w:numFmt w:val="decimal"/>
      <w:lvlText w:val="%1.%2.%3.%4.%5.%6"/>
      <w:lvlJc w:val="left"/>
      <w:pPr>
        <w:ind w:left="1980" w:hanging="1080"/>
      </w:pPr>
      <w:rPr>
        <w:rFonts w:hint="default"/>
        <w:u w:val="none"/>
      </w:rPr>
    </w:lvl>
    <w:lvl w:ilvl="6">
      <w:start w:val="1"/>
      <w:numFmt w:val="decimal"/>
      <w:lvlText w:val="%1.%2.%3.%4.%5.%6.%7"/>
      <w:lvlJc w:val="left"/>
      <w:pPr>
        <w:ind w:left="2520" w:hanging="1440"/>
      </w:pPr>
      <w:rPr>
        <w:rFonts w:hint="default"/>
        <w:u w:val="none"/>
      </w:rPr>
    </w:lvl>
    <w:lvl w:ilvl="7">
      <w:start w:val="1"/>
      <w:numFmt w:val="decimal"/>
      <w:lvlText w:val="%1.%2.%3.%4.%5.%6.%7.%8"/>
      <w:lvlJc w:val="left"/>
      <w:pPr>
        <w:ind w:left="2700" w:hanging="1440"/>
      </w:pPr>
      <w:rPr>
        <w:rFonts w:hint="default"/>
        <w:u w:val="none"/>
      </w:rPr>
    </w:lvl>
    <w:lvl w:ilvl="8">
      <w:start w:val="1"/>
      <w:numFmt w:val="decimal"/>
      <w:lvlText w:val="%1.%2.%3.%4.%5.%6.%7.%8.%9"/>
      <w:lvlJc w:val="left"/>
      <w:pPr>
        <w:ind w:left="3240" w:hanging="1800"/>
      </w:pPr>
      <w:rPr>
        <w:rFonts w:hint="default"/>
        <w:u w:val="none"/>
      </w:rPr>
    </w:lvl>
  </w:abstractNum>
  <w:abstractNum w:abstractNumId="2" w15:restartNumberingAfterBreak="0">
    <w:nsid w:val="080313C5"/>
    <w:multiLevelType w:val="multilevel"/>
    <w:tmpl w:val="21262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AA7933"/>
    <w:multiLevelType w:val="hybridMultilevel"/>
    <w:tmpl w:val="6F56C06E"/>
    <w:lvl w:ilvl="0" w:tplc="AC50EBC0">
      <w:start w:val="1"/>
      <w:numFmt w:val="bullet"/>
      <w:lvlText w:val=""/>
      <w:lvlJc w:val="left"/>
      <w:pPr>
        <w:ind w:left="1429" w:hanging="360"/>
      </w:pPr>
      <w:rPr>
        <w:rFonts w:ascii="Symbol" w:hAnsi="Symbol" w:hint="default"/>
        <w:color w:val="auto"/>
      </w:rPr>
    </w:lvl>
    <w:lvl w:ilvl="1" w:tplc="280A0003">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4" w15:restartNumberingAfterBreak="0">
    <w:nsid w:val="199F2EA4"/>
    <w:multiLevelType w:val="multilevel"/>
    <w:tmpl w:val="03844DCC"/>
    <w:lvl w:ilvl="0">
      <w:start w:val="1"/>
      <w:numFmt w:val="bullet"/>
      <w:lvlText w:val=""/>
      <w:lvlJc w:val="left"/>
      <w:pPr>
        <w:tabs>
          <w:tab w:val="num" w:pos="1776"/>
        </w:tabs>
        <w:ind w:left="1776" w:hanging="360"/>
      </w:pPr>
      <w:rPr>
        <w:rFonts w:ascii="Symbol" w:hAnsi="Symbol" w:hint="default"/>
        <w:sz w:val="20"/>
      </w:rPr>
    </w:lvl>
    <w:lvl w:ilvl="1">
      <w:start w:val="1"/>
      <w:numFmt w:val="bullet"/>
      <w:lvlText w:val="o"/>
      <w:lvlJc w:val="left"/>
      <w:pPr>
        <w:tabs>
          <w:tab w:val="num" w:pos="2496"/>
        </w:tabs>
        <w:ind w:left="2496" w:hanging="360"/>
      </w:pPr>
      <w:rPr>
        <w:rFonts w:ascii="Courier New" w:hAnsi="Courier New" w:hint="default"/>
        <w:sz w:val="20"/>
      </w:rPr>
    </w:lvl>
    <w:lvl w:ilvl="2">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5" w15:restartNumberingAfterBreak="0">
    <w:nsid w:val="1CA107C8"/>
    <w:multiLevelType w:val="multilevel"/>
    <w:tmpl w:val="55CE3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F565CC"/>
    <w:multiLevelType w:val="multilevel"/>
    <w:tmpl w:val="31C82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79590D"/>
    <w:multiLevelType w:val="hybridMultilevel"/>
    <w:tmpl w:val="7E58762A"/>
    <w:lvl w:ilvl="0" w:tplc="280A0003">
      <w:start w:val="1"/>
      <w:numFmt w:val="bullet"/>
      <w:lvlText w:val="o"/>
      <w:lvlJc w:val="left"/>
      <w:pPr>
        <w:ind w:left="1287" w:hanging="360"/>
      </w:pPr>
      <w:rPr>
        <w:rFonts w:ascii="Courier New" w:hAnsi="Courier New" w:cs="Courier New"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8" w15:restartNumberingAfterBreak="0">
    <w:nsid w:val="241F7A4A"/>
    <w:multiLevelType w:val="multilevel"/>
    <w:tmpl w:val="674E9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562944"/>
    <w:multiLevelType w:val="hybridMultilevel"/>
    <w:tmpl w:val="AB961BC4"/>
    <w:lvl w:ilvl="0" w:tplc="280A0003">
      <w:start w:val="1"/>
      <w:numFmt w:val="bullet"/>
      <w:lvlText w:val="o"/>
      <w:lvlJc w:val="left"/>
      <w:pPr>
        <w:ind w:left="1146" w:hanging="360"/>
      </w:pPr>
      <w:rPr>
        <w:rFonts w:ascii="Courier New" w:hAnsi="Courier New" w:cs="Courier New" w:hint="default"/>
      </w:rPr>
    </w:lvl>
    <w:lvl w:ilvl="1" w:tplc="280A0003" w:tentative="1">
      <w:start w:val="1"/>
      <w:numFmt w:val="bullet"/>
      <w:lvlText w:val="o"/>
      <w:lvlJc w:val="left"/>
      <w:pPr>
        <w:ind w:left="1866" w:hanging="360"/>
      </w:pPr>
      <w:rPr>
        <w:rFonts w:ascii="Courier New" w:hAnsi="Courier New" w:cs="Courier New" w:hint="default"/>
      </w:rPr>
    </w:lvl>
    <w:lvl w:ilvl="2" w:tplc="280A0005" w:tentative="1">
      <w:start w:val="1"/>
      <w:numFmt w:val="bullet"/>
      <w:lvlText w:val=""/>
      <w:lvlJc w:val="left"/>
      <w:pPr>
        <w:ind w:left="2586" w:hanging="360"/>
      </w:pPr>
      <w:rPr>
        <w:rFonts w:ascii="Wingdings" w:hAnsi="Wingdings" w:hint="default"/>
      </w:rPr>
    </w:lvl>
    <w:lvl w:ilvl="3" w:tplc="280A0001" w:tentative="1">
      <w:start w:val="1"/>
      <w:numFmt w:val="bullet"/>
      <w:lvlText w:val=""/>
      <w:lvlJc w:val="left"/>
      <w:pPr>
        <w:ind w:left="3306" w:hanging="360"/>
      </w:pPr>
      <w:rPr>
        <w:rFonts w:ascii="Symbol" w:hAnsi="Symbol" w:hint="default"/>
      </w:rPr>
    </w:lvl>
    <w:lvl w:ilvl="4" w:tplc="280A0003" w:tentative="1">
      <w:start w:val="1"/>
      <w:numFmt w:val="bullet"/>
      <w:lvlText w:val="o"/>
      <w:lvlJc w:val="left"/>
      <w:pPr>
        <w:ind w:left="4026" w:hanging="360"/>
      </w:pPr>
      <w:rPr>
        <w:rFonts w:ascii="Courier New" w:hAnsi="Courier New" w:cs="Courier New" w:hint="default"/>
      </w:rPr>
    </w:lvl>
    <w:lvl w:ilvl="5" w:tplc="280A0005" w:tentative="1">
      <w:start w:val="1"/>
      <w:numFmt w:val="bullet"/>
      <w:lvlText w:val=""/>
      <w:lvlJc w:val="left"/>
      <w:pPr>
        <w:ind w:left="4746" w:hanging="360"/>
      </w:pPr>
      <w:rPr>
        <w:rFonts w:ascii="Wingdings" w:hAnsi="Wingdings" w:hint="default"/>
      </w:rPr>
    </w:lvl>
    <w:lvl w:ilvl="6" w:tplc="280A0001" w:tentative="1">
      <w:start w:val="1"/>
      <w:numFmt w:val="bullet"/>
      <w:lvlText w:val=""/>
      <w:lvlJc w:val="left"/>
      <w:pPr>
        <w:ind w:left="5466" w:hanging="360"/>
      </w:pPr>
      <w:rPr>
        <w:rFonts w:ascii="Symbol" w:hAnsi="Symbol" w:hint="default"/>
      </w:rPr>
    </w:lvl>
    <w:lvl w:ilvl="7" w:tplc="280A0003" w:tentative="1">
      <w:start w:val="1"/>
      <w:numFmt w:val="bullet"/>
      <w:lvlText w:val="o"/>
      <w:lvlJc w:val="left"/>
      <w:pPr>
        <w:ind w:left="6186" w:hanging="360"/>
      </w:pPr>
      <w:rPr>
        <w:rFonts w:ascii="Courier New" w:hAnsi="Courier New" w:cs="Courier New" w:hint="default"/>
      </w:rPr>
    </w:lvl>
    <w:lvl w:ilvl="8" w:tplc="280A0005" w:tentative="1">
      <w:start w:val="1"/>
      <w:numFmt w:val="bullet"/>
      <w:lvlText w:val=""/>
      <w:lvlJc w:val="left"/>
      <w:pPr>
        <w:ind w:left="6906" w:hanging="360"/>
      </w:pPr>
      <w:rPr>
        <w:rFonts w:ascii="Wingdings" w:hAnsi="Wingdings" w:hint="default"/>
      </w:rPr>
    </w:lvl>
  </w:abstractNum>
  <w:abstractNum w:abstractNumId="10" w15:restartNumberingAfterBreak="0">
    <w:nsid w:val="26861DCD"/>
    <w:multiLevelType w:val="hybridMultilevel"/>
    <w:tmpl w:val="B8A87370"/>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30CA68B1"/>
    <w:multiLevelType w:val="hybridMultilevel"/>
    <w:tmpl w:val="EDDEFC8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38F428B3"/>
    <w:multiLevelType w:val="multilevel"/>
    <w:tmpl w:val="47D88ED6"/>
    <w:lvl w:ilvl="0">
      <w:start w:val="1"/>
      <w:numFmt w:val="bullet"/>
      <w:lvlText w:val=""/>
      <w:lvlJc w:val="left"/>
      <w:pPr>
        <w:tabs>
          <w:tab w:val="num" w:pos="1776"/>
        </w:tabs>
        <w:ind w:left="1776" w:hanging="360"/>
      </w:pPr>
      <w:rPr>
        <w:rFonts w:ascii="Symbol" w:hAnsi="Symbol" w:hint="default"/>
        <w:sz w:val="20"/>
      </w:rPr>
    </w:lvl>
    <w:lvl w:ilvl="1">
      <w:start w:val="1"/>
      <w:numFmt w:val="bullet"/>
      <w:lvlText w:val="o"/>
      <w:lvlJc w:val="left"/>
      <w:pPr>
        <w:tabs>
          <w:tab w:val="num" w:pos="2496"/>
        </w:tabs>
        <w:ind w:left="2496" w:hanging="360"/>
      </w:pPr>
      <w:rPr>
        <w:rFonts w:ascii="Courier New" w:hAnsi="Courier New" w:hint="default"/>
        <w:sz w:val="20"/>
      </w:rPr>
    </w:lvl>
    <w:lvl w:ilvl="2">
      <w:start w:val="1"/>
      <w:numFmt w:val="bullet"/>
      <w:lvlText w:val="o"/>
      <w:lvlJc w:val="left"/>
      <w:pPr>
        <w:ind w:left="3216" w:hanging="360"/>
      </w:pPr>
      <w:rPr>
        <w:rFonts w:ascii="Courier New" w:hAnsi="Courier New" w:cs="Courier New" w:hint="default"/>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13" w15:restartNumberingAfterBreak="0">
    <w:nsid w:val="3A520855"/>
    <w:multiLevelType w:val="hybridMultilevel"/>
    <w:tmpl w:val="947A73A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3B93448B"/>
    <w:multiLevelType w:val="hybridMultilevel"/>
    <w:tmpl w:val="34E21C7C"/>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3CFA783F"/>
    <w:multiLevelType w:val="hybridMultilevel"/>
    <w:tmpl w:val="AF3E50F8"/>
    <w:lvl w:ilvl="0" w:tplc="280A0001">
      <w:start w:val="1"/>
      <w:numFmt w:val="bullet"/>
      <w:lvlText w:val=""/>
      <w:lvlJc w:val="left"/>
      <w:pPr>
        <w:ind w:left="1713" w:hanging="360"/>
      </w:pPr>
      <w:rPr>
        <w:rFonts w:ascii="Symbol" w:hAnsi="Symbol" w:hint="default"/>
      </w:rPr>
    </w:lvl>
    <w:lvl w:ilvl="1" w:tplc="280A0003" w:tentative="1">
      <w:start w:val="1"/>
      <w:numFmt w:val="bullet"/>
      <w:lvlText w:val="o"/>
      <w:lvlJc w:val="left"/>
      <w:pPr>
        <w:ind w:left="2433" w:hanging="360"/>
      </w:pPr>
      <w:rPr>
        <w:rFonts w:ascii="Courier New" w:hAnsi="Courier New" w:cs="Courier New" w:hint="default"/>
      </w:rPr>
    </w:lvl>
    <w:lvl w:ilvl="2" w:tplc="280A0005" w:tentative="1">
      <w:start w:val="1"/>
      <w:numFmt w:val="bullet"/>
      <w:lvlText w:val=""/>
      <w:lvlJc w:val="left"/>
      <w:pPr>
        <w:ind w:left="3153" w:hanging="360"/>
      </w:pPr>
      <w:rPr>
        <w:rFonts w:ascii="Wingdings" w:hAnsi="Wingdings" w:hint="default"/>
      </w:rPr>
    </w:lvl>
    <w:lvl w:ilvl="3" w:tplc="280A0001" w:tentative="1">
      <w:start w:val="1"/>
      <w:numFmt w:val="bullet"/>
      <w:lvlText w:val=""/>
      <w:lvlJc w:val="left"/>
      <w:pPr>
        <w:ind w:left="3873" w:hanging="360"/>
      </w:pPr>
      <w:rPr>
        <w:rFonts w:ascii="Symbol" w:hAnsi="Symbol" w:hint="default"/>
      </w:rPr>
    </w:lvl>
    <w:lvl w:ilvl="4" w:tplc="280A0003" w:tentative="1">
      <w:start w:val="1"/>
      <w:numFmt w:val="bullet"/>
      <w:lvlText w:val="o"/>
      <w:lvlJc w:val="left"/>
      <w:pPr>
        <w:ind w:left="4593" w:hanging="360"/>
      </w:pPr>
      <w:rPr>
        <w:rFonts w:ascii="Courier New" w:hAnsi="Courier New" w:cs="Courier New" w:hint="default"/>
      </w:rPr>
    </w:lvl>
    <w:lvl w:ilvl="5" w:tplc="280A0005" w:tentative="1">
      <w:start w:val="1"/>
      <w:numFmt w:val="bullet"/>
      <w:lvlText w:val=""/>
      <w:lvlJc w:val="left"/>
      <w:pPr>
        <w:ind w:left="5313" w:hanging="360"/>
      </w:pPr>
      <w:rPr>
        <w:rFonts w:ascii="Wingdings" w:hAnsi="Wingdings" w:hint="default"/>
      </w:rPr>
    </w:lvl>
    <w:lvl w:ilvl="6" w:tplc="280A0001" w:tentative="1">
      <w:start w:val="1"/>
      <w:numFmt w:val="bullet"/>
      <w:lvlText w:val=""/>
      <w:lvlJc w:val="left"/>
      <w:pPr>
        <w:ind w:left="6033" w:hanging="360"/>
      </w:pPr>
      <w:rPr>
        <w:rFonts w:ascii="Symbol" w:hAnsi="Symbol" w:hint="default"/>
      </w:rPr>
    </w:lvl>
    <w:lvl w:ilvl="7" w:tplc="280A0003" w:tentative="1">
      <w:start w:val="1"/>
      <w:numFmt w:val="bullet"/>
      <w:lvlText w:val="o"/>
      <w:lvlJc w:val="left"/>
      <w:pPr>
        <w:ind w:left="6753" w:hanging="360"/>
      </w:pPr>
      <w:rPr>
        <w:rFonts w:ascii="Courier New" w:hAnsi="Courier New" w:cs="Courier New" w:hint="default"/>
      </w:rPr>
    </w:lvl>
    <w:lvl w:ilvl="8" w:tplc="280A0005" w:tentative="1">
      <w:start w:val="1"/>
      <w:numFmt w:val="bullet"/>
      <w:lvlText w:val=""/>
      <w:lvlJc w:val="left"/>
      <w:pPr>
        <w:ind w:left="7473" w:hanging="360"/>
      </w:pPr>
      <w:rPr>
        <w:rFonts w:ascii="Wingdings" w:hAnsi="Wingdings" w:hint="default"/>
      </w:rPr>
    </w:lvl>
  </w:abstractNum>
  <w:abstractNum w:abstractNumId="16" w15:restartNumberingAfterBreak="0">
    <w:nsid w:val="4C010BE3"/>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0186A6C"/>
    <w:multiLevelType w:val="multilevel"/>
    <w:tmpl w:val="0942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9E0B75"/>
    <w:multiLevelType w:val="hybridMultilevel"/>
    <w:tmpl w:val="7D3AB42C"/>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9" w15:restartNumberingAfterBreak="0">
    <w:nsid w:val="55D51717"/>
    <w:multiLevelType w:val="hybridMultilevel"/>
    <w:tmpl w:val="EE48F92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572A2707"/>
    <w:multiLevelType w:val="multilevel"/>
    <w:tmpl w:val="FA261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3D2C59"/>
    <w:multiLevelType w:val="hybridMultilevel"/>
    <w:tmpl w:val="92E25FC2"/>
    <w:lvl w:ilvl="0" w:tplc="322E8FD6">
      <w:start w:val="1"/>
      <w:numFmt w:val="decimal"/>
      <w:lvlText w:val="%1."/>
      <w:lvlJc w:val="left"/>
      <w:pPr>
        <w:ind w:left="720" w:hanging="360"/>
      </w:pPr>
      <w:rPr>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2" w15:restartNumberingAfterBreak="0">
    <w:nsid w:val="68E152FB"/>
    <w:multiLevelType w:val="hybridMultilevel"/>
    <w:tmpl w:val="759E946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6D081492"/>
    <w:multiLevelType w:val="multilevel"/>
    <w:tmpl w:val="BF662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6D68E1"/>
    <w:multiLevelType w:val="multilevel"/>
    <w:tmpl w:val="ABF46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66D737F"/>
    <w:multiLevelType w:val="multilevel"/>
    <w:tmpl w:val="251E4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E34DAD"/>
    <w:multiLevelType w:val="hybridMultilevel"/>
    <w:tmpl w:val="76AC307E"/>
    <w:lvl w:ilvl="0" w:tplc="280A0003">
      <w:start w:val="1"/>
      <w:numFmt w:val="bullet"/>
      <w:lvlText w:val="o"/>
      <w:lvlJc w:val="left"/>
      <w:pPr>
        <w:ind w:left="1287" w:hanging="360"/>
      </w:pPr>
      <w:rPr>
        <w:rFonts w:ascii="Courier New" w:hAnsi="Courier New" w:cs="Courier New"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num w:numId="1" w16cid:durableId="1268657747">
    <w:abstractNumId w:val="25"/>
  </w:num>
  <w:num w:numId="2" w16cid:durableId="1919552095">
    <w:abstractNumId w:val="4"/>
  </w:num>
  <w:num w:numId="3" w16cid:durableId="204488330">
    <w:abstractNumId w:val="6"/>
  </w:num>
  <w:num w:numId="4" w16cid:durableId="1861703167">
    <w:abstractNumId w:val="23"/>
  </w:num>
  <w:num w:numId="5" w16cid:durableId="412316273">
    <w:abstractNumId w:val="2"/>
  </w:num>
  <w:num w:numId="6" w16cid:durableId="248119961">
    <w:abstractNumId w:val="8"/>
  </w:num>
  <w:num w:numId="7" w16cid:durableId="759722247">
    <w:abstractNumId w:val="17"/>
  </w:num>
  <w:num w:numId="8" w16cid:durableId="180317803">
    <w:abstractNumId w:val="20"/>
  </w:num>
  <w:num w:numId="9" w16cid:durableId="1288779444">
    <w:abstractNumId w:val="16"/>
  </w:num>
  <w:num w:numId="10" w16cid:durableId="438795399">
    <w:abstractNumId w:val="3"/>
  </w:num>
  <w:num w:numId="11" w16cid:durableId="451753861">
    <w:abstractNumId w:val="12"/>
  </w:num>
  <w:num w:numId="12" w16cid:durableId="1057320591">
    <w:abstractNumId w:val="24"/>
  </w:num>
  <w:num w:numId="13" w16cid:durableId="1460221343">
    <w:abstractNumId w:val="21"/>
  </w:num>
  <w:num w:numId="14" w16cid:durableId="1395737074">
    <w:abstractNumId w:val="7"/>
  </w:num>
  <w:num w:numId="15" w16cid:durableId="1558929746">
    <w:abstractNumId w:val="10"/>
  </w:num>
  <w:num w:numId="16" w16cid:durableId="830563492">
    <w:abstractNumId w:val="9"/>
  </w:num>
  <w:num w:numId="17" w16cid:durableId="750086594">
    <w:abstractNumId w:val="0"/>
  </w:num>
  <w:num w:numId="18" w16cid:durableId="1407804704">
    <w:abstractNumId w:val="14"/>
  </w:num>
  <w:num w:numId="19" w16cid:durableId="1900090995">
    <w:abstractNumId w:val="26"/>
  </w:num>
  <w:num w:numId="20" w16cid:durableId="1423063313">
    <w:abstractNumId w:val="1"/>
  </w:num>
  <w:num w:numId="21" w16cid:durableId="2097971180">
    <w:abstractNumId w:val="18"/>
  </w:num>
  <w:num w:numId="22" w16cid:durableId="1347438024">
    <w:abstractNumId w:val="13"/>
  </w:num>
  <w:num w:numId="23" w16cid:durableId="540552772">
    <w:abstractNumId w:val="11"/>
  </w:num>
  <w:num w:numId="24" w16cid:durableId="1745299490">
    <w:abstractNumId w:val="19"/>
  </w:num>
  <w:num w:numId="25" w16cid:durableId="1621179030">
    <w:abstractNumId w:val="15"/>
  </w:num>
  <w:num w:numId="26" w16cid:durableId="1772121948">
    <w:abstractNumId w:val="5"/>
  </w:num>
  <w:num w:numId="27" w16cid:durableId="126808248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36F"/>
    <w:rsid w:val="00002332"/>
    <w:rsid w:val="00006313"/>
    <w:rsid w:val="00007A53"/>
    <w:rsid w:val="000110F8"/>
    <w:rsid w:val="00012505"/>
    <w:rsid w:val="00014BF7"/>
    <w:rsid w:val="00017446"/>
    <w:rsid w:val="00020950"/>
    <w:rsid w:val="00025F55"/>
    <w:rsid w:val="000419BB"/>
    <w:rsid w:val="00043909"/>
    <w:rsid w:val="000564EF"/>
    <w:rsid w:val="00057A98"/>
    <w:rsid w:val="00061143"/>
    <w:rsid w:val="00061978"/>
    <w:rsid w:val="00066435"/>
    <w:rsid w:val="00067093"/>
    <w:rsid w:val="00070377"/>
    <w:rsid w:val="00073650"/>
    <w:rsid w:val="00081AE2"/>
    <w:rsid w:val="000849D8"/>
    <w:rsid w:val="000A2454"/>
    <w:rsid w:val="000C262A"/>
    <w:rsid w:val="000C7CC3"/>
    <w:rsid w:val="000D35D4"/>
    <w:rsid w:val="000D40F7"/>
    <w:rsid w:val="000D464F"/>
    <w:rsid w:val="000E3CC7"/>
    <w:rsid w:val="000F060E"/>
    <w:rsid w:val="001034E2"/>
    <w:rsid w:val="00107CF5"/>
    <w:rsid w:val="001116CE"/>
    <w:rsid w:val="00114132"/>
    <w:rsid w:val="00115C49"/>
    <w:rsid w:val="00125E69"/>
    <w:rsid w:val="00134D38"/>
    <w:rsid w:val="00142D40"/>
    <w:rsid w:val="00143CE9"/>
    <w:rsid w:val="00146165"/>
    <w:rsid w:val="00151552"/>
    <w:rsid w:val="001530ED"/>
    <w:rsid w:val="00153B7E"/>
    <w:rsid w:val="00163EE9"/>
    <w:rsid w:val="001665C4"/>
    <w:rsid w:val="00167BF6"/>
    <w:rsid w:val="0017263C"/>
    <w:rsid w:val="00172951"/>
    <w:rsid w:val="001766D1"/>
    <w:rsid w:val="001770B7"/>
    <w:rsid w:val="00177384"/>
    <w:rsid w:val="001832F8"/>
    <w:rsid w:val="00186783"/>
    <w:rsid w:val="001A0230"/>
    <w:rsid w:val="001A2998"/>
    <w:rsid w:val="001A343A"/>
    <w:rsid w:val="001A60D0"/>
    <w:rsid w:val="001B1E7F"/>
    <w:rsid w:val="001B2088"/>
    <w:rsid w:val="001B2353"/>
    <w:rsid w:val="001B48CE"/>
    <w:rsid w:val="001C018F"/>
    <w:rsid w:val="001C41DB"/>
    <w:rsid w:val="001C652B"/>
    <w:rsid w:val="001D5555"/>
    <w:rsid w:val="001E2F7A"/>
    <w:rsid w:val="001E3330"/>
    <w:rsid w:val="001F5F6C"/>
    <w:rsid w:val="00202681"/>
    <w:rsid w:val="00202AC7"/>
    <w:rsid w:val="00204F7F"/>
    <w:rsid w:val="0021270D"/>
    <w:rsid w:val="00225E1F"/>
    <w:rsid w:val="00232961"/>
    <w:rsid w:val="00232E55"/>
    <w:rsid w:val="00247CDA"/>
    <w:rsid w:val="00256C80"/>
    <w:rsid w:val="0025736F"/>
    <w:rsid w:val="0026214D"/>
    <w:rsid w:val="002707D5"/>
    <w:rsid w:val="002715DE"/>
    <w:rsid w:val="002777A3"/>
    <w:rsid w:val="0028214F"/>
    <w:rsid w:val="00282DB8"/>
    <w:rsid w:val="0028572F"/>
    <w:rsid w:val="00294BBF"/>
    <w:rsid w:val="002953A2"/>
    <w:rsid w:val="002A3D7D"/>
    <w:rsid w:val="002A6075"/>
    <w:rsid w:val="002B0ACD"/>
    <w:rsid w:val="002B1823"/>
    <w:rsid w:val="002B2B0E"/>
    <w:rsid w:val="002B7B8B"/>
    <w:rsid w:val="002C0C13"/>
    <w:rsid w:val="002C4AE7"/>
    <w:rsid w:val="002C5634"/>
    <w:rsid w:val="002D3B1E"/>
    <w:rsid w:val="002D4670"/>
    <w:rsid w:val="002D64B3"/>
    <w:rsid w:val="002E5A82"/>
    <w:rsid w:val="002E7BB4"/>
    <w:rsid w:val="002F74C3"/>
    <w:rsid w:val="003100D7"/>
    <w:rsid w:val="00310FC3"/>
    <w:rsid w:val="003119D2"/>
    <w:rsid w:val="0031296A"/>
    <w:rsid w:val="00315165"/>
    <w:rsid w:val="0032642C"/>
    <w:rsid w:val="0033053F"/>
    <w:rsid w:val="00334B91"/>
    <w:rsid w:val="0034339B"/>
    <w:rsid w:val="003462B7"/>
    <w:rsid w:val="0034665A"/>
    <w:rsid w:val="00346F86"/>
    <w:rsid w:val="00351834"/>
    <w:rsid w:val="00352934"/>
    <w:rsid w:val="00353C6F"/>
    <w:rsid w:val="00354BA3"/>
    <w:rsid w:val="00363764"/>
    <w:rsid w:val="00381660"/>
    <w:rsid w:val="00382FA0"/>
    <w:rsid w:val="00390AA5"/>
    <w:rsid w:val="00390EBD"/>
    <w:rsid w:val="00391941"/>
    <w:rsid w:val="00391F48"/>
    <w:rsid w:val="0039322E"/>
    <w:rsid w:val="00394CAA"/>
    <w:rsid w:val="00395EE0"/>
    <w:rsid w:val="00396D2C"/>
    <w:rsid w:val="003B2D0B"/>
    <w:rsid w:val="003C01F8"/>
    <w:rsid w:val="003C1C43"/>
    <w:rsid w:val="003C6A97"/>
    <w:rsid w:val="003E3546"/>
    <w:rsid w:val="003E5090"/>
    <w:rsid w:val="003E57F4"/>
    <w:rsid w:val="003F602C"/>
    <w:rsid w:val="003F7451"/>
    <w:rsid w:val="00410680"/>
    <w:rsid w:val="0041354E"/>
    <w:rsid w:val="00415E52"/>
    <w:rsid w:val="00421F3F"/>
    <w:rsid w:val="004260FA"/>
    <w:rsid w:val="0043254C"/>
    <w:rsid w:val="00433179"/>
    <w:rsid w:val="004358B4"/>
    <w:rsid w:val="00436090"/>
    <w:rsid w:val="00444581"/>
    <w:rsid w:val="00453FB6"/>
    <w:rsid w:val="004570ED"/>
    <w:rsid w:val="00461A20"/>
    <w:rsid w:val="00465895"/>
    <w:rsid w:val="00465D7F"/>
    <w:rsid w:val="004710D9"/>
    <w:rsid w:val="00472CC1"/>
    <w:rsid w:val="00480EAA"/>
    <w:rsid w:val="00481042"/>
    <w:rsid w:val="00495499"/>
    <w:rsid w:val="004A058D"/>
    <w:rsid w:val="004A0A37"/>
    <w:rsid w:val="004A3918"/>
    <w:rsid w:val="004C2CDC"/>
    <w:rsid w:val="004C4FB7"/>
    <w:rsid w:val="004D0E65"/>
    <w:rsid w:val="004D4CE0"/>
    <w:rsid w:val="004D6D39"/>
    <w:rsid w:val="004E1D63"/>
    <w:rsid w:val="004E4A9C"/>
    <w:rsid w:val="004F2AEA"/>
    <w:rsid w:val="005161CF"/>
    <w:rsid w:val="0053334B"/>
    <w:rsid w:val="005373BC"/>
    <w:rsid w:val="00543153"/>
    <w:rsid w:val="0055211C"/>
    <w:rsid w:val="0056290F"/>
    <w:rsid w:val="00563200"/>
    <w:rsid w:val="005633AA"/>
    <w:rsid w:val="00575A11"/>
    <w:rsid w:val="00576775"/>
    <w:rsid w:val="00580A0F"/>
    <w:rsid w:val="00585624"/>
    <w:rsid w:val="00590A27"/>
    <w:rsid w:val="00590A57"/>
    <w:rsid w:val="00594BE4"/>
    <w:rsid w:val="00597396"/>
    <w:rsid w:val="005B09D4"/>
    <w:rsid w:val="005B2E26"/>
    <w:rsid w:val="005C5159"/>
    <w:rsid w:val="005C632C"/>
    <w:rsid w:val="005D2ED6"/>
    <w:rsid w:val="005D7594"/>
    <w:rsid w:val="005E068E"/>
    <w:rsid w:val="005E0750"/>
    <w:rsid w:val="005E7658"/>
    <w:rsid w:val="00602FDF"/>
    <w:rsid w:val="00604DA3"/>
    <w:rsid w:val="00605D4B"/>
    <w:rsid w:val="00607C94"/>
    <w:rsid w:val="006140D6"/>
    <w:rsid w:val="0061798C"/>
    <w:rsid w:val="006221A6"/>
    <w:rsid w:val="006241FD"/>
    <w:rsid w:val="006323BE"/>
    <w:rsid w:val="00632ACA"/>
    <w:rsid w:val="00634E85"/>
    <w:rsid w:val="00635160"/>
    <w:rsid w:val="00636040"/>
    <w:rsid w:val="00637524"/>
    <w:rsid w:val="00640F1F"/>
    <w:rsid w:val="00641661"/>
    <w:rsid w:val="00650A2A"/>
    <w:rsid w:val="006521B0"/>
    <w:rsid w:val="006532D4"/>
    <w:rsid w:val="00660C95"/>
    <w:rsid w:val="00660CE8"/>
    <w:rsid w:val="0067745F"/>
    <w:rsid w:val="00683630"/>
    <w:rsid w:val="00687ABD"/>
    <w:rsid w:val="006A17CF"/>
    <w:rsid w:val="006A349D"/>
    <w:rsid w:val="006A71DC"/>
    <w:rsid w:val="006B200D"/>
    <w:rsid w:val="006C21B3"/>
    <w:rsid w:val="006D03E4"/>
    <w:rsid w:val="006D401D"/>
    <w:rsid w:val="006D728F"/>
    <w:rsid w:val="006E53EF"/>
    <w:rsid w:val="006F0238"/>
    <w:rsid w:val="00705592"/>
    <w:rsid w:val="00710E68"/>
    <w:rsid w:val="007120C8"/>
    <w:rsid w:val="00716754"/>
    <w:rsid w:val="007177C5"/>
    <w:rsid w:val="00726493"/>
    <w:rsid w:val="00733510"/>
    <w:rsid w:val="00736A18"/>
    <w:rsid w:val="007424C6"/>
    <w:rsid w:val="0074602A"/>
    <w:rsid w:val="00750F6B"/>
    <w:rsid w:val="00762A98"/>
    <w:rsid w:val="00773910"/>
    <w:rsid w:val="00776303"/>
    <w:rsid w:val="00782BA5"/>
    <w:rsid w:val="0078471C"/>
    <w:rsid w:val="00787702"/>
    <w:rsid w:val="00790878"/>
    <w:rsid w:val="007A072A"/>
    <w:rsid w:val="007A1E17"/>
    <w:rsid w:val="007A5D70"/>
    <w:rsid w:val="007B4CB4"/>
    <w:rsid w:val="007B5EF4"/>
    <w:rsid w:val="007B6289"/>
    <w:rsid w:val="007C3385"/>
    <w:rsid w:val="007D64D5"/>
    <w:rsid w:val="007D6F4A"/>
    <w:rsid w:val="007F32E7"/>
    <w:rsid w:val="007F4800"/>
    <w:rsid w:val="008036A7"/>
    <w:rsid w:val="00812CB7"/>
    <w:rsid w:val="008149E8"/>
    <w:rsid w:val="00822E9F"/>
    <w:rsid w:val="008277D5"/>
    <w:rsid w:val="00833D6B"/>
    <w:rsid w:val="00834584"/>
    <w:rsid w:val="00834FC2"/>
    <w:rsid w:val="008465A4"/>
    <w:rsid w:val="00865DCF"/>
    <w:rsid w:val="00881272"/>
    <w:rsid w:val="0088271C"/>
    <w:rsid w:val="00885FD6"/>
    <w:rsid w:val="00895BEA"/>
    <w:rsid w:val="0089787E"/>
    <w:rsid w:val="008A5855"/>
    <w:rsid w:val="008B73F0"/>
    <w:rsid w:val="008C464C"/>
    <w:rsid w:val="008D2A77"/>
    <w:rsid w:val="008D334C"/>
    <w:rsid w:val="008D35DE"/>
    <w:rsid w:val="008F438A"/>
    <w:rsid w:val="008F6BBB"/>
    <w:rsid w:val="008F7C37"/>
    <w:rsid w:val="0090262D"/>
    <w:rsid w:val="009029A5"/>
    <w:rsid w:val="009031CB"/>
    <w:rsid w:val="00906F7F"/>
    <w:rsid w:val="00907F58"/>
    <w:rsid w:val="00910541"/>
    <w:rsid w:val="009149E4"/>
    <w:rsid w:val="0091642A"/>
    <w:rsid w:val="00920A39"/>
    <w:rsid w:val="0093733F"/>
    <w:rsid w:val="00942AF7"/>
    <w:rsid w:val="00950A28"/>
    <w:rsid w:val="00957B38"/>
    <w:rsid w:val="0096054D"/>
    <w:rsid w:val="009661EB"/>
    <w:rsid w:val="0097257E"/>
    <w:rsid w:val="009744B0"/>
    <w:rsid w:val="00984AB4"/>
    <w:rsid w:val="0098605D"/>
    <w:rsid w:val="00993CF6"/>
    <w:rsid w:val="00994708"/>
    <w:rsid w:val="00995F84"/>
    <w:rsid w:val="009B6FFB"/>
    <w:rsid w:val="009C236E"/>
    <w:rsid w:val="009D4E5D"/>
    <w:rsid w:val="009E00D2"/>
    <w:rsid w:val="00A010A9"/>
    <w:rsid w:val="00A067A8"/>
    <w:rsid w:val="00A107A8"/>
    <w:rsid w:val="00A115D6"/>
    <w:rsid w:val="00A13191"/>
    <w:rsid w:val="00A14520"/>
    <w:rsid w:val="00A16F36"/>
    <w:rsid w:val="00A3458B"/>
    <w:rsid w:val="00A356C6"/>
    <w:rsid w:val="00A40170"/>
    <w:rsid w:val="00A42305"/>
    <w:rsid w:val="00A43C7C"/>
    <w:rsid w:val="00A5492D"/>
    <w:rsid w:val="00A76216"/>
    <w:rsid w:val="00A777DA"/>
    <w:rsid w:val="00A8428A"/>
    <w:rsid w:val="00A8457F"/>
    <w:rsid w:val="00A97761"/>
    <w:rsid w:val="00AB10B1"/>
    <w:rsid w:val="00AB1F0C"/>
    <w:rsid w:val="00AB286F"/>
    <w:rsid w:val="00AB53B6"/>
    <w:rsid w:val="00AC0F06"/>
    <w:rsid w:val="00AC78A4"/>
    <w:rsid w:val="00AC7A7A"/>
    <w:rsid w:val="00AD0042"/>
    <w:rsid w:val="00AE0CD4"/>
    <w:rsid w:val="00AE3F09"/>
    <w:rsid w:val="00AF3212"/>
    <w:rsid w:val="00B047F0"/>
    <w:rsid w:val="00B17CBD"/>
    <w:rsid w:val="00B2096B"/>
    <w:rsid w:val="00B24D54"/>
    <w:rsid w:val="00B269ED"/>
    <w:rsid w:val="00B277A1"/>
    <w:rsid w:val="00B32CF1"/>
    <w:rsid w:val="00B519F8"/>
    <w:rsid w:val="00B53BD8"/>
    <w:rsid w:val="00B613D4"/>
    <w:rsid w:val="00B62E24"/>
    <w:rsid w:val="00B65ED6"/>
    <w:rsid w:val="00B71DC2"/>
    <w:rsid w:val="00B727C6"/>
    <w:rsid w:val="00B74FF3"/>
    <w:rsid w:val="00B806C6"/>
    <w:rsid w:val="00BA0529"/>
    <w:rsid w:val="00BA326D"/>
    <w:rsid w:val="00BA6A48"/>
    <w:rsid w:val="00BB63A7"/>
    <w:rsid w:val="00BB7864"/>
    <w:rsid w:val="00BC6E1B"/>
    <w:rsid w:val="00BD4337"/>
    <w:rsid w:val="00C0096B"/>
    <w:rsid w:val="00C03435"/>
    <w:rsid w:val="00C05790"/>
    <w:rsid w:val="00C05E89"/>
    <w:rsid w:val="00C11907"/>
    <w:rsid w:val="00C15788"/>
    <w:rsid w:val="00C23C66"/>
    <w:rsid w:val="00C3581E"/>
    <w:rsid w:val="00C37329"/>
    <w:rsid w:val="00C44A6A"/>
    <w:rsid w:val="00C50DC0"/>
    <w:rsid w:val="00C621A9"/>
    <w:rsid w:val="00C626BE"/>
    <w:rsid w:val="00C64555"/>
    <w:rsid w:val="00C65464"/>
    <w:rsid w:val="00C65B99"/>
    <w:rsid w:val="00C756A6"/>
    <w:rsid w:val="00C764EC"/>
    <w:rsid w:val="00C77C8B"/>
    <w:rsid w:val="00C8679D"/>
    <w:rsid w:val="00C91047"/>
    <w:rsid w:val="00C9205F"/>
    <w:rsid w:val="00C92D97"/>
    <w:rsid w:val="00C94551"/>
    <w:rsid w:val="00CA120C"/>
    <w:rsid w:val="00CB3561"/>
    <w:rsid w:val="00CB7CE3"/>
    <w:rsid w:val="00CC2DBE"/>
    <w:rsid w:val="00CC3B40"/>
    <w:rsid w:val="00CC7B7E"/>
    <w:rsid w:val="00CD12B6"/>
    <w:rsid w:val="00CE023C"/>
    <w:rsid w:val="00CE0DB8"/>
    <w:rsid w:val="00CE118C"/>
    <w:rsid w:val="00CE54DF"/>
    <w:rsid w:val="00CE5DA9"/>
    <w:rsid w:val="00CF02E5"/>
    <w:rsid w:val="00D0002A"/>
    <w:rsid w:val="00D03982"/>
    <w:rsid w:val="00D07B32"/>
    <w:rsid w:val="00D07CA5"/>
    <w:rsid w:val="00D14A23"/>
    <w:rsid w:val="00D14BD9"/>
    <w:rsid w:val="00D151C1"/>
    <w:rsid w:val="00D17512"/>
    <w:rsid w:val="00D22258"/>
    <w:rsid w:val="00D22C62"/>
    <w:rsid w:val="00D23B59"/>
    <w:rsid w:val="00D2794A"/>
    <w:rsid w:val="00D31356"/>
    <w:rsid w:val="00D32DDF"/>
    <w:rsid w:val="00D3739D"/>
    <w:rsid w:val="00D42A1A"/>
    <w:rsid w:val="00D42CB1"/>
    <w:rsid w:val="00D43054"/>
    <w:rsid w:val="00D470F7"/>
    <w:rsid w:val="00D5748C"/>
    <w:rsid w:val="00D712B3"/>
    <w:rsid w:val="00D75013"/>
    <w:rsid w:val="00D7799B"/>
    <w:rsid w:val="00D80648"/>
    <w:rsid w:val="00D82B70"/>
    <w:rsid w:val="00D844E2"/>
    <w:rsid w:val="00D8634E"/>
    <w:rsid w:val="00D86A38"/>
    <w:rsid w:val="00D923C9"/>
    <w:rsid w:val="00D931FD"/>
    <w:rsid w:val="00DA29FA"/>
    <w:rsid w:val="00DB7B73"/>
    <w:rsid w:val="00DE22EF"/>
    <w:rsid w:val="00DE7036"/>
    <w:rsid w:val="00DF1274"/>
    <w:rsid w:val="00DF2265"/>
    <w:rsid w:val="00E00D72"/>
    <w:rsid w:val="00E056F0"/>
    <w:rsid w:val="00E11133"/>
    <w:rsid w:val="00E16BB2"/>
    <w:rsid w:val="00E17297"/>
    <w:rsid w:val="00E21764"/>
    <w:rsid w:val="00E25349"/>
    <w:rsid w:val="00E302EB"/>
    <w:rsid w:val="00E31B2B"/>
    <w:rsid w:val="00E37F25"/>
    <w:rsid w:val="00E432C3"/>
    <w:rsid w:val="00E4667A"/>
    <w:rsid w:val="00E51733"/>
    <w:rsid w:val="00E5731B"/>
    <w:rsid w:val="00E60830"/>
    <w:rsid w:val="00E63ACE"/>
    <w:rsid w:val="00E66C3F"/>
    <w:rsid w:val="00E81E63"/>
    <w:rsid w:val="00E854F9"/>
    <w:rsid w:val="00E94DA4"/>
    <w:rsid w:val="00EA2FDE"/>
    <w:rsid w:val="00EB1DCA"/>
    <w:rsid w:val="00EC2727"/>
    <w:rsid w:val="00ED3813"/>
    <w:rsid w:val="00ED6A48"/>
    <w:rsid w:val="00ED7513"/>
    <w:rsid w:val="00EE1B93"/>
    <w:rsid w:val="00EF06C5"/>
    <w:rsid w:val="00EF2A34"/>
    <w:rsid w:val="00EF3B5E"/>
    <w:rsid w:val="00F03B02"/>
    <w:rsid w:val="00F1483B"/>
    <w:rsid w:val="00F16EC9"/>
    <w:rsid w:val="00F21E24"/>
    <w:rsid w:val="00F22E32"/>
    <w:rsid w:val="00F248D6"/>
    <w:rsid w:val="00F26F2C"/>
    <w:rsid w:val="00F34982"/>
    <w:rsid w:val="00F35603"/>
    <w:rsid w:val="00F42BE6"/>
    <w:rsid w:val="00F47982"/>
    <w:rsid w:val="00F5030D"/>
    <w:rsid w:val="00F55E6C"/>
    <w:rsid w:val="00F65CEF"/>
    <w:rsid w:val="00F70FB2"/>
    <w:rsid w:val="00F76575"/>
    <w:rsid w:val="00F81A1A"/>
    <w:rsid w:val="00F83B0C"/>
    <w:rsid w:val="00F9200E"/>
    <w:rsid w:val="00F93B0C"/>
    <w:rsid w:val="00F95117"/>
    <w:rsid w:val="00F9694F"/>
    <w:rsid w:val="00F97D1E"/>
    <w:rsid w:val="00FA1C0C"/>
    <w:rsid w:val="00FB0DEA"/>
    <w:rsid w:val="00FB2C4A"/>
    <w:rsid w:val="00FB6DF8"/>
    <w:rsid w:val="00FC4305"/>
    <w:rsid w:val="00FE2640"/>
    <w:rsid w:val="00FE3D9B"/>
    <w:rsid w:val="00FF115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1E8A8"/>
  <w15:chartTrackingRefBased/>
  <w15:docId w15:val="{9AB54C2F-5996-4D77-AF26-FFF50DC7F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22EF"/>
  </w:style>
  <w:style w:type="paragraph" w:styleId="Ttulo1">
    <w:name w:val="heading 1"/>
    <w:basedOn w:val="Normal"/>
    <w:next w:val="Normal"/>
    <w:link w:val="Ttulo1Car"/>
    <w:uiPriority w:val="9"/>
    <w:qFormat/>
    <w:rsid w:val="002573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573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5736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5736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5736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5736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5736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5736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5736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5736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5736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5736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5736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5736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5736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5736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5736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5736F"/>
    <w:rPr>
      <w:rFonts w:eastAsiaTheme="majorEastAsia" w:cstheme="majorBidi"/>
      <w:color w:val="272727" w:themeColor="text1" w:themeTint="D8"/>
    </w:rPr>
  </w:style>
  <w:style w:type="paragraph" w:styleId="Ttulo">
    <w:name w:val="Title"/>
    <w:basedOn w:val="Normal"/>
    <w:next w:val="Normal"/>
    <w:link w:val="TtuloCar"/>
    <w:uiPriority w:val="10"/>
    <w:qFormat/>
    <w:rsid w:val="002573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5736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5736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5736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5736F"/>
    <w:pPr>
      <w:spacing w:before="160"/>
      <w:jc w:val="center"/>
    </w:pPr>
    <w:rPr>
      <w:i/>
      <w:iCs/>
      <w:color w:val="404040" w:themeColor="text1" w:themeTint="BF"/>
    </w:rPr>
  </w:style>
  <w:style w:type="character" w:customStyle="1" w:styleId="CitaCar">
    <w:name w:val="Cita Car"/>
    <w:basedOn w:val="Fuentedeprrafopredeter"/>
    <w:link w:val="Cita"/>
    <w:uiPriority w:val="29"/>
    <w:rsid w:val="0025736F"/>
    <w:rPr>
      <w:i/>
      <w:iCs/>
      <w:color w:val="404040" w:themeColor="text1" w:themeTint="BF"/>
    </w:rPr>
  </w:style>
  <w:style w:type="paragraph" w:styleId="Prrafodelista">
    <w:name w:val="List Paragraph"/>
    <w:basedOn w:val="Normal"/>
    <w:uiPriority w:val="34"/>
    <w:qFormat/>
    <w:rsid w:val="0025736F"/>
    <w:pPr>
      <w:ind w:left="720"/>
      <w:contextualSpacing/>
    </w:pPr>
  </w:style>
  <w:style w:type="character" w:styleId="nfasisintenso">
    <w:name w:val="Intense Emphasis"/>
    <w:basedOn w:val="Fuentedeprrafopredeter"/>
    <w:uiPriority w:val="21"/>
    <w:qFormat/>
    <w:rsid w:val="0025736F"/>
    <w:rPr>
      <w:i/>
      <w:iCs/>
      <w:color w:val="0F4761" w:themeColor="accent1" w:themeShade="BF"/>
    </w:rPr>
  </w:style>
  <w:style w:type="paragraph" w:styleId="Citadestacada">
    <w:name w:val="Intense Quote"/>
    <w:basedOn w:val="Normal"/>
    <w:next w:val="Normal"/>
    <w:link w:val="CitadestacadaCar"/>
    <w:uiPriority w:val="30"/>
    <w:qFormat/>
    <w:rsid w:val="002573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5736F"/>
    <w:rPr>
      <w:i/>
      <w:iCs/>
      <w:color w:val="0F4761" w:themeColor="accent1" w:themeShade="BF"/>
    </w:rPr>
  </w:style>
  <w:style w:type="character" w:styleId="Referenciaintensa">
    <w:name w:val="Intense Reference"/>
    <w:basedOn w:val="Fuentedeprrafopredeter"/>
    <w:uiPriority w:val="32"/>
    <w:qFormat/>
    <w:rsid w:val="0025736F"/>
    <w:rPr>
      <w:b/>
      <w:bCs/>
      <w:smallCaps/>
      <w:color w:val="0F4761" w:themeColor="accent1" w:themeShade="BF"/>
      <w:spacing w:val="5"/>
    </w:rPr>
  </w:style>
  <w:style w:type="character" w:styleId="Hipervnculo">
    <w:name w:val="Hyperlink"/>
    <w:basedOn w:val="Fuentedeprrafopredeter"/>
    <w:uiPriority w:val="99"/>
    <w:unhideWhenUsed/>
    <w:rsid w:val="0025736F"/>
    <w:rPr>
      <w:color w:val="467886" w:themeColor="hyperlink"/>
      <w:u w:val="single"/>
    </w:rPr>
  </w:style>
  <w:style w:type="character" w:styleId="Mencinsinresolver">
    <w:name w:val="Unresolved Mention"/>
    <w:basedOn w:val="Fuentedeprrafopredeter"/>
    <w:uiPriority w:val="99"/>
    <w:semiHidden/>
    <w:unhideWhenUsed/>
    <w:rsid w:val="0025736F"/>
    <w:rPr>
      <w:color w:val="605E5C"/>
      <w:shd w:val="clear" w:color="auto" w:fill="E1DFDD"/>
    </w:rPr>
  </w:style>
  <w:style w:type="paragraph" w:styleId="Encabezado">
    <w:name w:val="header"/>
    <w:basedOn w:val="Normal"/>
    <w:link w:val="EncabezadoCar"/>
    <w:uiPriority w:val="99"/>
    <w:unhideWhenUsed/>
    <w:rsid w:val="00A9776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97761"/>
  </w:style>
  <w:style w:type="paragraph" w:styleId="Piedepgina">
    <w:name w:val="footer"/>
    <w:basedOn w:val="Normal"/>
    <w:link w:val="PiedepginaCar"/>
    <w:uiPriority w:val="99"/>
    <w:unhideWhenUsed/>
    <w:rsid w:val="00A9776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97761"/>
  </w:style>
  <w:style w:type="paragraph" w:styleId="NormalWeb">
    <w:name w:val="Normal (Web)"/>
    <w:basedOn w:val="Normal"/>
    <w:uiPriority w:val="99"/>
    <w:semiHidden/>
    <w:unhideWhenUsed/>
    <w:rsid w:val="00B24D54"/>
    <w:rPr>
      <w:rFonts w:ascii="Times New Roman" w:hAnsi="Times New Roman" w:cs="Times New Roman"/>
    </w:rPr>
  </w:style>
  <w:style w:type="character" w:styleId="Hipervnculovisitado">
    <w:name w:val="FollowedHyperlink"/>
    <w:basedOn w:val="Fuentedeprrafopredeter"/>
    <w:uiPriority w:val="99"/>
    <w:semiHidden/>
    <w:unhideWhenUsed/>
    <w:rsid w:val="008A5855"/>
    <w:rPr>
      <w:color w:val="96607D" w:themeColor="followedHyperlink"/>
      <w:u w:val="single"/>
    </w:rPr>
  </w:style>
  <w:style w:type="table" w:styleId="Tablaconcuadrcula">
    <w:name w:val="Table Grid"/>
    <w:basedOn w:val="Tablanormal"/>
    <w:uiPriority w:val="39"/>
    <w:rsid w:val="001461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74529">
      <w:bodyDiv w:val="1"/>
      <w:marLeft w:val="0"/>
      <w:marRight w:val="0"/>
      <w:marTop w:val="0"/>
      <w:marBottom w:val="0"/>
      <w:divBdr>
        <w:top w:val="none" w:sz="0" w:space="0" w:color="auto"/>
        <w:left w:val="none" w:sz="0" w:space="0" w:color="auto"/>
        <w:bottom w:val="none" w:sz="0" w:space="0" w:color="auto"/>
        <w:right w:val="none" w:sz="0" w:space="0" w:color="auto"/>
      </w:divBdr>
    </w:div>
    <w:div w:id="52390774">
      <w:bodyDiv w:val="1"/>
      <w:marLeft w:val="0"/>
      <w:marRight w:val="0"/>
      <w:marTop w:val="0"/>
      <w:marBottom w:val="0"/>
      <w:divBdr>
        <w:top w:val="none" w:sz="0" w:space="0" w:color="auto"/>
        <w:left w:val="none" w:sz="0" w:space="0" w:color="auto"/>
        <w:bottom w:val="none" w:sz="0" w:space="0" w:color="auto"/>
        <w:right w:val="none" w:sz="0" w:space="0" w:color="auto"/>
      </w:divBdr>
    </w:div>
    <w:div w:id="54351840">
      <w:bodyDiv w:val="1"/>
      <w:marLeft w:val="0"/>
      <w:marRight w:val="0"/>
      <w:marTop w:val="0"/>
      <w:marBottom w:val="0"/>
      <w:divBdr>
        <w:top w:val="none" w:sz="0" w:space="0" w:color="auto"/>
        <w:left w:val="none" w:sz="0" w:space="0" w:color="auto"/>
        <w:bottom w:val="none" w:sz="0" w:space="0" w:color="auto"/>
        <w:right w:val="none" w:sz="0" w:space="0" w:color="auto"/>
      </w:divBdr>
    </w:div>
    <w:div w:id="81806686">
      <w:bodyDiv w:val="1"/>
      <w:marLeft w:val="0"/>
      <w:marRight w:val="0"/>
      <w:marTop w:val="0"/>
      <w:marBottom w:val="0"/>
      <w:divBdr>
        <w:top w:val="none" w:sz="0" w:space="0" w:color="auto"/>
        <w:left w:val="none" w:sz="0" w:space="0" w:color="auto"/>
        <w:bottom w:val="none" w:sz="0" w:space="0" w:color="auto"/>
        <w:right w:val="none" w:sz="0" w:space="0" w:color="auto"/>
      </w:divBdr>
    </w:div>
    <w:div w:id="84422290">
      <w:bodyDiv w:val="1"/>
      <w:marLeft w:val="0"/>
      <w:marRight w:val="0"/>
      <w:marTop w:val="0"/>
      <w:marBottom w:val="0"/>
      <w:divBdr>
        <w:top w:val="none" w:sz="0" w:space="0" w:color="auto"/>
        <w:left w:val="none" w:sz="0" w:space="0" w:color="auto"/>
        <w:bottom w:val="none" w:sz="0" w:space="0" w:color="auto"/>
        <w:right w:val="none" w:sz="0" w:space="0" w:color="auto"/>
      </w:divBdr>
    </w:div>
    <w:div w:id="101927285">
      <w:bodyDiv w:val="1"/>
      <w:marLeft w:val="0"/>
      <w:marRight w:val="0"/>
      <w:marTop w:val="0"/>
      <w:marBottom w:val="0"/>
      <w:divBdr>
        <w:top w:val="none" w:sz="0" w:space="0" w:color="auto"/>
        <w:left w:val="none" w:sz="0" w:space="0" w:color="auto"/>
        <w:bottom w:val="none" w:sz="0" w:space="0" w:color="auto"/>
        <w:right w:val="none" w:sz="0" w:space="0" w:color="auto"/>
      </w:divBdr>
    </w:div>
    <w:div w:id="172451354">
      <w:bodyDiv w:val="1"/>
      <w:marLeft w:val="0"/>
      <w:marRight w:val="0"/>
      <w:marTop w:val="0"/>
      <w:marBottom w:val="0"/>
      <w:divBdr>
        <w:top w:val="none" w:sz="0" w:space="0" w:color="auto"/>
        <w:left w:val="none" w:sz="0" w:space="0" w:color="auto"/>
        <w:bottom w:val="none" w:sz="0" w:space="0" w:color="auto"/>
        <w:right w:val="none" w:sz="0" w:space="0" w:color="auto"/>
      </w:divBdr>
    </w:div>
    <w:div w:id="237328011">
      <w:bodyDiv w:val="1"/>
      <w:marLeft w:val="0"/>
      <w:marRight w:val="0"/>
      <w:marTop w:val="0"/>
      <w:marBottom w:val="0"/>
      <w:divBdr>
        <w:top w:val="none" w:sz="0" w:space="0" w:color="auto"/>
        <w:left w:val="none" w:sz="0" w:space="0" w:color="auto"/>
        <w:bottom w:val="none" w:sz="0" w:space="0" w:color="auto"/>
        <w:right w:val="none" w:sz="0" w:space="0" w:color="auto"/>
      </w:divBdr>
    </w:div>
    <w:div w:id="248737139">
      <w:bodyDiv w:val="1"/>
      <w:marLeft w:val="0"/>
      <w:marRight w:val="0"/>
      <w:marTop w:val="0"/>
      <w:marBottom w:val="0"/>
      <w:divBdr>
        <w:top w:val="none" w:sz="0" w:space="0" w:color="auto"/>
        <w:left w:val="none" w:sz="0" w:space="0" w:color="auto"/>
        <w:bottom w:val="none" w:sz="0" w:space="0" w:color="auto"/>
        <w:right w:val="none" w:sz="0" w:space="0" w:color="auto"/>
      </w:divBdr>
    </w:div>
    <w:div w:id="308245471">
      <w:bodyDiv w:val="1"/>
      <w:marLeft w:val="0"/>
      <w:marRight w:val="0"/>
      <w:marTop w:val="0"/>
      <w:marBottom w:val="0"/>
      <w:divBdr>
        <w:top w:val="none" w:sz="0" w:space="0" w:color="auto"/>
        <w:left w:val="none" w:sz="0" w:space="0" w:color="auto"/>
        <w:bottom w:val="none" w:sz="0" w:space="0" w:color="auto"/>
        <w:right w:val="none" w:sz="0" w:space="0" w:color="auto"/>
      </w:divBdr>
    </w:div>
    <w:div w:id="320280998">
      <w:bodyDiv w:val="1"/>
      <w:marLeft w:val="0"/>
      <w:marRight w:val="0"/>
      <w:marTop w:val="0"/>
      <w:marBottom w:val="0"/>
      <w:divBdr>
        <w:top w:val="none" w:sz="0" w:space="0" w:color="auto"/>
        <w:left w:val="none" w:sz="0" w:space="0" w:color="auto"/>
        <w:bottom w:val="none" w:sz="0" w:space="0" w:color="auto"/>
        <w:right w:val="none" w:sz="0" w:space="0" w:color="auto"/>
      </w:divBdr>
    </w:div>
    <w:div w:id="369771940">
      <w:bodyDiv w:val="1"/>
      <w:marLeft w:val="0"/>
      <w:marRight w:val="0"/>
      <w:marTop w:val="0"/>
      <w:marBottom w:val="0"/>
      <w:divBdr>
        <w:top w:val="none" w:sz="0" w:space="0" w:color="auto"/>
        <w:left w:val="none" w:sz="0" w:space="0" w:color="auto"/>
        <w:bottom w:val="none" w:sz="0" w:space="0" w:color="auto"/>
        <w:right w:val="none" w:sz="0" w:space="0" w:color="auto"/>
      </w:divBdr>
    </w:div>
    <w:div w:id="391077912">
      <w:bodyDiv w:val="1"/>
      <w:marLeft w:val="0"/>
      <w:marRight w:val="0"/>
      <w:marTop w:val="0"/>
      <w:marBottom w:val="0"/>
      <w:divBdr>
        <w:top w:val="none" w:sz="0" w:space="0" w:color="auto"/>
        <w:left w:val="none" w:sz="0" w:space="0" w:color="auto"/>
        <w:bottom w:val="none" w:sz="0" w:space="0" w:color="auto"/>
        <w:right w:val="none" w:sz="0" w:space="0" w:color="auto"/>
      </w:divBdr>
    </w:div>
    <w:div w:id="409427821">
      <w:bodyDiv w:val="1"/>
      <w:marLeft w:val="0"/>
      <w:marRight w:val="0"/>
      <w:marTop w:val="0"/>
      <w:marBottom w:val="0"/>
      <w:divBdr>
        <w:top w:val="none" w:sz="0" w:space="0" w:color="auto"/>
        <w:left w:val="none" w:sz="0" w:space="0" w:color="auto"/>
        <w:bottom w:val="none" w:sz="0" w:space="0" w:color="auto"/>
        <w:right w:val="none" w:sz="0" w:space="0" w:color="auto"/>
      </w:divBdr>
    </w:div>
    <w:div w:id="488208063">
      <w:bodyDiv w:val="1"/>
      <w:marLeft w:val="0"/>
      <w:marRight w:val="0"/>
      <w:marTop w:val="0"/>
      <w:marBottom w:val="0"/>
      <w:divBdr>
        <w:top w:val="none" w:sz="0" w:space="0" w:color="auto"/>
        <w:left w:val="none" w:sz="0" w:space="0" w:color="auto"/>
        <w:bottom w:val="none" w:sz="0" w:space="0" w:color="auto"/>
        <w:right w:val="none" w:sz="0" w:space="0" w:color="auto"/>
      </w:divBdr>
    </w:div>
    <w:div w:id="497766591">
      <w:bodyDiv w:val="1"/>
      <w:marLeft w:val="0"/>
      <w:marRight w:val="0"/>
      <w:marTop w:val="0"/>
      <w:marBottom w:val="0"/>
      <w:divBdr>
        <w:top w:val="none" w:sz="0" w:space="0" w:color="auto"/>
        <w:left w:val="none" w:sz="0" w:space="0" w:color="auto"/>
        <w:bottom w:val="none" w:sz="0" w:space="0" w:color="auto"/>
        <w:right w:val="none" w:sz="0" w:space="0" w:color="auto"/>
      </w:divBdr>
    </w:div>
    <w:div w:id="504855772">
      <w:bodyDiv w:val="1"/>
      <w:marLeft w:val="0"/>
      <w:marRight w:val="0"/>
      <w:marTop w:val="0"/>
      <w:marBottom w:val="0"/>
      <w:divBdr>
        <w:top w:val="none" w:sz="0" w:space="0" w:color="auto"/>
        <w:left w:val="none" w:sz="0" w:space="0" w:color="auto"/>
        <w:bottom w:val="none" w:sz="0" w:space="0" w:color="auto"/>
        <w:right w:val="none" w:sz="0" w:space="0" w:color="auto"/>
      </w:divBdr>
    </w:div>
    <w:div w:id="510997347">
      <w:bodyDiv w:val="1"/>
      <w:marLeft w:val="0"/>
      <w:marRight w:val="0"/>
      <w:marTop w:val="0"/>
      <w:marBottom w:val="0"/>
      <w:divBdr>
        <w:top w:val="none" w:sz="0" w:space="0" w:color="auto"/>
        <w:left w:val="none" w:sz="0" w:space="0" w:color="auto"/>
        <w:bottom w:val="none" w:sz="0" w:space="0" w:color="auto"/>
        <w:right w:val="none" w:sz="0" w:space="0" w:color="auto"/>
      </w:divBdr>
      <w:divsChild>
        <w:div w:id="37249088">
          <w:marLeft w:val="0"/>
          <w:marRight w:val="0"/>
          <w:marTop w:val="0"/>
          <w:marBottom w:val="0"/>
          <w:divBdr>
            <w:top w:val="none" w:sz="0" w:space="0" w:color="auto"/>
            <w:left w:val="none" w:sz="0" w:space="0" w:color="auto"/>
            <w:bottom w:val="none" w:sz="0" w:space="0" w:color="auto"/>
            <w:right w:val="none" w:sz="0" w:space="0" w:color="auto"/>
          </w:divBdr>
          <w:divsChild>
            <w:div w:id="326978680">
              <w:marLeft w:val="0"/>
              <w:marRight w:val="0"/>
              <w:marTop w:val="0"/>
              <w:marBottom w:val="0"/>
              <w:divBdr>
                <w:top w:val="none" w:sz="0" w:space="0" w:color="auto"/>
                <w:left w:val="none" w:sz="0" w:space="0" w:color="auto"/>
                <w:bottom w:val="none" w:sz="0" w:space="0" w:color="auto"/>
                <w:right w:val="none" w:sz="0" w:space="0" w:color="auto"/>
              </w:divBdr>
              <w:divsChild>
                <w:div w:id="1677417002">
                  <w:marLeft w:val="0"/>
                  <w:marRight w:val="0"/>
                  <w:marTop w:val="0"/>
                  <w:marBottom w:val="0"/>
                  <w:divBdr>
                    <w:top w:val="none" w:sz="0" w:space="0" w:color="auto"/>
                    <w:left w:val="none" w:sz="0" w:space="0" w:color="auto"/>
                    <w:bottom w:val="none" w:sz="0" w:space="0" w:color="auto"/>
                    <w:right w:val="none" w:sz="0" w:space="0" w:color="auto"/>
                  </w:divBdr>
                  <w:divsChild>
                    <w:div w:id="76546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651438">
              <w:marLeft w:val="0"/>
              <w:marRight w:val="0"/>
              <w:marTop w:val="0"/>
              <w:marBottom w:val="0"/>
              <w:divBdr>
                <w:top w:val="none" w:sz="0" w:space="0" w:color="auto"/>
                <w:left w:val="none" w:sz="0" w:space="0" w:color="auto"/>
                <w:bottom w:val="none" w:sz="0" w:space="0" w:color="auto"/>
                <w:right w:val="none" w:sz="0" w:space="0" w:color="auto"/>
              </w:divBdr>
            </w:div>
            <w:div w:id="65071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122068">
      <w:bodyDiv w:val="1"/>
      <w:marLeft w:val="0"/>
      <w:marRight w:val="0"/>
      <w:marTop w:val="0"/>
      <w:marBottom w:val="0"/>
      <w:divBdr>
        <w:top w:val="none" w:sz="0" w:space="0" w:color="auto"/>
        <w:left w:val="none" w:sz="0" w:space="0" w:color="auto"/>
        <w:bottom w:val="none" w:sz="0" w:space="0" w:color="auto"/>
        <w:right w:val="none" w:sz="0" w:space="0" w:color="auto"/>
      </w:divBdr>
    </w:div>
    <w:div w:id="555360349">
      <w:bodyDiv w:val="1"/>
      <w:marLeft w:val="0"/>
      <w:marRight w:val="0"/>
      <w:marTop w:val="0"/>
      <w:marBottom w:val="0"/>
      <w:divBdr>
        <w:top w:val="none" w:sz="0" w:space="0" w:color="auto"/>
        <w:left w:val="none" w:sz="0" w:space="0" w:color="auto"/>
        <w:bottom w:val="none" w:sz="0" w:space="0" w:color="auto"/>
        <w:right w:val="none" w:sz="0" w:space="0" w:color="auto"/>
      </w:divBdr>
    </w:div>
    <w:div w:id="586034615">
      <w:bodyDiv w:val="1"/>
      <w:marLeft w:val="0"/>
      <w:marRight w:val="0"/>
      <w:marTop w:val="0"/>
      <w:marBottom w:val="0"/>
      <w:divBdr>
        <w:top w:val="none" w:sz="0" w:space="0" w:color="auto"/>
        <w:left w:val="none" w:sz="0" w:space="0" w:color="auto"/>
        <w:bottom w:val="none" w:sz="0" w:space="0" w:color="auto"/>
        <w:right w:val="none" w:sz="0" w:space="0" w:color="auto"/>
      </w:divBdr>
    </w:div>
    <w:div w:id="587735095">
      <w:bodyDiv w:val="1"/>
      <w:marLeft w:val="0"/>
      <w:marRight w:val="0"/>
      <w:marTop w:val="0"/>
      <w:marBottom w:val="0"/>
      <w:divBdr>
        <w:top w:val="none" w:sz="0" w:space="0" w:color="auto"/>
        <w:left w:val="none" w:sz="0" w:space="0" w:color="auto"/>
        <w:bottom w:val="none" w:sz="0" w:space="0" w:color="auto"/>
        <w:right w:val="none" w:sz="0" w:space="0" w:color="auto"/>
      </w:divBdr>
    </w:div>
    <w:div w:id="618688243">
      <w:bodyDiv w:val="1"/>
      <w:marLeft w:val="0"/>
      <w:marRight w:val="0"/>
      <w:marTop w:val="0"/>
      <w:marBottom w:val="0"/>
      <w:divBdr>
        <w:top w:val="none" w:sz="0" w:space="0" w:color="auto"/>
        <w:left w:val="none" w:sz="0" w:space="0" w:color="auto"/>
        <w:bottom w:val="none" w:sz="0" w:space="0" w:color="auto"/>
        <w:right w:val="none" w:sz="0" w:space="0" w:color="auto"/>
      </w:divBdr>
    </w:div>
    <w:div w:id="629898346">
      <w:bodyDiv w:val="1"/>
      <w:marLeft w:val="0"/>
      <w:marRight w:val="0"/>
      <w:marTop w:val="0"/>
      <w:marBottom w:val="0"/>
      <w:divBdr>
        <w:top w:val="none" w:sz="0" w:space="0" w:color="auto"/>
        <w:left w:val="none" w:sz="0" w:space="0" w:color="auto"/>
        <w:bottom w:val="none" w:sz="0" w:space="0" w:color="auto"/>
        <w:right w:val="none" w:sz="0" w:space="0" w:color="auto"/>
      </w:divBdr>
    </w:div>
    <w:div w:id="630668696">
      <w:bodyDiv w:val="1"/>
      <w:marLeft w:val="0"/>
      <w:marRight w:val="0"/>
      <w:marTop w:val="0"/>
      <w:marBottom w:val="0"/>
      <w:divBdr>
        <w:top w:val="none" w:sz="0" w:space="0" w:color="auto"/>
        <w:left w:val="none" w:sz="0" w:space="0" w:color="auto"/>
        <w:bottom w:val="none" w:sz="0" w:space="0" w:color="auto"/>
        <w:right w:val="none" w:sz="0" w:space="0" w:color="auto"/>
      </w:divBdr>
    </w:div>
    <w:div w:id="657419348">
      <w:bodyDiv w:val="1"/>
      <w:marLeft w:val="0"/>
      <w:marRight w:val="0"/>
      <w:marTop w:val="0"/>
      <w:marBottom w:val="0"/>
      <w:divBdr>
        <w:top w:val="none" w:sz="0" w:space="0" w:color="auto"/>
        <w:left w:val="none" w:sz="0" w:space="0" w:color="auto"/>
        <w:bottom w:val="none" w:sz="0" w:space="0" w:color="auto"/>
        <w:right w:val="none" w:sz="0" w:space="0" w:color="auto"/>
      </w:divBdr>
    </w:div>
    <w:div w:id="708142358">
      <w:bodyDiv w:val="1"/>
      <w:marLeft w:val="0"/>
      <w:marRight w:val="0"/>
      <w:marTop w:val="0"/>
      <w:marBottom w:val="0"/>
      <w:divBdr>
        <w:top w:val="none" w:sz="0" w:space="0" w:color="auto"/>
        <w:left w:val="none" w:sz="0" w:space="0" w:color="auto"/>
        <w:bottom w:val="none" w:sz="0" w:space="0" w:color="auto"/>
        <w:right w:val="none" w:sz="0" w:space="0" w:color="auto"/>
      </w:divBdr>
    </w:div>
    <w:div w:id="742610080">
      <w:bodyDiv w:val="1"/>
      <w:marLeft w:val="0"/>
      <w:marRight w:val="0"/>
      <w:marTop w:val="0"/>
      <w:marBottom w:val="0"/>
      <w:divBdr>
        <w:top w:val="none" w:sz="0" w:space="0" w:color="auto"/>
        <w:left w:val="none" w:sz="0" w:space="0" w:color="auto"/>
        <w:bottom w:val="none" w:sz="0" w:space="0" w:color="auto"/>
        <w:right w:val="none" w:sz="0" w:space="0" w:color="auto"/>
      </w:divBdr>
    </w:div>
    <w:div w:id="757871171">
      <w:bodyDiv w:val="1"/>
      <w:marLeft w:val="0"/>
      <w:marRight w:val="0"/>
      <w:marTop w:val="0"/>
      <w:marBottom w:val="0"/>
      <w:divBdr>
        <w:top w:val="none" w:sz="0" w:space="0" w:color="auto"/>
        <w:left w:val="none" w:sz="0" w:space="0" w:color="auto"/>
        <w:bottom w:val="none" w:sz="0" w:space="0" w:color="auto"/>
        <w:right w:val="none" w:sz="0" w:space="0" w:color="auto"/>
      </w:divBdr>
    </w:div>
    <w:div w:id="764302590">
      <w:bodyDiv w:val="1"/>
      <w:marLeft w:val="0"/>
      <w:marRight w:val="0"/>
      <w:marTop w:val="0"/>
      <w:marBottom w:val="0"/>
      <w:divBdr>
        <w:top w:val="none" w:sz="0" w:space="0" w:color="auto"/>
        <w:left w:val="none" w:sz="0" w:space="0" w:color="auto"/>
        <w:bottom w:val="none" w:sz="0" w:space="0" w:color="auto"/>
        <w:right w:val="none" w:sz="0" w:space="0" w:color="auto"/>
      </w:divBdr>
    </w:div>
    <w:div w:id="779834386">
      <w:bodyDiv w:val="1"/>
      <w:marLeft w:val="0"/>
      <w:marRight w:val="0"/>
      <w:marTop w:val="0"/>
      <w:marBottom w:val="0"/>
      <w:divBdr>
        <w:top w:val="none" w:sz="0" w:space="0" w:color="auto"/>
        <w:left w:val="none" w:sz="0" w:space="0" w:color="auto"/>
        <w:bottom w:val="none" w:sz="0" w:space="0" w:color="auto"/>
        <w:right w:val="none" w:sz="0" w:space="0" w:color="auto"/>
      </w:divBdr>
    </w:div>
    <w:div w:id="780225767">
      <w:bodyDiv w:val="1"/>
      <w:marLeft w:val="0"/>
      <w:marRight w:val="0"/>
      <w:marTop w:val="0"/>
      <w:marBottom w:val="0"/>
      <w:divBdr>
        <w:top w:val="none" w:sz="0" w:space="0" w:color="auto"/>
        <w:left w:val="none" w:sz="0" w:space="0" w:color="auto"/>
        <w:bottom w:val="none" w:sz="0" w:space="0" w:color="auto"/>
        <w:right w:val="none" w:sz="0" w:space="0" w:color="auto"/>
      </w:divBdr>
    </w:div>
    <w:div w:id="799034709">
      <w:bodyDiv w:val="1"/>
      <w:marLeft w:val="0"/>
      <w:marRight w:val="0"/>
      <w:marTop w:val="0"/>
      <w:marBottom w:val="0"/>
      <w:divBdr>
        <w:top w:val="none" w:sz="0" w:space="0" w:color="auto"/>
        <w:left w:val="none" w:sz="0" w:space="0" w:color="auto"/>
        <w:bottom w:val="none" w:sz="0" w:space="0" w:color="auto"/>
        <w:right w:val="none" w:sz="0" w:space="0" w:color="auto"/>
      </w:divBdr>
    </w:div>
    <w:div w:id="858466619">
      <w:bodyDiv w:val="1"/>
      <w:marLeft w:val="0"/>
      <w:marRight w:val="0"/>
      <w:marTop w:val="0"/>
      <w:marBottom w:val="0"/>
      <w:divBdr>
        <w:top w:val="none" w:sz="0" w:space="0" w:color="auto"/>
        <w:left w:val="none" w:sz="0" w:space="0" w:color="auto"/>
        <w:bottom w:val="none" w:sz="0" w:space="0" w:color="auto"/>
        <w:right w:val="none" w:sz="0" w:space="0" w:color="auto"/>
      </w:divBdr>
    </w:div>
    <w:div w:id="861435504">
      <w:bodyDiv w:val="1"/>
      <w:marLeft w:val="0"/>
      <w:marRight w:val="0"/>
      <w:marTop w:val="0"/>
      <w:marBottom w:val="0"/>
      <w:divBdr>
        <w:top w:val="none" w:sz="0" w:space="0" w:color="auto"/>
        <w:left w:val="none" w:sz="0" w:space="0" w:color="auto"/>
        <w:bottom w:val="none" w:sz="0" w:space="0" w:color="auto"/>
        <w:right w:val="none" w:sz="0" w:space="0" w:color="auto"/>
      </w:divBdr>
    </w:div>
    <w:div w:id="911740836">
      <w:bodyDiv w:val="1"/>
      <w:marLeft w:val="0"/>
      <w:marRight w:val="0"/>
      <w:marTop w:val="0"/>
      <w:marBottom w:val="0"/>
      <w:divBdr>
        <w:top w:val="none" w:sz="0" w:space="0" w:color="auto"/>
        <w:left w:val="none" w:sz="0" w:space="0" w:color="auto"/>
        <w:bottom w:val="none" w:sz="0" w:space="0" w:color="auto"/>
        <w:right w:val="none" w:sz="0" w:space="0" w:color="auto"/>
      </w:divBdr>
    </w:div>
    <w:div w:id="944115721">
      <w:bodyDiv w:val="1"/>
      <w:marLeft w:val="0"/>
      <w:marRight w:val="0"/>
      <w:marTop w:val="0"/>
      <w:marBottom w:val="0"/>
      <w:divBdr>
        <w:top w:val="none" w:sz="0" w:space="0" w:color="auto"/>
        <w:left w:val="none" w:sz="0" w:space="0" w:color="auto"/>
        <w:bottom w:val="none" w:sz="0" w:space="0" w:color="auto"/>
        <w:right w:val="none" w:sz="0" w:space="0" w:color="auto"/>
      </w:divBdr>
    </w:div>
    <w:div w:id="957680217">
      <w:bodyDiv w:val="1"/>
      <w:marLeft w:val="0"/>
      <w:marRight w:val="0"/>
      <w:marTop w:val="0"/>
      <w:marBottom w:val="0"/>
      <w:divBdr>
        <w:top w:val="none" w:sz="0" w:space="0" w:color="auto"/>
        <w:left w:val="none" w:sz="0" w:space="0" w:color="auto"/>
        <w:bottom w:val="none" w:sz="0" w:space="0" w:color="auto"/>
        <w:right w:val="none" w:sz="0" w:space="0" w:color="auto"/>
      </w:divBdr>
    </w:div>
    <w:div w:id="983313904">
      <w:bodyDiv w:val="1"/>
      <w:marLeft w:val="0"/>
      <w:marRight w:val="0"/>
      <w:marTop w:val="0"/>
      <w:marBottom w:val="0"/>
      <w:divBdr>
        <w:top w:val="none" w:sz="0" w:space="0" w:color="auto"/>
        <w:left w:val="none" w:sz="0" w:space="0" w:color="auto"/>
        <w:bottom w:val="none" w:sz="0" w:space="0" w:color="auto"/>
        <w:right w:val="none" w:sz="0" w:space="0" w:color="auto"/>
      </w:divBdr>
    </w:div>
    <w:div w:id="991836322">
      <w:bodyDiv w:val="1"/>
      <w:marLeft w:val="0"/>
      <w:marRight w:val="0"/>
      <w:marTop w:val="0"/>
      <w:marBottom w:val="0"/>
      <w:divBdr>
        <w:top w:val="none" w:sz="0" w:space="0" w:color="auto"/>
        <w:left w:val="none" w:sz="0" w:space="0" w:color="auto"/>
        <w:bottom w:val="none" w:sz="0" w:space="0" w:color="auto"/>
        <w:right w:val="none" w:sz="0" w:space="0" w:color="auto"/>
      </w:divBdr>
    </w:div>
    <w:div w:id="1026516768">
      <w:bodyDiv w:val="1"/>
      <w:marLeft w:val="0"/>
      <w:marRight w:val="0"/>
      <w:marTop w:val="0"/>
      <w:marBottom w:val="0"/>
      <w:divBdr>
        <w:top w:val="none" w:sz="0" w:space="0" w:color="auto"/>
        <w:left w:val="none" w:sz="0" w:space="0" w:color="auto"/>
        <w:bottom w:val="none" w:sz="0" w:space="0" w:color="auto"/>
        <w:right w:val="none" w:sz="0" w:space="0" w:color="auto"/>
      </w:divBdr>
    </w:div>
    <w:div w:id="1030568847">
      <w:bodyDiv w:val="1"/>
      <w:marLeft w:val="0"/>
      <w:marRight w:val="0"/>
      <w:marTop w:val="0"/>
      <w:marBottom w:val="0"/>
      <w:divBdr>
        <w:top w:val="none" w:sz="0" w:space="0" w:color="auto"/>
        <w:left w:val="none" w:sz="0" w:space="0" w:color="auto"/>
        <w:bottom w:val="none" w:sz="0" w:space="0" w:color="auto"/>
        <w:right w:val="none" w:sz="0" w:space="0" w:color="auto"/>
      </w:divBdr>
      <w:divsChild>
        <w:div w:id="1599867398">
          <w:blockQuote w:val="1"/>
          <w:marLeft w:val="720"/>
          <w:marRight w:val="720"/>
          <w:marTop w:val="100"/>
          <w:marBottom w:val="100"/>
          <w:divBdr>
            <w:top w:val="none" w:sz="0" w:space="0" w:color="auto"/>
            <w:left w:val="none" w:sz="0" w:space="0" w:color="auto"/>
            <w:bottom w:val="none" w:sz="0" w:space="0" w:color="auto"/>
            <w:right w:val="none" w:sz="0" w:space="0" w:color="auto"/>
          </w:divBdr>
        </w:div>
        <w:div w:id="20970966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1029947">
      <w:bodyDiv w:val="1"/>
      <w:marLeft w:val="0"/>
      <w:marRight w:val="0"/>
      <w:marTop w:val="0"/>
      <w:marBottom w:val="0"/>
      <w:divBdr>
        <w:top w:val="none" w:sz="0" w:space="0" w:color="auto"/>
        <w:left w:val="none" w:sz="0" w:space="0" w:color="auto"/>
        <w:bottom w:val="none" w:sz="0" w:space="0" w:color="auto"/>
        <w:right w:val="none" w:sz="0" w:space="0" w:color="auto"/>
      </w:divBdr>
    </w:div>
    <w:div w:id="1136290389">
      <w:bodyDiv w:val="1"/>
      <w:marLeft w:val="0"/>
      <w:marRight w:val="0"/>
      <w:marTop w:val="0"/>
      <w:marBottom w:val="0"/>
      <w:divBdr>
        <w:top w:val="none" w:sz="0" w:space="0" w:color="auto"/>
        <w:left w:val="none" w:sz="0" w:space="0" w:color="auto"/>
        <w:bottom w:val="none" w:sz="0" w:space="0" w:color="auto"/>
        <w:right w:val="none" w:sz="0" w:space="0" w:color="auto"/>
      </w:divBdr>
      <w:divsChild>
        <w:div w:id="735707832">
          <w:blockQuote w:val="1"/>
          <w:marLeft w:val="720"/>
          <w:marRight w:val="720"/>
          <w:marTop w:val="100"/>
          <w:marBottom w:val="100"/>
          <w:divBdr>
            <w:top w:val="none" w:sz="0" w:space="0" w:color="auto"/>
            <w:left w:val="none" w:sz="0" w:space="0" w:color="auto"/>
            <w:bottom w:val="none" w:sz="0" w:space="0" w:color="auto"/>
            <w:right w:val="none" w:sz="0" w:space="0" w:color="auto"/>
          </w:divBdr>
        </w:div>
        <w:div w:id="8699501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2741442">
      <w:bodyDiv w:val="1"/>
      <w:marLeft w:val="0"/>
      <w:marRight w:val="0"/>
      <w:marTop w:val="0"/>
      <w:marBottom w:val="0"/>
      <w:divBdr>
        <w:top w:val="none" w:sz="0" w:space="0" w:color="auto"/>
        <w:left w:val="none" w:sz="0" w:space="0" w:color="auto"/>
        <w:bottom w:val="none" w:sz="0" w:space="0" w:color="auto"/>
        <w:right w:val="none" w:sz="0" w:space="0" w:color="auto"/>
      </w:divBdr>
    </w:div>
    <w:div w:id="1169324670">
      <w:bodyDiv w:val="1"/>
      <w:marLeft w:val="0"/>
      <w:marRight w:val="0"/>
      <w:marTop w:val="0"/>
      <w:marBottom w:val="0"/>
      <w:divBdr>
        <w:top w:val="none" w:sz="0" w:space="0" w:color="auto"/>
        <w:left w:val="none" w:sz="0" w:space="0" w:color="auto"/>
        <w:bottom w:val="none" w:sz="0" w:space="0" w:color="auto"/>
        <w:right w:val="none" w:sz="0" w:space="0" w:color="auto"/>
      </w:divBdr>
    </w:div>
    <w:div w:id="1202742241">
      <w:bodyDiv w:val="1"/>
      <w:marLeft w:val="0"/>
      <w:marRight w:val="0"/>
      <w:marTop w:val="0"/>
      <w:marBottom w:val="0"/>
      <w:divBdr>
        <w:top w:val="none" w:sz="0" w:space="0" w:color="auto"/>
        <w:left w:val="none" w:sz="0" w:space="0" w:color="auto"/>
        <w:bottom w:val="none" w:sz="0" w:space="0" w:color="auto"/>
        <w:right w:val="none" w:sz="0" w:space="0" w:color="auto"/>
      </w:divBdr>
    </w:div>
    <w:div w:id="1267273377">
      <w:bodyDiv w:val="1"/>
      <w:marLeft w:val="0"/>
      <w:marRight w:val="0"/>
      <w:marTop w:val="0"/>
      <w:marBottom w:val="0"/>
      <w:divBdr>
        <w:top w:val="none" w:sz="0" w:space="0" w:color="auto"/>
        <w:left w:val="none" w:sz="0" w:space="0" w:color="auto"/>
        <w:bottom w:val="none" w:sz="0" w:space="0" w:color="auto"/>
        <w:right w:val="none" w:sz="0" w:space="0" w:color="auto"/>
      </w:divBdr>
    </w:div>
    <w:div w:id="1289821359">
      <w:bodyDiv w:val="1"/>
      <w:marLeft w:val="0"/>
      <w:marRight w:val="0"/>
      <w:marTop w:val="0"/>
      <w:marBottom w:val="0"/>
      <w:divBdr>
        <w:top w:val="none" w:sz="0" w:space="0" w:color="auto"/>
        <w:left w:val="none" w:sz="0" w:space="0" w:color="auto"/>
        <w:bottom w:val="none" w:sz="0" w:space="0" w:color="auto"/>
        <w:right w:val="none" w:sz="0" w:space="0" w:color="auto"/>
      </w:divBdr>
      <w:divsChild>
        <w:div w:id="1776436024">
          <w:marLeft w:val="0"/>
          <w:marRight w:val="0"/>
          <w:marTop w:val="0"/>
          <w:marBottom w:val="0"/>
          <w:divBdr>
            <w:top w:val="none" w:sz="0" w:space="0" w:color="auto"/>
            <w:left w:val="none" w:sz="0" w:space="0" w:color="auto"/>
            <w:bottom w:val="none" w:sz="0" w:space="0" w:color="auto"/>
            <w:right w:val="none" w:sz="0" w:space="0" w:color="auto"/>
          </w:divBdr>
          <w:divsChild>
            <w:div w:id="859975753">
              <w:marLeft w:val="0"/>
              <w:marRight w:val="0"/>
              <w:marTop w:val="0"/>
              <w:marBottom w:val="0"/>
              <w:divBdr>
                <w:top w:val="none" w:sz="0" w:space="0" w:color="auto"/>
                <w:left w:val="none" w:sz="0" w:space="0" w:color="auto"/>
                <w:bottom w:val="none" w:sz="0" w:space="0" w:color="auto"/>
                <w:right w:val="none" w:sz="0" w:space="0" w:color="auto"/>
              </w:divBdr>
            </w:div>
            <w:div w:id="1309897602">
              <w:marLeft w:val="0"/>
              <w:marRight w:val="0"/>
              <w:marTop w:val="0"/>
              <w:marBottom w:val="0"/>
              <w:divBdr>
                <w:top w:val="none" w:sz="0" w:space="0" w:color="auto"/>
                <w:left w:val="none" w:sz="0" w:space="0" w:color="auto"/>
                <w:bottom w:val="none" w:sz="0" w:space="0" w:color="auto"/>
                <w:right w:val="none" w:sz="0" w:space="0" w:color="auto"/>
              </w:divBdr>
            </w:div>
            <w:div w:id="1940869214">
              <w:marLeft w:val="0"/>
              <w:marRight w:val="0"/>
              <w:marTop w:val="0"/>
              <w:marBottom w:val="0"/>
              <w:divBdr>
                <w:top w:val="none" w:sz="0" w:space="0" w:color="auto"/>
                <w:left w:val="none" w:sz="0" w:space="0" w:color="auto"/>
                <w:bottom w:val="none" w:sz="0" w:space="0" w:color="auto"/>
                <w:right w:val="none" w:sz="0" w:space="0" w:color="auto"/>
              </w:divBdr>
              <w:divsChild>
                <w:div w:id="1363097030">
                  <w:marLeft w:val="0"/>
                  <w:marRight w:val="0"/>
                  <w:marTop w:val="0"/>
                  <w:marBottom w:val="0"/>
                  <w:divBdr>
                    <w:top w:val="none" w:sz="0" w:space="0" w:color="auto"/>
                    <w:left w:val="none" w:sz="0" w:space="0" w:color="auto"/>
                    <w:bottom w:val="none" w:sz="0" w:space="0" w:color="auto"/>
                    <w:right w:val="none" w:sz="0" w:space="0" w:color="auto"/>
                  </w:divBdr>
                  <w:divsChild>
                    <w:div w:id="183182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3992251">
      <w:bodyDiv w:val="1"/>
      <w:marLeft w:val="0"/>
      <w:marRight w:val="0"/>
      <w:marTop w:val="0"/>
      <w:marBottom w:val="0"/>
      <w:divBdr>
        <w:top w:val="none" w:sz="0" w:space="0" w:color="auto"/>
        <w:left w:val="none" w:sz="0" w:space="0" w:color="auto"/>
        <w:bottom w:val="none" w:sz="0" w:space="0" w:color="auto"/>
        <w:right w:val="none" w:sz="0" w:space="0" w:color="auto"/>
      </w:divBdr>
    </w:div>
    <w:div w:id="1355837177">
      <w:bodyDiv w:val="1"/>
      <w:marLeft w:val="0"/>
      <w:marRight w:val="0"/>
      <w:marTop w:val="0"/>
      <w:marBottom w:val="0"/>
      <w:divBdr>
        <w:top w:val="none" w:sz="0" w:space="0" w:color="auto"/>
        <w:left w:val="none" w:sz="0" w:space="0" w:color="auto"/>
        <w:bottom w:val="none" w:sz="0" w:space="0" w:color="auto"/>
        <w:right w:val="none" w:sz="0" w:space="0" w:color="auto"/>
      </w:divBdr>
    </w:div>
    <w:div w:id="1384334184">
      <w:bodyDiv w:val="1"/>
      <w:marLeft w:val="0"/>
      <w:marRight w:val="0"/>
      <w:marTop w:val="0"/>
      <w:marBottom w:val="0"/>
      <w:divBdr>
        <w:top w:val="none" w:sz="0" w:space="0" w:color="auto"/>
        <w:left w:val="none" w:sz="0" w:space="0" w:color="auto"/>
        <w:bottom w:val="none" w:sz="0" w:space="0" w:color="auto"/>
        <w:right w:val="none" w:sz="0" w:space="0" w:color="auto"/>
      </w:divBdr>
    </w:div>
    <w:div w:id="1400664127">
      <w:bodyDiv w:val="1"/>
      <w:marLeft w:val="0"/>
      <w:marRight w:val="0"/>
      <w:marTop w:val="0"/>
      <w:marBottom w:val="0"/>
      <w:divBdr>
        <w:top w:val="none" w:sz="0" w:space="0" w:color="auto"/>
        <w:left w:val="none" w:sz="0" w:space="0" w:color="auto"/>
        <w:bottom w:val="none" w:sz="0" w:space="0" w:color="auto"/>
        <w:right w:val="none" w:sz="0" w:space="0" w:color="auto"/>
      </w:divBdr>
    </w:div>
    <w:div w:id="1428884739">
      <w:bodyDiv w:val="1"/>
      <w:marLeft w:val="0"/>
      <w:marRight w:val="0"/>
      <w:marTop w:val="0"/>
      <w:marBottom w:val="0"/>
      <w:divBdr>
        <w:top w:val="none" w:sz="0" w:space="0" w:color="auto"/>
        <w:left w:val="none" w:sz="0" w:space="0" w:color="auto"/>
        <w:bottom w:val="none" w:sz="0" w:space="0" w:color="auto"/>
        <w:right w:val="none" w:sz="0" w:space="0" w:color="auto"/>
      </w:divBdr>
    </w:div>
    <w:div w:id="1452015820">
      <w:bodyDiv w:val="1"/>
      <w:marLeft w:val="0"/>
      <w:marRight w:val="0"/>
      <w:marTop w:val="0"/>
      <w:marBottom w:val="0"/>
      <w:divBdr>
        <w:top w:val="none" w:sz="0" w:space="0" w:color="auto"/>
        <w:left w:val="none" w:sz="0" w:space="0" w:color="auto"/>
        <w:bottom w:val="none" w:sz="0" w:space="0" w:color="auto"/>
        <w:right w:val="none" w:sz="0" w:space="0" w:color="auto"/>
      </w:divBdr>
    </w:div>
    <w:div w:id="1520386898">
      <w:bodyDiv w:val="1"/>
      <w:marLeft w:val="0"/>
      <w:marRight w:val="0"/>
      <w:marTop w:val="0"/>
      <w:marBottom w:val="0"/>
      <w:divBdr>
        <w:top w:val="none" w:sz="0" w:space="0" w:color="auto"/>
        <w:left w:val="none" w:sz="0" w:space="0" w:color="auto"/>
        <w:bottom w:val="none" w:sz="0" w:space="0" w:color="auto"/>
        <w:right w:val="none" w:sz="0" w:space="0" w:color="auto"/>
      </w:divBdr>
    </w:div>
    <w:div w:id="1535189382">
      <w:bodyDiv w:val="1"/>
      <w:marLeft w:val="0"/>
      <w:marRight w:val="0"/>
      <w:marTop w:val="0"/>
      <w:marBottom w:val="0"/>
      <w:divBdr>
        <w:top w:val="none" w:sz="0" w:space="0" w:color="auto"/>
        <w:left w:val="none" w:sz="0" w:space="0" w:color="auto"/>
        <w:bottom w:val="none" w:sz="0" w:space="0" w:color="auto"/>
        <w:right w:val="none" w:sz="0" w:space="0" w:color="auto"/>
      </w:divBdr>
    </w:div>
    <w:div w:id="1536313047">
      <w:bodyDiv w:val="1"/>
      <w:marLeft w:val="0"/>
      <w:marRight w:val="0"/>
      <w:marTop w:val="0"/>
      <w:marBottom w:val="0"/>
      <w:divBdr>
        <w:top w:val="none" w:sz="0" w:space="0" w:color="auto"/>
        <w:left w:val="none" w:sz="0" w:space="0" w:color="auto"/>
        <w:bottom w:val="none" w:sz="0" w:space="0" w:color="auto"/>
        <w:right w:val="none" w:sz="0" w:space="0" w:color="auto"/>
      </w:divBdr>
    </w:div>
    <w:div w:id="1590768463">
      <w:bodyDiv w:val="1"/>
      <w:marLeft w:val="0"/>
      <w:marRight w:val="0"/>
      <w:marTop w:val="0"/>
      <w:marBottom w:val="0"/>
      <w:divBdr>
        <w:top w:val="none" w:sz="0" w:space="0" w:color="auto"/>
        <w:left w:val="none" w:sz="0" w:space="0" w:color="auto"/>
        <w:bottom w:val="none" w:sz="0" w:space="0" w:color="auto"/>
        <w:right w:val="none" w:sz="0" w:space="0" w:color="auto"/>
      </w:divBdr>
    </w:div>
    <w:div w:id="1595239212">
      <w:bodyDiv w:val="1"/>
      <w:marLeft w:val="0"/>
      <w:marRight w:val="0"/>
      <w:marTop w:val="0"/>
      <w:marBottom w:val="0"/>
      <w:divBdr>
        <w:top w:val="none" w:sz="0" w:space="0" w:color="auto"/>
        <w:left w:val="none" w:sz="0" w:space="0" w:color="auto"/>
        <w:bottom w:val="none" w:sz="0" w:space="0" w:color="auto"/>
        <w:right w:val="none" w:sz="0" w:space="0" w:color="auto"/>
      </w:divBdr>
    </w:div>
    <w:div w:id="1702197821">
      <w:bodyDiv w:val="1"/>
      <w:marLeft w:val="0"/>
      <w:marRight w:val="0"/>
      <w:marTop w:val="0"/>
      <w:marBottom w:val="0"/>
      <w:divBdr>
        <w:top w:val="none" w:sz="0" w:space="0" w:color="auto"/>
        <w:left w:val="none" w:sz="0" w:space="0" w:color="auto"/>
        <w:bottom w:val="none" w:sz="0" w:space="0" w:color="auto"/>
        <w:right w:val="none" w:sz="0" w:space="0" w:color="auto"/>
      </w:divBdr>
    </w:div>
    <w:div w:id="1804694219">
      <w:bodyDiv w:val="1"/>
      <w:marLeft w:val="0"/>
      <w:marRight w:val="0"/>
      <w:marTop w:val="0"/>
      <w:marBottom w:val="0"/>
      <w:divBdr>
        <w:top w:val="none" w:sz="0" w:space="0" w:color="auto"/>
        <w:left w:val="none" w:sz="0" w:space="0" w:color="auto"/>
        <w:bottom w:val="none" w:sz="0" w:space="0" w:color="auto"/>
        <w:right w:val="none" w:sz="0" w:space="0" w:color="auto"/>
      </w:divBdr>
    </w:div>
    <w:div w:id="1827355697">
      <w:bodyDiv w:val="1"/>
      <w:marLeft w:val="0"/>
      <w:marRight w:val="0"/>
      <w:marTop w:val="0"/>
      <w:marBottom w:val="0"/>
      <w:divBdr>
        <w:top w:val="none" w:sz="0" w:space="0" w:color="auto"/>
        <w:left w:val="none" w:sz="0" w:space="0" w:color="auto"/>
        <w:bottom w:val="none" w:sz="0" w:space="0" w:color="auto"/>
        <w:right w:val="none" w:sz="0" w:space="0" w:color="auto"/>
      </w:divBdr>
    </w:div>
    <w:div w:id="1879391102">
      <w:bodyDiv w:val="1"/>
      <w:marLeft w:val="0"/>
      <w:marRight w:val="0"/>
      <w:marTop w:val="0"/>
      <w:marBottom w:val="0"/>
      <w:divBdr>
        <w:top w:val="none" w:sz="0" w:space="0" w:color="auto"/>
        <w:left w:val="none" w:sz="0" w:space="0" w:color="auto"/>
        <w:bottom w:val="none" w:sz="0" w:space="0" w:color="auto"/>
        <w:right w:val="none" w:sz="0" w:space="0" w:color="auto"/>
      </w:divBdr>
    </w:div>
    <w:div w:id="1922136965">
      <w:bodyDiv w:val="1"/>
      <w:marLeft w:val="0"/>
      <w:marRight w:val="0"/>
      <w:marTop w:val="0"/>
      <w:marBottom w:val="0"/>
      <w:divBdr>
        <w:top w:val="none" w:sz="0" w:space="0" w:color="auto"/>
        <w:left w:val="none" w:sz="0" w:space="0" w:color="auto"/>
        <w:bottom w:val="none" w:sz="0" w:space="0" w:color="auto"/>
        <w:right w:val="none" w:sz="0" w:space="0" w:color="auto"/>
      </w:divBdr>
    </w:div>
    <w:div w:id="1954169939">
      <w:bodyDiv w:val="1"/>
      <w:marLeft w:val="0"/>
      <w:marRight w:val="0"/>
      <w:marTop w:val="0"/>
      <w:marBottom w:val="0"/>
      <w:divBdr>
        <w:top w:val="none" w:sz="0" w:space="0" w:color="auto"/>
        <w:left w:val="none" w:sz="0" w:space="0" w:color="auto"/>
        <w:bottom w:val="none" w:sz="0" w:space="0" w:color="auto"/>
        <w:right w:val="none" w:sz="0" w:space="0" w:color="auto"/>
      </w:divBdr>
    </w:div>
    <w:div w:id="1962759508">
      <w:bodyDiv w:val="1"/>
      <w:marLeft w:val="0"/>
      <w:marRight w:val="0"/>
      <w:marTop w:val="0"/>
      <w:marBottom w:val="0"/>
      <w:divBdr>
        <w:top w:val="none" w:sz="0" w:space="0" w:color="auto"/>
        <w:left w:val="none" w:sz="0" w:space="0" w:color="auto"/>
        <w:bottom w:val="none" w:sz="0" w:space="0" w:color="auto"/>
        <w:right w:val="none" w:sz="0" w:space="0" w:color="auto"/>
      </w:divBdr>
    </w:div>
    <w:div w:id="1994799683">
      <w:bodyDiv w:val="1"/>
      <w:marLeft w:val="0"/>
      <w:marRight w:val="0"/>
      <w:marTop w:val="0"/>
      <w:marBottom w:val="0"/>
      <w:divBdr>
        <w:top w:val="none" w:sz="0" w:space="0" w:color="auto"/>
        <w:left w:val="none" w:sz="0" w:space="0" w:color="auto"/>
        <w:bottom w:val="none" w:sz="0" w:space="0" w:color="auto"/>
        <w:right w:val="none" w:sz="0" w:space="0" w:color="auto"/>
      </w:divBdr>
    </w:div>
    <w:div w:id="2036618865">
      <w:bodyDiv w:val="1"/>
      <w:marLeft w:val="0"/>
      <w:marRight w:val="0"/>
      <w:marTop w:val="0"/>
      <w:marBottom w:val="0"/>
      <w:divBdr>
        <w:top w:val="none" w:sz="0" w:space="0" w:color="auto"/>
        <w:left w:val="none" w:sz="0" w:space="0" w:color="auto"/>
        <w:bottom w:val="none" w:sz="0" w:space="0" w:color="auto"/>
        <w:right w:val="none" w:sz="0" w:space="0" w:color="auto"/>
      </w:divBdr>
    </w:div>
    <w:div w:id="2039428486">
      <w:bodyDiv w:val="1"/>
      <w:marLeft w:val="0"/>
      <w:marRight w:val="0"/>
      <w:marTop w:val="0"/>
      <w:marBottom w:val="0"/>
      <w:divBdr>
        <w:top w:val="none" w:sz="0" w:space="0" w:color="auto"/>
        <w:left w:val="none" w:sz="0" w:space="0" w:color="auto"/>
        <w:bottom w:val="none" w:sz="0" w:space="0" w:color="auto"/>
        <w:right w:val="none" w:sz="0" w:space="0" w:color="auto"/>
      </w:divBdr>
    </w:div>
    <w:div w:id="2067875666">
      <w:bodyDiv w:val="1"/>
      <w:marLeft w:val="0"/>
      <w:marRight w:val="0"/>
      <w:marTop w:val="0"/>
      <w:marBottom w:val="0"/>
      <w:divBdr>
        <w:top w:val="none" w:sz="0" w:space="0" w:color="auto"/>
        <w:left w:val="none" w:sz="0" w:space="0" w:color="auto"/>
        <w:bottom w:val="none" w:sz="0" w:space="0" w:color="auto"/>
        <w:right w:val="none" w:sz="0" w:space="0" w:color="auto"/>
      </w:divBdr>
    </w:div>
    <w:div w:id="2107572258">
      <w:bodyDiv w:val="1"/>
      <w:marLeft w:val="0"/>
      <w:marRight w:val="0"/>
      <w:marTop w:val="0"/>
      <w:marBottom w:val="0"/>
      <w:divBdr>
        <w:top w:val="none" w:sz="0" w:space="0" w:color="auto"/>
        <w:left w:val="none" w:sz="0" w:space="0" w:color="auto"/>
        <w:bottom w:val="none" w:sz="0" w:space="0" w:color="auto"/>
        <w:right w:val="none" w:sz="0" w:space="0" w:color="auto"/>
      </w:divBdr>
    </w:div>
    <w:div w:id="2138523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isbi.reniec.gob.pe/MicroStrategy/asp/Main.aspx" TargetMode="External"/><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228</TotalTime>
  <Pages>8</Pages>
  <Words>1233</Words>
  <Characters>6784</Characters>
  <Application>Microsoft Office Word</Application>
  <DocSecurity>0</DocSecurity>
  <Lines>56</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KATTY ROMAN</dc:creator>
  <cp:keywords/>
  <dc:description/>
  <cp:lastModifiedBy>Sadam Perez Romeo</cp:lastModifiedBy>
  <cp:revision>6</cp:revision>
  <cp:lastPrinted>2026-05-13T18:22:00Z</cp:lastPrinted>
  <dcterms:created xsi:type="dcterms:W3CDTF">2026-05-13T16:27:00Z</dcterms:created>
  <dcterms:modified xsi:type="dcterms:W3CDTF">2026-10-12T15:43:00Z</dcterms:modified>
</cp:coreProperties>
</file>