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D6EC"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2373FDF8"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3E2CB97"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1EA9380C" w14:textId="77777777" w:rsidR="00D86A38" w:rsidRPr="00D86A38" w:rsidRDefault="00D86A38" w:rsidP="00D86A38">
      <w:pPr>
        <w:spacing w:after="0"/>
        <w:jc w:val="center"/>
        <w:rPr>
          <w:rFonts w:ascii="Arial" w:hAnsi="Arial" w:cs="Arial"/>
          <w:b/>
          <w:bCs/>
          <w:color w:val="156082" w:themeColor="accent1"/>
          <w:sz w:val="18"/>
          <w:szCs w:val="18"/>
        </w:rPr>
      </w:pPr>
    </w:p>
    <w:p w14:paraId="5CD7F62E"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40C2A09"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41B5879E" w14:textId="37A7F70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SUPERINTENDENCIA NACIONAL DE CONTROL DE SERVICIOS DE SEGURIDAD ARMAS MUNICIONES Y EXPLOSIVOS DE US</w:t>
      </w:r>
      <w:r w:rsidR="00584D96">
        <w:rPr>
          <w:rFonts w:ascii="Arial" w:hAnsi="Arial" w:cs="Arial"/>
          <w:sz w:val="22"/>
          <w:szCs w:val="22"/>
        </w:rPr>
        <w:t xml:space="preserve"> - SUCAMEC</w:t>
      </w:r>
    </w:p>
    <w:p w14:paraId="6C2084E6"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20551964940</w:t>
      </w:r>
    </w:p>
    <w:p w14:paraId="369756DA"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PLATAFORMA INTEROPERABILIDAD DEL ESTADO - PIDE</w:t>
      </w:r>
    </w:p>
    <w:p w14:paraId="66EBC73A" w14:textId="7DADAD59" w:rsidR="001B48CE" w:rsidRDefault="004E4A9C" w:rsidP="0091642A">
      <w:pPr>
        <w:pStyle w:val="Prrafodelista"/>
        <w:numPr>
          <w:ilvl w:val="0"/>
          <w:numId w:val="10"/>
        </w:numPr>
        <w:ind w:left="567" w:hanging="283"/>
        <w:rPr>
          <w:rFonts w:ascii="Arial" w:hAnsi="Arial" w:cs="Arial"/>
          <w:sz w:val="22"/>
          <w:szCs w:val="22"/>
          <w:lang w:val="pt-PT"/>
        </w:rPr>
      </w:pPr>
      <w:r w:rsidRPr="00584D96">
        <w:rPr>
          <w:rFonts w:ascii="Arial" w:hAnsi="Arial" w:cs="Arial"/>
          <w:b/>
          <w:bCs/>
          <w:sz w:val="22"/>
          <w:szCs w:val="22"/>
          <w:lang w:val="pt-PT"/>
        </w:rPr>
        <w:t>Cantidad de usuarios del Servicio:</w:t>
      </w:r>
      <w:r w:rsidRPr="00584D96">
        <w:rPr>
          <w:rFonts w:ascii="Arial" w:hAnsi="Arial" w:cs="Arial"/>
          <w:sz w:val="22"/>
          <w:szCs w:val="22"/>
          <w:lang w:val="pt-PT"/>
        </w:rPr>
        <w:t xml:space="preserve"> 9 usuarios</w:t>
      </w:r>
    </w:p>
    <w:p w14:paraId="570ABB3D" w14:textId="2A623141" w:rsidR="00584D96" w:rsidRPr="00584D96" w:rsidRDefault="00584D96" w:rsidP="0091642A">
      <w:pPr>
        <w:pStyle w:val="Prrafodelista"/>
        <w:numPr>
          <w:ilvl w:val="0"/>
          <w:numId w:val="10"/>
        </w:numPr>
        <w:ind w:left="567" w:hanging="283"/>
        <w:rPr>
          <w:rFonts w:ascii="Arial" w:hAnsi="Arial" w:cs="Arial"/>
          <w:b/>
          <w:bCs/>
          <w:sz w:val="22"/>
          <w:szCs w:val="22"/>
          <w:lang w:val="pt-PT"/>
        </w:rPr>
      </w:pPr>
      <w:r w:rsidRPr="00584D96">
        <w:rPr>
          <w:rFonts w:ascii="Arial" w:hAnsi="Arial" w:cs="Arial"/>
          <w:b/>
          <w:bCs/>
          <w:sz w:val="22"/>
          <w:szCs w:val="22"/>
          <w:lang w:val="pt-PT"/>
        </w:rPr>
        <w:t>Usuarios observados:</w:t>
      </w:r>
    </w:p>
    <w:p w14:paraId="7E46FAB2" w14:textId="1563E122" w:rsidR="004E4A9C" w:rsidRDefault="00584D96" w:rsidP="001B48CE">
      <w:pPr>
        <w:pStyle w:val="Prrafodelista"/>
        <w:numPr>
          <w:ilvl w:val="0"/>
          <w:numId w:val="19"/>
        </w:numPr>
        <w:rPr>
          <w:rFonts w:ascii="Arial" w:hAnsi="Arial" w:cs="Arial"/>
          <w:sz w:val="22"/>
          <w:szCs w:val="22"/>
          <w:lang w:val="pt-PT"/>
        </w:rPr>
      </w:pPr>
      <w:r w:rsidRPr="00584D96">
        <w:rPr>
          <w:rFonts w:ascii="Arial" w:hAnsi="Arial" w:cs="Arial"/>
          <w:sz w:val="22"/>
          <w:szCs w:val="22"/>
          <w:lang w:val="pt-PT"/>
        </w:rPr>
        <w:t xml:space="preserve">Delgado Debernardi Oscar Alberto </w:t>
      </w:r>
      <w:r w:rsidR="00597396" w:rsidRPr="00584D96">
        <w:rPr>
          <w:rFonts w:ascii="Arial" w:hAnsi="Arial" w:cs="Arial"/>
          <w:sz w:val="22"/>
          <w:szCs w:val="22"/>
          <w:lang w:val="pt-PT"/>
        </w:rPr>
        <w:t xml:space="preserve">(DNI: </w:t>
      </w:r>
      <w:r w:rsidRPr="00584D96">
        <w:rPr>
          <w:rFonts w:ascii="Arial" w:hAnsi="Arial" w:cs="Arial"/>
          <w:sz w:val="22"/>
          <w:szCs w:val="22"/>
          <w:lang w:val="pt-PT"/>
        </w:rPr>
        <w:t>43898323</w:t>
      </w:r>
      <w:r w:rsidR="00597396" w:rsidRPr="00584D96">
        <w:rPr>
          <w:rFonts w:ascii="Arial" w:hAnsi="Arial" w:cs="Arial"/>
          <w:sz w:val="22"/>
          <w:szCs w:val="22"/>
          <w:lang w:val="pt-PT"/>
        </w:rPr>
        <w:t>)</w:t>
      </w:r>
    </w:p>
    <w:p w14:paraId="25D85A3E" w14:textId="3DFD8629" w:rsidR="00584D96" w:rsidRPr="00584D96" w:rsidRDefault="00584D96" w:rsidP="001B48CE">
      <w:pPr>
        <w:pStyle w:val="Prrafodelista"/>
        <w:numPr>
          <w:ilvl w:val="0"/>
          <w:numId w:val="19"/>
        </w:numPr>
        <w:rPr>
          <w:rFonts w:ascii="Arial" w:hAnsi="Arial" w:cs="Arial"/>
          <w:sz w:val="22"/>
          <w:szCs w:val="22"/>
          <w:lang w:val="pt-PT"/>
        </w:rPr>
      </w:pPr>
      <w:r w:rsidRPr="00584D96">
        <w:rPr>
          <w:rFonts w:ascii="Arial" w:hAnsi="Arial" w:cs="Arial"/>
          <w:sz w:val="22"/>
          <w:szCs w:val="22"/>
          <w:lang w:val="pt-PT"/>
        </w:rPr>
        <w:t>Martínez Aguilera Elmer Stev (DNI: 45660410)</w:t>
      </w:r>
    </w:p>
    <w:p w14:paraId="040C7DD2" w14:textId="77777777" w:rsidR="0025736F" w:rsidRPr="00584D96" w:rsidRDefault="0025736F" w:rsidP="002E5A82">
      <w:pPr>
        <w:pStyle w:val="Prrafodelista"/>
        <w:numPr>
          <w:ilvl w:val="0"/>
          <w:numId w:val="10"/>
        </w:numPr>
        <w:ind w:left="567" w:hanging="283"/>
        <w:rPr>
          <w:rFonts w:ascii="Arial" w:hAnsi="Arial" w:cs="Arial"/>
          <w:sz w:val="22"/>
          <w:szCs w:val="22"/>
          <w:lang w:val="pt-PT"/>
        </w:rPr>
      </w:pPr>
      <w:r w:rsidRPr="00584D96">
        <w:rPr>
          <w:rFonts w:ascii="Arial" w:hAnsi="Arial" w:cs="Arial"/>
          <w:b/>
          <w:bCs/>
          <w:sz w:val="22"/>
          <w:szCs w:val="22"/>
          <w:lang w:val="pt-PT"/>
        </w:rPr>
        <w:t>Fecha de detección:</w:t>
      </w:r>
      <w:r w:rsidRPr="00584D96">
        <w:rPr>
          <w:rFonts w:ascii="Arial" w:hAnsi="Arial" w:cs="Arial"/>
          <w:sz w:val="22"/>
          <w:szCs w:val="22"/>
          <w:lang w:val="pt-PT"/>
        </w:rPr>
        <w:t xml:space="preserve"> 30-09-2026</w:t>
      </w:r>
    </w:p>
    <w:p w14:paraId="6E439E34" w14:textId="77777777" w:rsidR="0025736F" w:rsidRPr="00584D96" w:rsidRDefault="0025736F" w:rsidP="002E5A82">
      <w:pPr>
        <w:pStyle w:val="Prrafodelista"/>
        <w:numPr>
          <w:ilvl w:val="0"/>
          <w:numId w:val="10"/>
        </w:numPr>
        <w:ind w:left="567" w:hanging="283"/>
        <w:rPr>
          <w:rFonts w:ascii="Arial" w:hAnsi="Arial" w:cs="Arial"/>
          <w:sz w:val="22"/>
          <w:szCs w:val="22"/>
          <w:lang w:val="pt-PT"/>
        </w:rPr>
      </w:pPr>
      <w:r w:rsidRPr="00584D96">
        <w:rPr>
          <w:rFonts w:ascii="Arial" w:hAnsi="Arial" w:cs="Arial"/>
          <w:b/>
          <w:bCs/>
          <w:sz w:val="22"/>
          <w:szCs w:val="22"/>
          <w:lang w:val="pt-PT"/>
        </w:rPr>
        <w:t>Fecha de reporte:</w:t>
      </w:r>
      <w:r w:rsidRPr="00584D96">
        <w:rPr>
          <w:rFonts w:ascii="Arial" w:hAnsi="Arial" w:cs="Arial"/>
          <w:sz w:val="22"/>
          <w:szCs w:val="22"/>
          <w:lang w:val="pt-PT"/>
        </w:rPr>
        <w:t xml:space="preserve"> 30-09-2026</w:t>
      </w:r>
    </w:p>
    <w:p w14:paraId="33192495" w14:textId="0A6BBDB8" w:rsidR="00834584" w:rsidRPr="00584D96" w:rsidRDefault="00834584" w:rsidP="002E5A82">
      <w:pPr>
        <w:pStyle w:val="Prrafodelista"/>
        <w:numPr>
          <w:ilvl w:val="0"/>
          <w:numId w:val="10"/>
        </w:numPr>
        <w:ind w:left="567" w:hanging="283"/>
        <w:rPr>
          <w:rFonts w:ascii="Arial" w:hAnsi="Arial" w:cs="Arial"/>
          <w:sz w:val="22"/>
          <w:szCs w:val="22"/>
          <w:lang w:val="pt-PT"/>
        </w:rPr>
      </w:pPr>
      <w:r w:rsidRPr="00584D96">
        <w:rPr>
          <w:rFonts w:ascii="Arial" w:hAnsi="Arial" w:cs="Arial"/>
          <w:b/>
          <w:bCs/>
          <w:sz w:val="22"/>
          <w:szCs w:val="22"/>
          <w:lang w:val="pt-PT"/>
        </w:rPr>
        <w:t>Periodo evaluado:</w:t>
      </w:r>
      <w:r w:rsidRPr="00584D96">
        <w:rPr>
          <w:rFonts w:ascii="Arial" w:hAnsi="Arial" w:cs="Arial"/>
          <w:sz w:val="22"/>
          <w:szCs w:val="22"/>
          <w:lang w:val="pt-PT"/>
        </w:rPr>
        <w:t xml:space="preserve"> Enero - Setiembre 2026</w:t>
      </w:r>
    </w:p>
    <w:p w14:paraId="669D2CFC"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36D3BCFA"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74059F34"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16B98CAC"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675662D9"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781AF9CB"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3DEDCE37" w14:textId="246BA2EB"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 xml:space="preserve">con un pico inusual en el mes de </w:t>
      </w:r>
      <w:r w:rsidR="00584D96">
        <w:rPr>
          <w:rFonts w:ascii="Arial" w:hAnsi="Arial" w:cs="Arial"/>
          <w:sz w:val="22"/>
          <w:szCs w:val="22"/>
        </w:rPr>
        <w:t>setiembre</w:t>
      </w:r>
      <w:r w:rsidR="00ED3813">
        <w:rPr>
          <w:rFonts w:ascii="Arial" w:hAnsi="Arial" w:cs="Arial"/>
          <w:sz w:val="22"/>
          <w:szCs w:val="22"/>
        </w:rPr>
        <w:t>, e</w:t>
      </w:r>
      <w:r>
        <w:rPr>
          <w:rFonts w:ascii="Arial" w:hAnsi="Arial" w:cs="Arial"/>
          <w:sz w:val="22"/>
          <w:szCs w:val="22"/>
        </w:rPr>
        <w:t xml:space="preserve">n particular en el servicio de </w:t>
      </w:r>
      <w:r w:rsidR="00584D96" w:rsidRPr="002C5634">
        <w:rPr>
          <w:rFonts w:ascii="Arial" w:hAnsi="Arial" w:cs="Arial"/>
          <w:sz w:val="22"/>
          <w:szCs w:val="22"/>
        </w:rPr>
        <w:t>PLATAFORMA INTEROPERABILIDAD DEL ESTADO - PIDE</w:t>
      </w:r>
      <w:r w:rsidR="00584D96">
        <w:rPr>
          <w:rFonts w:ascii="Arial" w:hAnsi="Arial" w:cs="Arial"/>
          <w:sz w:val="22"/>
          <w:szCs w:val="22"/>
        </w:rPr>
        <w:t xml:space="preserve"> </w:t>
      </w:r>
      <w:r w:rsidR="00F42BE6">
        <w:rPr>
          <w:rFonts w:ascii="Arial" w:hAnsi="Arial" w:cs="Arial"/>
          <w:sz w:val="22"/>
          <w:szCs w:val="22"/>
        </w:rPr>
        <w:t xml:space="preserve">(ver </w:t>
      </w:r>
      <w:r w:rsidR="00590A27">
        <w:rPr>
          <w:rFonts w:ascii="Arial" w:hAnsi="Arial" w:cs="Arial"/>
          <w:sz w:val="22"/>
          <w:szCs w:val="22"/>
        </w:rPr>
        <w:t>Tabla 1</w:t>
      </w:r>
      <w:r w:rsidR="00F42BE6">
        <w:rPr>
          <w:rFonts w:ascii="Arial" w:hAnsi="Arial" w:cs="Arial"/>
          <w:sz w:val="22"/>
          <w:szCs w:val="22"/>
        </w:rPr>
        <w:t>)</w:t>
      </w:r>
    </w:p>
    <w:p w14:paraId="670CFC5B"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429"/>
        <w:gridCol w:w="1937"/>
        <w:gridCol w:w="1937"/>
        <w:gridCol w:w="2129"/>
      </w:tblGrid>
      <w:tr w:rsidR="00590A57" w:rsidRPr="00002332" w14:paraId="057B762A" w14:textId="77777777" w:rsidTr="00590A57">
        <w:tc>
          <w:tcPr>
            <w:tcW w:w="1599" w:type="dxa"/>
            <w:shd w:val="clear" w:color="auto" w:fill="F2F2F2" w:themeFill="background1" w:themeFillShade="F2"/>
            <w:vAlign w:val="center"/>
          </w:tcPr>
          <w:p w14:paraId="783A09DE"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65998F8B"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4F24B81D"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EB80A99"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279EB5FA" w14:textId="77777777" w:rsidTr="00590A57">
        <w:tc>
          <w:tcPr>
            <w:tcW w:w="1599" w:type="dxa"/>
            <w:vMerge w:val="restart"/>
            <w:shd w:val="clear" w:color="auto" w:fill="DAE9F7" w:themeFill="text2" w:themeFillTint="1A"/>
            <w:vAlign w:val="center"/>
          </w:tcPr>
          <w:p w14:paraId="6C70CFEB" w14:textId="77777777" w:rsidR="00C365A0" w:rsidRDefault="00000000">
            <w:r>
              <w:t>PLATAFORMA INTEROPERABILIDAD DEL ESTADO - PIDE</w:t>
            </w:r>
          </w:p>
        </w:tc>
        <w:tc>
          <w:tcPr>
            <w:tcW w:w="1937" w:type="dxa"/>
            <w:vMerge w:val="restart"/>
            <w:vAlign w:val="center"/>
          </w:tcPr>
          <w:p w14:paraId="3EE56015" w14:textId="343517FC" w:rsidR="00C365A0" w:rsidRDefault="00584D96">
            <w:r w:rsidRPr="00584D96">
              <w:rPr>
                <w:rFonts w:ascii="Arial" w:hAnsi="Arial" w:cs="Arial"/>
                <w:sz w:val="22"/>
                <w:szCs w:val="22"/>
                <w:lang w:val="pt-PT"/>
              </w:rPr>
              <w:t>Delgado Debernardi Oscar Alberto (DNI: 43898323)</w:t>
            </w:r>
            <w:r>
              <w:rPr>
                <w:rFonts w:ascii="Arial" w:hAnsi="Arial" w:cs="Arial"/>
                <w:sz w:val="22"/>
                <w:szCs w:val="22"/>
                <w:lang w:val="pt-PT"/>
              </w:rPr>
              <w:t xml:space="preserve"> </w:t>
            </w:r>
            <w:r>
              <w:t xml:space="preserve">/ </w:t>
            </w:r>
            <w:r w:rsidRPr="00584D96">
              <w:rPr>
                <w:rFonts w:ascii="Arial" w:hAnsi="Arial" w:cs="Arial"/>
                <w:sz w:val="22"/>
                <w:szCs w:val="22"/>
                <w:lang w:val="pt-PT"/>
              </w:rPr>
              <w:t xml:space="preserve"> Martínez Aguilera Elmer Stev (DNI: 45660410)</w:t>
            </w:r>
          </w:p>
        </w:tc>
        <w:tc>
          <w:tcPr>
            <w:tcW w:w="1937" w:type="dxa"/>
            <w:shd w:val="clear" w:color="auto" w:fill="F2F2F2"/>
            <w:vAlign w:val="center"/>
          </w:tcPr>
          <w:p w14:paraId="00A3ED42" w14:textId="6808480E" w:rsidR="00C365A0" w:rsidRDefault="00000000">
            <w:r>
              <w:t xml:space="preserve">Volumen </w:t>
            </w:r>
            <w:r w:rsidR="00584D96">
              <w:t>mensual</w:t>
            </w:r>
            <w:r>
              <w:t xml:space="preserve"> Promedio (VNP)</w:t>
            </w:r>
          </w:p>
        </w:tc>
        <w:tc>
          <w:tcPr>
            <w:tcW w:w="2129" w:type="dxa"/>
            <w:vAlign w:val="center"/>
          </w:tcPr>
          <w:p w14:paraId="2BD1B879" w14:textId="2578555B" w:rsidR="00C365A0" w:rsidRDefault="00A34906">
            <w:r>
              <w:t>32,504</w:t>
            </w:r>
          </w:p>
        </w:tc>
      </w:tr>
      <w:tr w:rsidR="00590A57" w:rsidRPr="00002332" w14:paraId="5A0B874E" w14:textId="77777777" w:rsidTr="0091642A">
        <w:tc>
          <w:tcPr>
            <w:tcW w:w="1599" w:type="dxa"/>
            <w:vMerge/>
            <w:shd w:val="clear" w:color="auto" w:fill="DAE9F7" w:themeFill="text2" w:themeFillTint="1A"/>
            <w:vAlign w:val="center"/>
          </w:tcPr>
          <w:p w14:paraId="0EB809C2"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455B0FB6"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51768C19" w14:textId="77777777" w:rsidR="00C365A0" w:rsidRDefault="00000000">
            <w:r>
              <w:t>Volumen Inusual Detectado (VID)</w:t>
            </w:r>
          </w:p>
        </w:tc>
        <w:tc>
          <w:tcPr>
            <w:tcW w:w="2129" w:type="dxa"/>
            <w:vAlign w:val="center"/>
          </w:tcPr>
          <w:p w14:paraId="4BE98E79" w14:textId="11668449" w:rsidR="00C365A0" w:rsidRDefault="00A34906">
            <w:r>
              <w:t>48,159</w:t>
            </w:r>
          </w:p>
        </w:tc>
      </w:tr>
      <w:tr w:rsidR="00590A57" w:rsidRPr="00002332" w14:paraId="05DF27F7" w14:textId="77777777" w:rsidTr="0091642A">
        <w:tc>
          <w:tcPr>
            <w:tcW w:w="1599" w:type="dxa"/>
            <w:vMerge/>
            <w:shd w:val="clear" w:color="auto" w:fill="DAE9F7" w:themeFill="text2" w:themeFillTint="1A"/>
            <w:vAlign w:val="center"/>
          </w:tcPr>
          <w:p w14:paraId="0752A2E4"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083FB95B"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0FB69833" w14:textId="77777777" w:rsidR="00C365A0" w:rsidRDefault="00000000">
            <w:r>
              <w:t>Incremento Porcentual (IP %)</w:t>
            </w:r>
          </w:p>
        </w:tc>
        <w:tc>
          <w:tcPr>
            <w:tcW w:w="2129" w:type="dxa"/>
            <w:vAlign w:val="center"/>
          </w:tcPr>
          <w:p w14:paraId="6AF9A295" w14:textId="69ABA9A9" w:rsidR="00C365A0" w:rsidRDefault="00000000">
            <w:r>
              <w:t>4</w:t>
            </w:r>
            <w:r w:rsidR="00A34906">
              <w:t>8</w:t>
            </w:r>
            <w:r>
              <w:t>.</w:t>
            </w:r>
            <w:r w:rsidR="00A34906">
              <w:t>16</w:t>
            </w:r>
            <w:r>
              <w:t xml:space="preserve"> %</w:t>
            </w:r>
          </w:p>
        </w:tc>
      </w:tr>
    </w:tbl>
    <w:p w14:paraId="5D0CEFB1" w14:textId="1BF3CFFE"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 xml:space="preserve">el servicio </w:t>
      </w:r>
      <w:r w:rsidR="00584D96">
        <w:rPr>
          <w:rFonts w:ascii="Arial" w:hAnsi="Arial" w:cs="Arial"/>
          <w:i/>
          <w:iCs/>
          <w:sz w:val="18"/>
          <w:szCs w:val="18"/>
        </w:rPr>
        <w:t>PIDE</w:t>
      </w:r>
      <w:r w:rsidR="00BB7864" w:rsidRPr="00F42BE6">
        <w:rPr>
          <w:rFonts w:ascii="Arial" w:hAnsi="Arial" w:cs="Arial"/>
          <w:i/>
          <w:iCs/>
          <w:sz w:val="18"/>
          <w:szCs w:val="18"/>
        </w:rPr>
        <w:t>.</w:t>
      </w:r>
    </w:p>
    <w:p w14:paraId="545445A5" w14:textId="77777777" w:rsidR="005E0750" w:rsidRDefault="006C21B3" w:rsidP="005E0750">
      <w:pPr>
        <w:jc w:val="both"/>
        <w:rPr>
          <w:rFonts w:ascii="Arial" w:hAnsi="Arial" w:cs="Arial"/>
          <w:sz w:val="22"/>
          <w:szCs w:val="22"/>
        </w:rPr>
      </w:pPr>
      <w:r>
        <w:rPr>
          <w:rFonts w:ascii="Arial" w:hAnsi="Arial" w:cs="Arial"/>
          <w:sz w:val="22"/>
          <w:szCs w:val="22"/>
        </w:rPr>
        <w:lastRenderedPageBreak/>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4000BDCF" w14:textId="77777777" w:rsidR="00153B7E" w:rsidRDefault="00153B7E" w:rsidP="005E0750">
      <w:pPr>
        <w:jc w:val="both"/>
        <w:rPr>
          <w:rFonts w:ascii="Arial" w:hAnsi="Arial" w:cs="Arial"/>
          <w:sz w:val="22"/>
          <w:szCs w:val="22"/>
        </w:rPr>
      </w:pPr>
    </w:p>
    <w:p w14:paraId="777E7321"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4913BD63" w14:textId="77777777" w:rsidR="00007A53" w:rsidRPr="00007A53" w:rsidRDefault="00007A53" w:rsidP="00007A53">
      <w:pPr>
        <w:rPr>
          <w:sz w:val="6"/>
          <w:szCs w:val="6"/>
        </w:rPr>
      </w:pPr>
    </w:p>
    <w:p w14:paraId="1555574F"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06032B19" w14:textId="77777777"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429916CE" w14:textId="77777777" w:rsidR="0031296A" w:rsidRPr="0031296A" w:rsidRDefault="0031296A" w:rsidP="0031296A">
      <w:pPr>
        <w:pStyle w:val="Prrafodelista"/>
        <w:spacing w:line="360" w:lineRule="auto"/>
        <w:ind w:left="426"/>
        <w:rPr>
          <w:rStyle w:val="Hipervnculo"/>
          <w:sz w:val="2"/>
          <w:szCs w:val="2"/>
        </w:rPr>
      </w:pPr>
    </w:p>
    <w:p w14:paraId="060CA392"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4C9D3996" w14:textId="00177CC3" w:rsidR="00C365A0" w:rsidRDefault="00000000" w:rsidP="00584D96">
      <w:pPr>
        <w:spacing w:before="120" w:after="80"/>
      </w:pPr>
      <w:r>
        <w:rPr>
          <w:b/>
        </w:rPr>
        <w:br/>
        <w:t xml:space="preserve">4.2.1 Análisis del Consumo por </w:t>
      </w:r>
      <w:r w:rsidR="00584D96">
        <w:rPr>
          <w:b/>
        </w:rPr>
        <w:t>Entidad</w:t>
      </w:r>
      <w:r>
        <w:rPr>
          <w:b/>
        </w:rPr>
        <w:t xml:space="preserve"> (Enero – Setiembre 2026)</w:t>
      </w:r>
      <w:r>
        <w:rPr>
          <w:b/>
        </w:rPr>
        <w:br/>
      </w:r>
    </w:p>
    <w:p w14:paraId="46B71146" w14:textId="1DC65DA5" w:rsidR="00C365A0" w:rsidRDefault="00000000">
      <w:pPr>
        <w:spacing w:after="120"/>
        <w:jc w:val="both"/>
      </w:pPr>
      <w:r>
        <w:t xml:space="preserve">En el caso particular de la entidad analizada, el volumen </w:t>
      </w:r>
      <w:r w:rsidR="00584D96">
        <w:t>mensual</w:t>
      </w:r>
      <w:r>
        <w:t xml:space="preserve"> de consultas se mantuvo en niveles </w:t>
      </w:r>
      <w:r w:rsidR="00A34906">
        <w:t>normales cercanos a la media,</w:t>
      </w:r>
      <w:r>
        <w:t xml:space="preserve"> hasta registrar </w:t>
      </w:r>
      <w:r w:rsidR="00A34906">
        <w:t xml:space="preserve">un </w:t>
      </w:r>
      <w:r>
        <w:t>pico</w:t>
      </w:r>
      <w:r w:rsidR="00A34906">
        <w:t xml:space="preserve"> importante el último mes de setiembre donde se llegaron a realizar</w:t>
      </w:r>
      <w:r>
        <w:t xml:space="preserve"> </w:t>
      </w:r>
      <w:r w:rsidR="00A34906">
        <w:t>48</w:t>
      </w:r>
      <w:r>
        <w:t>,</w:t>
      </w:r>
      <w:r w:rsidR="00A34906">
        <w:t>159</w:t>
      </w:r>
      <w:r>
        <w:t xml:space="preserve"> consultas, teniendo</w:t>
      </w:r>
      <w:r w:rsidR="00A34906">
        <w:t xml:space="preserve"> el 02 de setiembre como el día que más consultas se hicieron con 5,823</w:t>
      </w:r>
      <w:r>
        <w:t>. Este volumen</w:t>
      </w:r>
      <w:r w:rsidR="00A34906">
        <w:t xml:space="preserve"> mensual</w:t>
      </w:r>
      <w:r>
        <w:t xml:space="preserve"> representa un incremento porcentual (IP%) de </w:t>
      </w:r>
      <w:r w:rsidR="00A34906">
        <w:t>48</w:t>
      </w:r>
      <w:r>
        <w:t>.</w:t>
      </w:r>
      <w:r w:rsidR="00A34906">
        <w:t>16</w:t>
      </w:r>
      <w:r>
        <w:t xml:space="preserve"> % sobre su promedio </w:t>
      </w:r>
      <w:r w:rsidR="000F0625">
        <w:t>mensual</w:t>
      </w:r>
      <w:r>
        <w:t xml:space="preserve"> registrado de </w:t>
      </w:r>
      <w:r w:rsidR="00A34906">
        <w:t>32,504</w:t>
      </w:r>
      <w:r>
        <w:t xml:space="preserve"> consultas. Este comportamiento representa un pico abrupto </w:t>
      </w:r>
      <w:r w:rsidR="00A34906">
        <w:t>que revisaremos en el presente informe</w:t>
      </w:r>
      <w:r>
        <w:t xml:space="preserve"> (ver imagen 1).</w:t>
      </w:r>
    </w:p>
    <w:p w14:paraId="781E85D7" w14:textId="08FC3B81" w:rsidR="00C365A0" w:rsidRDefault="00584D96">
      <w:pPr>
        <w:jc w:val="center"/>
      </w:pPr>
      <w:r w:rsidRPr="00584D96">
        <w:rPr>
          <w:noProof/>
        </w:rPr>
        <w:drawing>
          <wp:inline distT="0" distB="0" distL="0" distR="0" wp14:anchorId="4F8369ED" wp14:editId="76E63FF2">
            <wp:extent cx="5400040" cy="2258695"/>
            <wp:effectExtent l="0" t="0" r="0" b="8255"/>
            <wp:docPr id="1926203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03626" name=""/>
                    <pic:cNvPicPr/>
                  </pic:nvPicPr>
                  <pic:blipFill>
                    <a:blip r:embed="rId9"/>
                    <a:stretch>
                      <a:fillRect/>
                    </a:stretch>
                  </pic:blipFill>
                  <pic:spPr>
                    <a:xfrm>
                      <a:off x="0" y="0"/>
                      <a:ext cx="5400040" cy="2258695"/>
                    </a:xfrm>
                    <a:prstGeom prst="rect">
                      <a:avLst/>
                    </a:prstGeom>
                  </pic:spPr>
                </pic:pic>
              </a:graphicData>
            </a:graphic>
          </wp:inline>
        </w:drawing>
      </w:r>
    </w:p>
    <w:p w14:paraId="46017A06" w14:textId="77777777" w:rsidR="00C365A0" w:rsidRDefault="00000000">
      <w:pPr>
        <w:spacing w:after="240"/>
        <w:jc w:val="center"/>
      </w:pPr>
      <w:r>
        <w:t>(Imagen 1)</w:t>
      </w:r>
    </w:p>
    <w:p w14:paraId="41B307D4" w14:textId="77777777" w:rsidR="00C365A0" w:rsidRDefault="00000000">
      <w:r>
        <w:br w:type="page"/>
      </w:r>
    </w:p>
    <w:p w14:paraId="0C402D14" w14:textId="77777777" w:rsidR="00C365A0" w:rsidRDefault="00000000">
      <w:pPr>
        <w:spacing w:before="120" w:after="80"/>
      </w:pPr>
      <w:r>
        <w:rPr>
          <w:b/>
        </w:rPr>
        <w:lastRenderedPageBreak/>
        <w:t>4.2.2 Distribución de Consultas por Hora del Día</w:t>
      </w:r>
      <w:r>
        <w:rPr>
          <w:b/>
        </w:rPr>
        <w:br/>
      </w:r>
    </w:p>
    <w:p w14:paraId="150E22AC" w14:textId="289CADA7" w:rsidR="00C365A0" w:rsidRDefault="00000000">
      <w:pPr>
        <w:spacing w:after="120"/>
        <w:jc w:val="both"/>
      </w:pPr>
      <w:r>
        <w:t xml:space="preserve">En el análisis de horarios, se identifica </w:t>
      </w:r>
      <w:r w:rsidR="00A34906">
        <w:t>l</w:t>
      </w:r>
      <w:r>
        <w:t xml:space="preserve">a concentración </w:t>
      </w:r>
      <w:r w:rsidR="00A34906">
        <w:t>siguiente</w:t>
      </w:r>
      <w:r>
        <w:t xml:space="preserve">. El pico máximo de consultas se registra a las 10:00 horas, acumulando 6,121 consultas, y la actividad se sostiene </w:t>
      </w:r>
      <w:r w:rsidR="00A34906">
        <w:t>en menor medida</w:t>
      </w:r>
      <w:r>
        <w:t xml:space="preserve"> durante la tarde-noche y horas no operativas posteriores a las 17:00 h</w:t>
      </w:r>
      <w:r w:rsidR="00A34906">
        <w:t>, se puede observar también consumos a altas horas de la noche y madrugada</w:t>
      </w:r>
      <w:r>
        <w:t xml:space="preserve"> (ver imagen 2).</w:t>
      </w:r>
    </w:p>
    <w:p w14:paraId="5A54E21F" w14:textId="77777777" w:rsidR="00C365A0" w:rsidRDefault="00000000">
      <w:pPr>
        <w:jc w:val="center"/>
      </w:pPr>
      <w:r>
        <w:rPr>
          <w:noProof/>
        </w:rPr>
        <w:drawing>
          <wp:inline distT="0" distB="0" distL="0" distR="0" wp14:anchorId="6083BB20" wp14:editId="38AEB2BC">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05739D9A" w14:textId="77777777" w:rsidR="00C365A0" w:rsidRDefault="00000000">
      <w:pPr>
        <w:spacing w:after="240"/>
        <w:jc w:val="center"/>
      </w:pPr>
      <w:r>
        <w:t>(Imagen 2)</w:t>
      </w:r>
    </w:p>
    <w:p w14:paraId="3F71C45C" w14:textId="1DBEA2F5" w:rsidR="00C365A0" w:rsidRDefault="00C365A0"/>
    <w:p w14:paraId="0A86C5BB" w14:textId="77777777" w:rsidR="00C365A0" w:rsidRDefault="00000000">
      <w:pPr>
        <w:spacing w:before="120" w:after="80"/>
      </w:pPr>
      <w:r>
        <w:rPr>
          <w:b/>
        </w:rPr>
        <w:t>4.2.3 Actividad de Consultas por Día de la Semana</w:t>
      </w:r>
      <w:r>
        <w:rPr>
          <w:b/>
        </w:rPr>
        <w:br/>
      </w:r>
    </w:p>
    <w:p w14:paraId="6F5C5545" w14:textId="7A796D3E" w:rsidR="00C365A0" w:rsidRDefault="00000000">
      <w:pPr>
        <w:spacing w:after="120"/>
        <w:jc w:val="both"/>
      </w:pPr>
      <w:r>
        <w:t xml:space="preserve">Los consumos semanales revelan que la entidad mantuvo una operación continua </w:t>
      </w:r>
      <w:r w:rsidR="00A34906">
        <w:t>durante los días hábiles de la</w:t>
      </w:r>
      <w:r>
        <w:t xml:space="preserve"> semana, registrando un total de </w:t>
      </w:r>
      <w:r w:rsidR="00A34906">
        <w:t>11,456</w:t>
      </w:r>
      <w:r>
        <w:t xml:space="preserve"> consultas los días </w:t>
      </w:r>
      <w:r w:rsidR="00A34906">
        <w:t>miércoles, siendo este el día de la semana con más consumos, seguido muy de cerca por los jueves, se puede observar también actividad durante los fines de semana con 1,038 consultas los días sábado y 578 los domingos</w:t>
      </w:r>
      <w:r>
        <w:t>. (ver imagen 3).</w:t>
      </w:r>
    </w:p>
    <w:p w14:paraId="44403D10" w14:textId="77777777" w:rsidR="00C365A0" w:rsidRDefault="00000000">
      <w:pPr>
        <w:jc w:val="center"/>
      </w:pPr>
      <w:r>
        <w:rPr>
          <w:noProof/>
        </w:rPr>
        <w:drawing>
          <wp:inline distT="0" distB="0" distL="0" distR="0" wp14:anchorId="210BB6A8" wp14:editId="596B1522">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6F737889" w14:textId="77777777" w:rsidR="00C365A0" w:rsidRDefault="00000000">
      <w:pPr>
        <w:spacing w:after="240"/>
        <w:jc w:val="center"/>
      </w:pPr>
      <w:r>
        <w:t>(Imagen 3)</w:t>
      </w:r>
    </w:p>
    <w:p w14:paraId="3BE404EC" w14:textId="77777777" w:rsidR="00C365A0" w:rsidRDefault="00000000">
      <w:r>
        <w:br w:type="page"/>
      </w:r>
    </w:p>
    <w:p w14:paraId="359DB3F7" w14:textId="60001BDC" w:rsidR="00C365A0" w:rsidRDefault="00000000">
      <w:pPr>
        <w:spacing w:before="120" w:after="80"/>
      </w:pPr>
      <w:r>
        <w:rPr>
          <w:b/>
        </w:rPr>
        <w:lastRenderedPageBreak/>
        <w:t>4.2.4 Distribución por Usuario/Código</w:t>
      </w:r>
    </w:p>
    <w:p w14:paraId="7E0DE996" w14:textId="3801CF2B" w:rsidR="00C365A0" w:rsidRDefault="00000000">
      <w:pPr>
        <w:spacing w:after="120"/>
        <w:jc w:val="both"/>
      </w:pPr>
      <w:r>
        <w:t>La actividad global de la entidad muestra una distribución donde dos cuentas concentran la mayor carga de uso: el usuario Mejia Alvites Anwar Octavio (DNI: 41193180) ejecutó 7,141 consultas (14.42% del total), seguido por Muñoz Lino Carlos Jaime (DNI: 7632087) con 6,896 consultas. (ver imagen 4).</w:t>
      </w:r>
    </w:p>
    <w:p w14:paraId="76C71E0B" w14:textId="77777777" w:rsidR="00C365A0" w:rsidRDefault="00000000">
      <w:pPr>
        <w:jc w:val="center"/>
      </w:pPr>
      <w:r>
        <w:rPr>
          <w:noProof/>
        </w:rPr>
        <w:drawing>
          <wp:inline distT="0" distB="0" distL="0" distR="0" wp14:anchorId="7C16ABD7" wp14:editId="12A84BDB">
            <wp:extent cx="4174434" cy="3339547"/>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usuario.png"/>
                    <pic:cNvPicPr/>
                  </pic:nvPicPr>
                  <pic:blipFill>
                    <a:blip r:embed="rId12"/>
                    <a:stretch>
                      <a:fillRect/>
                    </a:stretch>
                  </pic:blipFill>
                  <pic:spPr>
                    <a:xfrm>
                      <a:off x="0" y="0"/>
                      <a:ext cx="4190489" cy="3352391"/>
                    </a:xfrm>
                    <a:prstGeom prst="rect">
                      <a:avLst/>
                    </a:prstGeom>
                  </pic:spPr>
                </pic:pic>
              </a:graphicData>
            </a:graphic>
          </wp:inline>
        </w:drawing>
      </w:r>
    </w:p>
    <w:p w14:paraId="4FD88441" w14:textId="77777777" w:rsidR="00C365A0" w:rsidRDefault="00000000">
      <w:pPr>
        <w:spacing w:after="240"/>
        <w:jc w:val="center"/>
      </w:pPr>
      <w:r>
        <w:t>(Imagen 4)</w:t>
      </w:r>
    </w:p>
    <w:p w14:paraId="56444F60" w14:textId="7F39A2A1" w:rsidR="00C365A0" w:rsidRDefault="00000000">
      <w:pPr>
        <w:spacing w:before="120" w:after="80"/>
      </w:pPr>
      <w:r>
        <w:rPr>
          <w:b/>
        </w:rPr>
        <w:t>4.2.5 Frecuencia de Ráfagas por Hora del Día</w:t>
      </w:r>
    </w:p>
    <w:p w14:paraId="15A604FF" w14:textId="0D8DC0BA" w:rsidR="00C365A0" w:rsidRDefault="00000000">
      <w:pPr>
        <w:spacing w:after="120"/>
        <w:jc w:val="both"/>
      </w:pPr>
      <w:r>
        <w:t xml:space="preserve">Se detectaron un total de 1,973 eventos de ráfagas masivas en ventanas de 60 segundos. </w:t>
      </w:r>
      <w:r w:rsidR="00D31E82">
        <w:t xml:space="preserve">La mayor cantidad de estas se dieron durante las 10:00 horas. </w:t>
      </w:r>
      <w:r>
        <w:t xml:space="preserve">La ráfaga más intensa alcanzó un pico de 42 consultas en un minuto el día 03/09/2026 a las 10:10:22 por el usuario 43898323, lo que representa una velocidad inaccesible para un operador manual y </w:t>
      </w:r>
      <w:r w:rsidR="00D31E82">
        <w:t>presume ser</w:t>
      </w:r>
      <w:r>
        <w:t xml:space="preserve"> una ejecución automatizada por software (ver imagen 5).</w:t>
      </w:r>
    </w:p>
    <w:p w14:paraId="1D1A6C6D" w14:textId="77777777" w:rsidR="00C365A0" w:rsidRDefault="00000000">
      <w:pPr>
        <w:jc w:val="center"/>
      </w:pPr>
      <w:r>
        <w:rPr>
          <w:noProof/>
        </w:rPr>
        <w:drawing>
          <wp:inline distT="0" distB="0" distL="0" distR="0" wp14:anchorId="6D466172" wp14:editId="40155623">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3"/>
                    <a:stretch>
                      <a:fillRect/>
                    </a:stretch>
                  </pic:blipFill>
                  <pic:spPr>
                    <a:xfrm>
                      <a:off x="0" y="0"/>
                      <a:ext cx="5220000" cy="1864286"/>
                    </a:xfrm>
                    <a:prstGeom prst="rect">
                      <a:avLst/>
                    </a:prstGeom>
                  </pic:spPr>
                </pic:pic>
              </a:graphicData>
            </a:graphic>
          </wp:inline>
        </w:drawing>
      </w:r>
    </w:p>
    <w:p w14:paraId="19BE5782" w14:textId="77777777" w:rsidR="00C365A0" w:rsidRDefault="00000000">
      <w:pPr>
        <w:spacing w:after="240"/>
        <w:jc w:val="center"/>
      </w:pPr>
      <w:r>
        <w:t>(Imagen 5)</w:t>
      </w:r>
    </w:p>
    <w:p w14:paraId="362FDBC3" w14:textId="7D7FC3D2" w:rsidR="00C365A0" w:rsidRDefault="00D31E82">
      <w:pPr>
        <w:spacing w:before="240" w:after="80"/>
        <w:rPr>
          <w:b/>
        </w:rPr>
      </w:pPr>
      <w:r>
        <w:rPr>
          <w:b/>
        </w:rPr>
        <w:lastRenderedPageBreak/>
        <w:t>4.2.6 Top 10 Ráfagas de Mayor Intensidad en 60 Segundos</w:t>
      </w:r>
    </w:p>
    <w:p w14:paraId="281769EC" w14:textId="77777777" w:rsidR="00D31E82" w:rsidRDefault="00D31E82">
      <w:pPr>
        <w:spacing w:before="240" w:after="80"/>
        <w:rPr>
          <w:b/>
        </w:rPr>
      </w:pPr>
    </w:p>
    <w:p w14:paraId="6F7DAE00" w14:textId="46361895" w:rsidR="00D31E82" w:rsidRDefault="00D31E82" w:rsidP="00D31E82">
      <w:pPr>
        <w:jc w:val="both"/>
      </w:pPr>
      <w:r w:rsidRPr="002E1750">
        <w:rPr>
          <w:bCs/>
        </w:rPr>
        <w:t xml:space="preserve">El conjunto de 10 ráfagas más fuertes muestra que se concentraron en diferentes fechas, </w:t>
      </w:r>
      <w:r>
        <w:rPr>
          <w:bCs/>
        </w:rPr>
        <w:t>pero 6 de ellos en el mismo rango horario</w:t>
      </w:r>
      <w:r w:rsidRPr="002E1750">
        <w:rPr>
          <w:bCs/>
        </w:rPr>
        <w:t xml:space="preserve"> (entre las </w:t>
      </w:r>
      <w:r>
        <w:rPr>
          <w:bCs/>
        </w:rPr>
        <w:t>10</w:t>
      </w:r>
      <w:r w:rsidRPr="002E1750">
        <w:rPr>
          <w:bCs/>
        </w:rPr>
        <w:t>:</w:t>
      </w:r>
      <w:r>
        <w:rPr>
          <w:bCs/>
        </w:rPr>
        <w:t>3</w:t>
      </w:r>
      <w:r w:rsidRPr="002E1750">
        <w:rPr>
          <w:bCs/>
        </w:rPr>
        <w:t xml:space="preserve">0 y </w:t>
      </w:r>
      <w:r>
        <w:rPr>
          <w:bCs/>
        </w:rPr>
        <w:t>11</w:t>
      </w:r>
      <w:r w:rsidRPr="002E1750">
        <w:rPr>
          <w:bCs/>
        </w:rPr>
        <w:t>:</w:t>
      </w:r>
      <w:r>
        <w:rPr>
          <w:bCs/>
        </w:rPr>
        <w:t>0</w:t>
      </w:r>
      <w:r w:rsidRPr="002E1750">
        <w:rPr>
          <w:bCs/>
        </w:rPr>
        <w:t xml:space="preserve">0 horas del </w:t>
      </w:r>
      <w:r>
        <w:rPr>
          <w:bCs/>
        </w:rPr>
        <w:t xml:space="preserve">28 </w:t>
      </w:r>
      <w:r w:rsidRPr="002E1750">
        <w:rPr>
          <w:bCs/>
        </w:rPr>
        <w:t xml:space="preserve">de </w:t>
      </w:r>
      <w:r>
        <w:rPr>
          <w:bCs/>
        </w:rPr>
        <w:t>agosto</w:t>
      </w:r>
      <w:r w:rsidRPr="002E1750">
        <w:rPr>
          <w:bCs/>
        </w:rPr>
        <w:t xml:space="preserve"> del 2026), aunque la más fuerte fue el </w:t>
      </w:r>
      <w:r>
        <w:rPr>
          <w:bCs/>
        </w:rPr>
        <w:t>03</w:t>
      </w:r>
      <w:r w:rsidRPr="002E1750">
        <w:rPr>
          <w:bCs/>
        </w:rPr>
        <w:t xml:space="preserve"> de </w:t>
      </w:r>
      <w:r>
        <w:rPr>
          <w:bCs/>
        </w:rPr>
        <w:t>agosto</w:t>
      </w:r>
      <w:r w:rsidRPr="002E1750">
        <w:rPr>
          <w:bCs/>
        </w:rPr>
        <w:t xml:space="preserve"> a las </w:t>
      </w:r>
      <w:r>
        <w:rPr>
          <w:bCs/>
        </w:rPr>
        <w:t>09</w:t>
      </w:r>
      <w:r w:rsidRPr="002E1750">
        <w:rPr>
          <w:bCs/>
        </w:rPr>
        <w:t>:</w:t>
      </w:r>
      <w:r>
        <w:rPr>
          <w:bCs/>
        </w:rPr>
        <w:t>3</w:t>
      </w:r>
      <w:r w:rsidRPr="002E1750">
        <w:rPr>
          <w:bCs/>
        </w:rPr>
        <w:t xml:space="preserve">2 horas, manteniendo una velocidad de </w:t>
      </w:r>
      <w:r>
        <w:rPr>
          <w:bCs/>
        </w:rPr>
        <w:t>135</w:t>
      </w:r>
      <w:r w:rsidRPr="002E1750">
        <w:rPr>
          <w:bCs/>
        </w:rPr>
        <w:t xml:space="preserve"> consultas por minuto (aproximadamente </w:t>
      </w:r>
      <w:r>
        <w:rPr>
          <w:bCs/>
        </w:rPr>
        <w:t>2</w:t>
      </w:r>
      <w:r w:rsidRPr="002E1750">
        <w:rPr>
          <w:bCs/>
        </w:rPr>
        <w:t>.</w:t>
      </w:r>
      <w:r>
        <w:rPr>
          <w:bCs/>
        </w:rPr>
        <w:t>25</w:t>
      </w:r>
      <w:r w:rsidRPr="002E1750">
        <w:rPr>
          <w:bCs/>
        </w:rPr>
        <w:t xml:space="preserve"> consultas por segundo), bajo la titularidad del usuario </w:t>
      </w:r>
      <w:r w:rsidRPr="001E7E12">
        <w:rPr>
          <w:bCs/>
        </w:rPr>
        <w:t>Verano Vasquez Raúl Francisco</w:t>
      </w:r>
      <w:r>
        <w:t xml:space="preserve"> </w:t>
      </w:r>
      <w:r>
        <w:rPr>
          <w:bCs/>
        </w:rPr>
        <w:t>(ver imagen 6).</w:t>
      </w:r>
    </w:p>
    <w:tbl>
      <w:tblPr>
        <w:tblStyle w:val="Tablaconcuadrcula"/>
        <w:tblW w:w="8359" w:type="dxa"/>
        <w:jc w:val="center"/>
        <w:tblLayout w:type="fixed"/>
        <w:tblLook w:val="04A0" w:firstRow="1" w:lastRow="0" w:firstColumn="1" w:lastColumn="0" w:noHBand="0" w:noVBand="1"/>
      </w:tblPr>
      <w:tblGrid>
        <w:gridCol w:w="426"/>
        <w:gridCol w:w="1842"/>
        <w:gridCol w:w="2830"/>
        <w:gridCol w:w="993"/>
        <w:gridCol w:w="1134"/>
        <w:gridCol w:w="1134"/>
      </w:tblGrid>
      <w:tr w:rsidR="00C365A0" w14:paraId="66285FD7" w14:textId="77777777" w:rsidTr="00D31E82">
        <w:trPr>
          <w:jc w:val="center"/>
        </w:trPr>
        <w:tc>
          <w:tcPr>
            <w:tcW w:w="426" w:type="dxa"/>
            <w:shd w:val="clear" w:color="auto" w:fill="1F497D"/>
          </w:tcPr>
          <w:p w14:paraId="650E90E5" w14:textId="77777777" w:rsidR="00C365A0" w:rsidRDefault="00000000">
            <w:pPr>
              <w:jc w:val="center"/>
            </w:pPr>
            <w:r>
              <w:rPr>
                <w:b/>
                <w:color w:val="FFFFFF"/>
                <w:sz w:val="18"/>
              </w:rPr>
              <w:t>N°</w:t>
            </w:r>
          </w:p>
        </w:tc>
        <w:tc>
          <w:tcPr>
            <w:tcW w:w="1842" w:type="dxa"/>
            <w:shd w:val="clear" w:color="auto" w:fill="1F497D"/>
          </w:tcPr>
          <w:p w14:paraId="7AD97ED9" w14:textId="24770A9D" w:rsidR="00C365A0" w:rsidRDefault="00000000">
            <w:pPr>
              <w:jc w:val="center"/>
            </w:pPr>
            <w:r>
              <w:rPr>
                <w:b/>
                <w:color w:val="FFFFFF"/>
                <w:sz w:val="18"/>
              </w:rPr>
              <w:t>Fecha y Hora (Inicio)</w:t>
            </w:r>
          </w:p>
        </w:tc>
        <w:tc>
          <w:tcPr>
            <w:tcW w:w="2830" w:type="dxa"/>
            <w:shd w:val="clear" w:color="auto" w:fill="1F497D"/>
          </w:tcPr>
          <w:p w14:paraId="04E44CFD" w14:textId="77777777" w:rsidR="00C365A0" w:rsidRDefault="00000000">
            <w:pPr>
              <w:jc w:val="center"/>
            </w:pPr>
            <w:r>
              <w:rPr>
                <w:b/>
                <w:color w:val="FFFFFF"/>
                <w:sz w:val="18"/>
              </w:rPr>
              <w:t>Usuario Operador</w:t>
            </w:r>
          </w:p>
        </w:tc>
        <w:tc>
          <w:tcPr>
            <w:tcW w:w="993" w:type="dxa"/>
            <w:shd w:val="clear" w:color="auto" w:fill="1F497D"/>
          </w:tcPr>
          <w:p w14:paraId="456A26A7" w14:textId="5CF62518" w:rsidR="00C365A0" w:rsidRDefault="00000000">
            <w:pPr>
              <w:jc w:val="center"/>
            </w:pPr>
            <w:r>
              <w:rPr>
                <w:b/>
                <w:color w:val="FFFFFF"/>
                <w:sz w:val="18"/>
              </w:rPr>
              <w:t>DNI</w:t>
            </w:r>
          </w:p>
        </w:tc>
        <w:tc>
          <w:tcPr>
            <w:tcW w:w="1134" w:type="dxa"/>
            <w:shd w:val="clear" w:color="auto" w:fill="1F497D"/>
          </w:tcPr>
          <w:p w14:paraId="1459BCF9" w14:textId="77777777" w:rsidR="00C365A0" w:rsidRDefault="00000000">
            <w:pPr>
              <w:jc w:val="center"/>
            </w:pPr>
            <w:r>
              <w:rPr>
                <w:b/>
                <w:color w:val="FFFFFF"/>
                <w:sz w:val="18"/>
              </w:rPr>
              <w:t>Consultas en 60s</w:t>
            </w:r>
          </w:p>
        </w:tc>
        <w:tc>
          <w:tcPr>
            <w:tcW w:w="1134" w:type="dxa"/>
            <w:shd w:val="clear" w:color="auto" w:fill="1F497D"/>
          </w:tcPr>
          <w:p w14:paraId="51B349F0" w14:textId="77777777" w:rsidR="00C365A0" w:rsidRDefault="00000000">
            <w:pPr>
              <w:jc w:val="center"/>
            </w:pPr>
            <w:r>
              <w:rPr>
                <w:b/>
                <w:color w:val="FFFFFF"/>
                <w:sz w:val="18"/>
              </w:rPr>
              <w:t>Velocidad (cons/seg)</w:t>
            </w:r>
          </w:p>
        </w:tc>
      </w:tr>
      <w:tr w:rsidR="00C365A0" w14:paraId="3950E1E8" w14:textId="77777777" w:rsidTr="00D31E82">
        <w:trPr>
          <w:jc w:val="center"/>
        </w:trPr>
        <w:tc>
          <w:tcPr>
            <w:tcW w:w="426" w:type="dxa"/>
          </w:tcPr>
          <w:p w14:paraId="35F1AB46" w14:textId="77777777" w:rsidR="00C365A0" w:rsidRDefault="00000000">
            <w:pPr>
              <w:jc w:val="center"/>
            </w:pPr>
            <w:r>
              <w:rPr>
                <w:sz w:val="17"/>
              </w:rPr>
              <w:t>1</w:t>
            </w:r>
          </w:p>
        </w:tc>
        <w:tc>
          <w:tcPr>
            <w:tcW w:w="1842" w:type="dxa"/>
          </w:tcPr>
          <w:p w14:paraId="1344730D" w14:textId="77777777" w:rsidR="00C365A0" w:rsidRDefault="00000000">
            <w:pPr>
              <w:jc w:val="center"/>
            </w:pPr>
            <w:r>
              <w:rPr>
                <w:sz w:val="17"/>
              </w:rPr>
              <w:t>2026-09-14 16:06:49</w:t>
            </w:r>
          </w:p>
        </w:tc>
        <w:tc>
          <w:tcPr>
            <w:tcW w:w="2830" w:type="dxa"/>
          </w:tcPr>
          <w:p w14:paraId="43FE6C4D" w14:textId="77777777" w:rsidR="00C365A0" w:rsidRDefault="00000000">
            <w:r>
              <w:rPr>
                <w:sz w:val="17"/>
              </w:rPr>
              <w:t>Delgado Debernardi Oscar Alberto</w:t>
            </w:r>
          </w:p>
        </w:tc>
        <w:tc>
          <w:tcPr>
            <w:tcW w:w="993" w:type="dxa"/>
          </w:tcPr>
          <w:p w14:paraId="128D90C1" w14:textId="77777777" w:rsidR="00C365A0" w:rsidRDefault="00000000">
            <w:pPr>
              <w:jc w:val="center"/>
            </w:pPr>
            <w:r>
              <w:rPr>
                <w:sz w:val="17"/>
              </w:rPr>
              <w:t>43898323</w:t>
            </w:r>
          </w:p>
        </w:tc>
        <w:tc>
          <w:tcPr>
            <w:tcW w:w="1134" w:type="dxa"/>
          </w:tcPr>
          <w:p w14:paraId="5BF6FA3A" w14:textId="77777777" w:rsidR="00C365A0" w:rsidRDefault="00000000">
            <w:pPr>
              <w:jc w:val="right"/>
            </w:pPr>
            <w:r>
              <w:rPr>
                <w:sz w:val="17"/>
              </w:rPr>
              <w:t>42</w:t>
            </w:r>
          </w:p>
        </w:tc>
        <w:tc>
          <w:tcPr>
            <w:tcW w:w="1134" w:type="dxa"/>
          </w:tcPr>
          <w:p w14:paraId="2CEA732A" w14:textId="77777777" w:rsidR="00C365A0" w:rsidRDefault="00000000">
            <w:pPr>
              <w:jc w:val="right"/>
            </w:pPr>
            <w:r>
              <w:rPr>
                <w:sz w:val="17"/>
              </w:rPr>
              <w:t>0.70</w:t>
            </w:r>
          </w:p>
        </w:tc>
      </w:tr>
      <w:tr w:rsidR="00C365A0" w14:paraId="3A3C3C49" w14:textId="77777777" w:rsidTr="00D31E82">
        <w:trPr>
          <w:jc w:val="center"/>
        </w:trPr>
        <w:tc>
          <w:tcPr>
            <w:tcW w:w="426" w:type="dxa"/>
            <w:shd w:val="clear" w:color="auto" w:fill="F2F2F2"/>
          </w:tcPr>
          <w:p w14:paraId="6EF75E57" w14:textId="77777777" w:rsidR="00C365A0" w:rsidRDefault="00000000">
            <w:pPr>
              <w:jc w:val="center"/>
            </w:pPr>
            <w:r>
              <w:rPr>
                <w:sz w:val="17"/>
              </w:rPr>
              <w:t>2</w:t>
            </w:r>
          </w:p>
        </w:tc>
        <w:tc>
          <w:tcPr>
            <w:tcW w:w="1842" w:type="dxa"/>
            <w:shd w:val="clear" w:color="auto" w:fill="F2F2F2"/>
          </w:tcPr>
          <w:p w14:paraId="22EB2060" w14:textId="77777777" w:rsidR="00C365A0" w:rsidRDefault="00000000">
            <w:pPr>
              <w:jc w:val="center"/>
            </w:pPr>
            <w:r>
              <w:rPr>
                <w:sz w:val="17"/>
              </w:rPr>
              <w:t>2026-09-03 10:10:22</w:t>
            </w:r>
          </w:p>
        </w:tc>
        <w:tc>
          <w:tcPr>
            <w:tcW w:w="2830" w:type="dxa"/>
            <w:shd w:val="clear" w:color="auto" w:fill="F2F2F2"/>
          </w:tcPr>
          <w:p w14:paraId="3145C497" w14:textId="77777777" w:rsidR="00C365A0" w:rsidRDefault="00000000">
            <w:r>
              <w:rPr>
                <w:sz w:val="17"/>
              </w:rPr>
              <w:t>Delgado Debernardi Oscar Alberto</w:t>
            </w:r>
          </w:p>
        </w:tc>
        <w:tc>
          <w:tcPr>
            <w:tcW w:w="993" w:type="dxa"/>
            <w:shd w:val="clear" w:color="auto" w:fill="F2F2F2"/>
          </w:tcPr>
          <w:p w14:paraId="5C9393CB" w14:textId="77777777" w:rsidR="00C365A0" w:rsidRDefault="00000000">
            <w:pPr>
              <w:jc w:val="center"/>
            </w:pPr>
            <w:r>
              <w:rPr>
                <w:sz w:val="17"/>
              </w:rPr>
              <w:t>43898323</w:t>
            </w:r>
          </w:p>
        </w:tc>
        <w:tc>
          <w:tcPr>
            <w:tcW w:w="1134" w:type="dxa"/>
            <w:shd w:val="clear" w:color="auto" w:fill="F2F2F2"/>
          </w:tcPr>
          <w:p w14:paraId="2499C2C4" w14:textId="77777777" w:rsidR="00C365A0" w:rsidRDefault="00000000">
            <w:pPr>
              <w:jc w:val="right"/>
            </w:pPr>
            <w:r>
              <w:rPr>
                <w:sz w:val="17"/>
              </w:rPr>
              <w:t>42</w:t>
            </w:r>
          </w:p>
        </w:tc>
        <w:tc>
          <w:tcPr>
            <w:tcW w:w="1134" w:type="dxa"/>
            <w:shd w:val="clear" w:color="auto" w:fill="F2F2F2"/>
          </w:tcPr>
          <w:p w14:paraId="39D1A1E2" w14:textId="77777777" w:rsidR="00C365A0" w:rsidRDefault="00000000">
            <w:pPr>
              <w:jc w:val="right"/>
            </w:pPr>
            <w:r>
              <w:rPr>
                <w:sz w:val="17"/>
              </w:rPr>
              <w:t>0.70</w:t>
            </w:r>
          </w:p>
        </w:tc>
      </w:tr>
      <w:tr w:rsidR="00C365A0" w14:paraId="094FB70C" w14:textId="77777777" w:rsidTr="00D31E82">
        <w:trPr>
          <w:jc w:val="center"/>
        </w:trPr>
        <w:tc>
          <w:tcPr>
            <w:tcW w:w="426" w:type="dxa"/>
          </w:tcPr>
          <w:p w14:paraId="33E1868D" w14:textId="77777777" w:rsidR="00C365A0" w:rsidRDefault="00000000">
            <w:pPr>
              <w:jc w:val="center"/>
            </w:pPr>
            <w:r>
              <w:rPr>
                <w:sz w:val="17"/>
              </w:rPr>
              <w:t>3</w:t>
            </w:r>
          </w:p>
        </w:tc>
        <w:tc>
          <w:tcPr>
            <w:tcW w:w="1842" w:type="dxa"/>
          </w:tcPr>
          <w:p w14:paraId="6DF39461" w14:textId="77777777" w:rsidR="00C365A0" w:rsidRDefault="00000000">
            <w:pPr>
              <w:jc w:val="center"/>
            </w:pPr>
            <w:r>
              <w:rPr>
                <w:sz w:val="17"/>
              </w:rPr>
              <w:t>2026-09-02 16:01:04</w:t>
            </w:r>
          </w:p>
        </w:tc>
        <w:tc>
          <w:tcPr>
            <w:tcW w:w="2830" w:type="dxa"/>
          </w:tcPr>
          <w:p w14:paraId="3490402E" w14:textId="77777777" w:rsidR="00C365A0" w:rsidRDefault="00000000">
            <w:r>
              <w:rPr>
                <w:sz w:val="17"/>
              </w:rPr>
              <w:t>Martínez Aguilera Elmer Stev</w:t>
            </w:r>
          </w:p>
        </w:tc>
        <w:tc>
          <w:tcPr>
            <w:tcW w:w="993" w:type="dxa"/>
          </w:tcPr>
          <w:p w14:paraId="1CFAF0C4" w14:textId="77777777" w:rsidR="00C365A0" w:rsidRDefault="00000000">
            <w:pPr>
              <w:jc w:val="center"/>
            </w:pPr>
            <w:r>
              <w:rPr>
                <w:sz w:val="17"/>
              </w:rPr>
              <w:t>45660410</w:t>
            </w:r>
          </w:p>
        </w:tc>
        <w:tc>
          <w:tcPr>
            <w:tcW w:w="1134" w:type="dxa"/>
          </w:tcPr>
          <w:p w14:paraId="61F350B0" w14:textId="77777777" w:rsidR="00C365A0" w:rsidRDefault="00000000">
            <w:pPr>
              <w:jc w:val="right"/>
            </w:pPr>
            <w:r>
              <w:rPr>
                <w:sz w:val="17"/>
              </w:rPr>
              <w:t>41</w:t>
            </w:r>
          </w:p>
        </w:tc>
        <w:tc>
          <w:tcPr>
            <w:tcW w:w="1134" w:type="dxa"/>
          </w:tcPr>
          <w:p w14:paraId="4E6B66B3" w14:textId="77777777" w:rsidR="00C365A0" w:rsidRDefault="00000000">
            <w:pPr>
              <w:jc w:val="right"/>
            </w:pPr>
            <w:r>
              <w:rPr>
                <w:sz w:val="17"/>
              </w:rPr>
              <w:t>0.68</w:t>
            </w:r>
          </w:p>
        </w:tc>
      </w:tr>
      <w:tr w:rsidR="00C365A0" w14:paraId="410590B0" w14:textId="77777777" w:rsidTr="00D31E82">
        <w:trPr>
          <w:jc w:val="center"/>
        </w:trPr>
        <w:tc>
          <w:tcPr>
            <w:tcW w:w="426" w:type="dxa"/>
            <w:shd w:val="clear" w:color="auto" w:fill="F2F2F2"/>
          </w:tcPr>
          <w:p w14:paraId="522E0EEA" w14:textId="77777777" w:rsidR="00C365A0" w:rsidRDefault="00000000">
            <w:pPr>
              <w:jc w:val="center"/>
            </w:pPr>
            <w:r>
              <w:rPr>
                <w:sz w:val="17"/>
              </w:rPr>
              <w:t>4</w:t>
            </w:r>
          </w:p>
        </w:tc>
        <w:tc>
          <w:tcPr>
            <w:tcW w:w="1842" w:type="dxa"/>
            <w:shd w:val="clear" w:color="auto" w:fill="F2F2F2"/>
          </w:tcPr>
          <w:p w14:paraId="4BFF12C1" w14:textId="77777777" w:rsidR="00C365A0" w:rsidRDefault="00000000">
            <w:pPr>
              <w:jc w:val="center"/>
            </w:pPr>
            <w:r>
              <w:rPr>
                <w:sz w:val="17"/>
              </w:rPr>
              <w:t>2026-09-03 10:09:48</w:t>
            </w:r>
          </w:p>
        </w:tc>
        <w:tc>
          <w:tcPr>
            <w:tcW w:w="2830" w:type="dxa"/>
            <w:shd w:val="clear" w:color="auto" w:fill="F2F2F2"/>
          </w:tcPr>
          <w:p w14:paraId="137F5799" w14:textId="77777777" w:rsidR="00C365A0" w:rsidRDefault="00000000">
            <w:r>
              <w:rPr>
                <w:sz w:val="17"/>
              </w:rPr>
              <w:t>Delgado Debernardi Oscar Alberto</w:t>
            </w:r>
          </w:p>
        </w:tc>
        <w:tc>
          <w:tcPr>
            <w:tcW w:w="993" w:type="dxa"/>
            <w:shd w:val="clear" w:color="auto" w:fill="F2F2F2"/>
          </w:tcPr>
          <w:p w14:paraId="17504820" w14:textId="77777777" w:rsidR="00C365A0" w:rsidRDefault="00000000">
            <w:pPr>
              <w:jc w:val="center"/>
            </w:pPr>
            <w:r>
              <w:rPr>
                <w:sz w:val="17"/>
              </w:rPr>
              <w:t>43898323</w:t>
            </w:r>
          </w:p>
        </w:tc>
        <w:tc>
          <w:tcPr>
            <w:tcW w:w="1134" w:type="dxa"/>
            <w:shd w:val="clear" w:color="auto" w:fill="F2F2F2"/>
          </w:tcPr>
          <w:p w14:paraId="7DEBA84C" w14:textId="77777777" w:rsidR="00C365A0" w:rsidRDefault="00000000">
            <w:pPr>
              <w:jc w:val="right"/>
            </w:pPr>
            <w:r>
              <w:rPr>
                <w:sz w:val="17"/>
              </w:rPr>
              <w:t>40</w:t>
            </w:r>
          </w:p>
        </w:tc>
        <w:tc>
          <w:tcPr>
            <w:tcW w:w="1134" w:type="dxa"/>
            <w:shd w:val="clear" w:color="auto" w:fill="F2F2F2"/>
          </w:tcPr>
          <w:p w14:paraId="54A4600C" w14:textId="77777777" w:rsidR="00C365A0" w:rsidRDefault="00000000">
            <w:pPr>
              <w:jc w:val="right"/>
            </w:pPr>
            <w:r>
              <w:rPr>
                <w:sz w:val="17"/>
              </w:rPr>
              <w:t>0.67</w:t>
            </w:r>
          </w:p>
        </w:tc>
      </w:tr>
      <w:tr w:rsidR="00C365A0" w14:paraId="34E07DD3" w14:textId="77777777" w:rsidTr="00D31E82">
        <w:trPr>
          <w:jc w:val="center"/>
        </w:trPr>
        <w:tc>
          <w:tcPr>
            <w:tcW w:w="426" w:type="dxa"/>
          </w:tcPr>
          <w:p w14:paraId="0D8C9219" w14:textId="77777777" w:rsidR="00C365A0" w:rsidRDefault="00000000">
            <w:pPr>
              <w:jc w:val="center"/>
            </w:pPr>
            <w:r>
              <w:rPr>
                <w:sz w:val="17"/>
              </w:rPr>
              <w:t>5</w:t>
            </w:r>
          </w:p>
        </w:tc>
        <w:tc>
          <w:tcPr>
            <w:tcW w:w="1842" w:type="dxa"/>
          </w:tcPr>
          <w:p w14:paraId="64CD7A9C" w14:textId="77777777" w:rsidR="00C365A0" w:rsidRDefault="00000000">
            <w:pPr>
              <w:jc w:val="center"/>
            </w:pPr>
            <w:r>
              <w:rPr>
                <w:sz w:val="17"/>
              </w:rPr>
              <w:t>2026-09-02 15:52:59</w:t>
            </w:r>
          </w:p>
        </w:tc>
        <w:tc>
          <w:tcPr>
            <w:tcW w:w="2830" w:type="dxa"/>
          </w:tcPr>
          <w:p w14:paraId="39E58EFC" w14:textId="77777777" w:rsidR="00C365A0" w:rsidRDefault="00000000">
            <w:r>
              <w:rPr>
                <w:sz w:val="17"/>
              </w:rPr>
              <w:t>Martínez Aguilera Elmer Stev</w:t>
            </w:r>
          </w:p>
        </w:tc>
        <w:tc>
          <w:tcPr>
            <w:tcW w:w="993" w:type="dxa"/>
          </w:tcPr>
          <w:p w14:paraId="36AB2AFF" w14:textId="77777777" w:rsidR="00C365A0" w:rsidRDefault="00000000">
            <w:pPr>
              <w:jc w:val="center"/>
            </w:pPr>
            <w:r>
              <w:rPr>
                <w:sz w:val="17"/>
              </w:rPr>
              <w:t>45660410</w:t>
            </w:r>
          </w:p>
        </w:tc>
        <w:tc>
          <w:tcPr>
            <w:tcW w:w="1134" w:type="dxa"/>
          </w:tcPr>
          <w:p w14:paraId="5F9D3D1F" w14:textId="77777777" w:rsidR="00C365A0" w:rsidRDefault="00000000">
            <w:pPr>
              <w:jc w:val="right"/>
            </w:pPr>
            <w:r>
              <w:rPr>
                <w:sz w:val="17"/>
              </w:rPr>
              <w:t>39</w:t>
            </w:r>
          </w:p>
        </w:tc>
        <w:tc>
          <w:tcPr>
            <w:tcW w:w="1134" w:type="dxa"/>
          </w:tcPr>
          <w:p w14:paraId="2E3EA8DA" w14:textId="77777777" w:rsidR="00C365A0" w:rsidRDefault="00000000">
            <w:pPr>
              <w:jc w:val="right"/>
            </w:pPr>
            <w:r>
              <w:rPr>
                <w:sz w:val="17"/>
              </w:rPr>
              <w:t>0.65</w:t>
            </w:r>
          </w:p>
        </w:tc>
      </w:tr>
      <w:tr w:rsidR="00C365A0" w14:paraId="6BF366E7" w14:textId="77777777" w:rsidTr="00D31E82">
        <w:trPr>
          <w:jc w:val="center"/>
        </w:trPr>
        <w:tc>
          <w:tcPr>
            <w:tcW w:w="426" w:type="dxa"/>
            <w:shd w:val="clear" w:color="auto" w:fill="F2F2F2"/>
          </w:tcPr>
          <w:p w14:paraId="2347DE32" w14:textId="77777777" w:rsidR="00C365A0" w:rsidRDefault="00000000">
            <w:pPr>
              <w:jc w:val="center"/>
            </w:pPr>
            <w:r>
              <w:rPr>
                <w:sz w:val="17"/>
              </w:rPr>
              <w:t>6</w:t>
            </w:r>
          </w:p>
        </w:tc>
        <w:tc>
          <w:tcPr>
            <w:tcW w:w="1842" w:type="dxa"/>
            <w:shd w:val="clear" w:color="auto" w:fill="F2F2F2"/>
          </w:tcPr>
          <w:p w14:paraId="1723F623" w14:textId="77777777" w:rsidR="00C365A0" w:rsidRDefault="00000000">
            <w:pPr>
              <w:jc w:val="center"/>
            </w:pPr>
            <w:r>
              <w:rPr>
                <w:sz w:val="17"/>
              </w:rPr>
              <w:t>2026-09-03 09:32:04</w:t>
            </w:r>
          </w:p>
        </w:tc>
        <w:tc>
          <w:tcPr>
            <w:tcW w:w="2830" w:type="dxa"/>
            <w:shd w:val="clear" w:color="auto" w:fill="F2F2F2"/>
          </w:tcPr>
          <w:p w14:paraId="59A66B9D" w14:textId="77777777" w:rsidR="00C365A0" w:rsidRDefault="00000000">
            <w:r>
              <w:rPr>
                <w:sz w:val="17"/>
              </w:rPr>
              <w:t>Mendoza Vasquez Henrik Eduardo</w:t>
            </w:r>
          </w:p>
        </w:tc>
        <w:tc>
          <w:tcPr>
            <w:tcW w:w="993" w:type="dxa"/>
            <w:shd w:val="clear" w:color="auto" w:fill="F2F2F2"/>
          </w:tcPr>
          <w:p w14:paraId="607B4A23" w14:textId="77777777" w:rsidR="00C365A0" w:rsidRDefault="00000000">
            <w:pPr>
              <w:jc w:val="center"/>
            </w:pPr>
            <w:r>
              <w:rPr>
                <w:sz w:val="17"/>
              </w:rPr>
              <w:t>16733331</w:t>
            </w:r>
          </w:p>
        </w:tc>
        <w:tc>
          <w:tcPr>
            <w:tcW w:w="1134" w:type="dxa"/>
            <w:shd w:val="clear" w:color="auto" w:fill="F2F2F2"/>
          </w:tcPr>
          <w:p w14:paraId="74D81454" w14:textId="77777777" w:rsidR="00C365A0" w:rsidRDefault="00000000">
            <w:pPr>
              <w:jc w:val="right"/>
            </w:pPr>
            <w:r>
              <w:rPr>
                <w:sz w:val="17"/>
              </w:rPr>
              <w:t>38</w:t>
            </w:r>
          </w:p>
        </w:tc>
        <w:tc>
          <w:tcPr>
            <w:tcW w:w="1134" w:type="dxa"/>
            <w:shd w:val="clear" w:color="auto" w:fill="F2F2F2"/>
          </w:tcPr>
          <w:p w14:paraId="2090BEC6" w14:textId="77777777" w:rsidR="00C365A0" w:rsidRDefault="00000000">
            <w:pPr>
              <w:jc w:val="right"/>
            </w:pPr>
            <w:r>
              <w:rPr>
                <w:sz w:val="17"/>
              </w:rPr>
              <w:t>0.63</w:t>
            </w:r>
          </w:p>
        </w:tc>
      </w:tr>
      <w:tr w:rsidR="00C365A0" w14:paraId="21D97695" w14:textId="77777777" w:rsidTr="00D31E82">
        <w:trPr>
          <w:jc w:val="center"/>
        </w:trPr>
        <w:tc>
          <w:tcPr>
            <w:tcW w:w="426" w:type="dxa"/>
          </w:tcPr>
          <w:p w14:paraId="73BF95DD" w14:textId="77777777" w:rsidR="00C365A0" w:rsidRDefault="00000000">
            <w:pPr>
              <w:jc w:val="center"/>
            </w:pPr>
            <w:r>
              <w:rPr>
                <w:sz w:val="17"/>
              </w:rPr>
              <w:t>7</w:t>
            </w:r>
          </w:p>
        </w:tc>
        <w:tc>
          <w:tcPr>
            <w:tcW w:w="1842" w:type="dxa"/>
          </w:tcPr>
          <w:p w14:paraId="17E5397F" w14:textId="77777777" w:rsidR="00C365A0" w:rsidRDefault="00000000">
            <w:pPr>
              <w:jc w:val="center"/>
            </w:pPr>
            <w:r>
              <w:rPr>
                <w:sz w:val="17"/>
              </w:rPr>
              <w:t>2026-09-02 11:53:34</w:t>
            </w:r>
          </w:p>
        </w:tc>
        <w:tc>
          <w:tcPr>
            <w:tcW w:w="2830" w:type="dxa"/>
          </w:tcPr>
          <w:p w14:paraId="4FDB7A81" w14:textId="77777777" w:rsidR="00C365A0" w:rsidRDefault="00000000">
            <w:r>
              <w:rPr>
                <w:sz w:val="17"/>
              </w:rPr>
              <w:t>Mejia Alvites Anwar Octavio</w:t>
            </w:r>
          </w:p>
        </w:tc>
        <w:tc>
          <w:tcPr>
            <w:tcW w:w="993" w:type="dxa"/>
          </w:tcPr>
          <w:p w14:paraId="31F777A3" w14:textId="77777777" w:rsidR="00C365A0" w:rsidRDefault="00000000">
            <w:pPr>
              <w:jc w:val="center"/>
            </w:pPr>
            <w:r>
              <w:rPr>
                <w:sz w:val="17"/>
              </w:rPr>
              <w:t>41193180</w:t>
            </w:r>
          </w:p>
        </w:tc>
        <w:tc>
          <w:tcPr>
            <w:tcW w:w="1134" w:type="dxa"/>
          </w:tcPr>
          <w:p w14:paraId="7DB57AB5" w14:textId="77777777" w:rsidR="00C365A0" w:rsidRDefault="00000000">
            <w:pPr>
              <w:jc w:val="right"/>
            </w:pPr>
            <w:r>
              <w:rPr>
                <w:sz w:val="17"/>
              </w:rPr>
              <w:t>38</w:t>
            </w:r>
          </w:p>
        </w:tc>
        <w:tc>
          <w:tcPr>
            <w:tcW w:w="1134" w:type="dxa"/>
          </w:tcPr>
          <w:p w14:paraId="3631716F" w14:textId="77777777" w:rsidR="00C365A0" w:rsidRDefault="00000000">
            <w:pPr>
              <w:jc w:val="right"/>
            </w:pPr>
            <w:r>
              <w:rPr>
                <w:sz w:val="17"/>
              </w:rPr>
              <w:t>0.63</w:t>
            </w:r>
          </w:p>
        </w:tc>
      </w:tr>
      <w:tr w:rsidR="00C365A0" w14:paraId="59ECDEEC" w14:textId="77777777" w:rsidTr="00D31E82">
        <w:trPr>
          <w:jc w:val="center"/>
        </w:trPr>
        <w:tc>
          <w:tcPr>
            <w:tcW w:w="426" w:type="dxa"/>
            <w:shd w:val="clear" w:color="auto" w:fill="F2F2F2"/>
          </w:tcPr>
          <w:p w14:paraId="2EA70201" w14:textId="77777777" w:rsidR="00C365A0" w:rsidRDefault="00000000">
            <w:pPr>
              <w:jc w:val="center"/>
            </w:pPr>
            <w:r>
              <w:rPr>
                <w:sz w:val="17"/>
              </w:rPr>
              <w:t>8</w:t>
            </w:r>
          </w:p>
        </w:tc>
        <w:tc>
          <w:tcPr>
            <w:tcW w:w="1842" w:type="dxa"/>
            <w:shd w:val="clear" w:color="auto" w:fill="F2F2F2"/>
          </w:tcPr>
          <w:p w14:paraId="5804ABF7" w14:textId="77777777" w:rsidR="00C365A0" w:rsidRDefault="00000000">
            <w:pPr>
              <w:jc w:val="center"/>
            </w:pPr>
            <w:r>
              <w:rPr>
                <w:sz w:val="17"/>
              </w:rPr>
              <w:t>2026-09-02 17:34:22</w:t>
            </w:r>
          </w:p>
        </w:tc>
        <w:tc>
          <w:tcPr>
            <w:tcW w:w="2830" w:type="dxa"/>
            <w:shd w:val="clear" w:color="auto" w:fill="F2F2F2"/>
          </w:tcPr>
          <w:p w14:paraId="46460722" w14:textId="77777777" w:rsidR="00C365A0" w:rsidRDefault="00000000">
            <w:r>
              <w:rPr>
                <w:sz w:val="17"/>
              </w:rPr>
              <w:t>Martínez Aguilera Elmer Stev</w:t>
            </w:r>
          </w:p>
        </w:tc>
        <w:tc>
          <w:tcPr>
            <w:tcW w:w="993" w:type="dxa"/>
            <w:shd w:val="clear" w:color="auto" w:fill="F2F2F2"/>
          </w:tcPr>
          <w:p w14:paraId="078C8C7B" w14:textId="77777777" w:rsidR="00C365A0" w:rsidRDefault="00000000">
            <w:pPr>
              <w:jc w:val="center"/>
            </w:pPr>
            <w:r>
              <w:rPr>
                <w:sz w:val="17"/>
              </w:rPr>
              <w:t>45660410</w:t>
            </w:r>
          </w:p>
        </w:tc>
        <w:tc>
          <w:tcPr>
            <w:tcW w:w="1134" w:type="dxa"/>
            <w:shd w:val="clear" w:color="auto" w:fill="F2F2F2"/>
          </w:tcPr>
          <w:p w14:paraId="35F5F817" w14:textId="77777777" w:rsidR="00C365A0" w:rsidRDefault="00000000">
            <w:pPr>
              <w:jc w:val="right"/>
            </w:pPr>
            <w:r>
              <w:rPr>
                <w:sz w:val="17"/>
              </w:rPr>
              <w:t>37</w:t>
            </w:r>
          </w:p>
        </w:tc>
        <w:tc>
          <w:tcPr>
            <w:tcW w:w="1134" w:type="dxa"/>
            <w:shd w:val="clear" w:color="auto" w:fill="F2F2F2"/>
          </w:tcPr>
          <w:p w14:paraId="383B670B" w14:textId="77777777" w:rsidR="00C365A0" w:rsidRDefault="00000000">
            <w:pPr>
              <w:jc w:val="right"/>
            </w:pPr>
            <w:r>
              <w:rPr>
                <w:sz w:val="17"/>
              </w:rPr>
              <w:t>0.62</w:t>
            </w:r>
          </w:p>
        </w:tc>
      </w:tr>
      <w:tr w:rsidR="00C365A0" w14:paraId="765CC2EC" w14:textId="77777777" w:rsidTr="00D31E82">
        <w:trPr>
          <w:jc w:val="center"/>
        </w:trPr>
        <w:tc>
          <w:tcPr>
            <w:tcW w:w="426" w:type="dxa"/>
          </w:tcPr>
          <w:p w14:paraId="6F30D9F9" w14:textId="77777777" w:rsidR="00C365A0" w:rsidRDefault="00000000">
            <w:pPr>
              <w:jc w:val="center"/>
            </w:pPr>
            <w:r>
              <w:rPr>
                <w:sz w:val="17"/>
              </w:rPr>
              <w:t>9</w:t>
            </w:r>
          </w:p>
        </w:tc>
        <w:tc>
          <w:tcPr>
            <w:tcW w:w="1842" w:type="dxa"/>
          </w:tcPr>
          <w:p w14:paraId="40272848" w14:textId="77777777" w:rsidR="00C365A0" w:rsidRDefault="00000000">
            <w:pPr>
              <w:jc w:val="center"/>
            </w:pPr>
            <w:r>
              <w:rPr>
                <w:sz w:val="17"/>
              </w:rPr>
              <w:t>2026-09-02 13:28:23</w:t>
            </w:r>
          </w:p>
        </w:tc>
        <w:tc>
          <w:tcPr>
            <w:tcW w:w="2830" w:type="dxa"/>
          </w:tcPr>
          <w:p w14:paraId="394131B1" w14:textId="77777777" w:rsidR="00C365A0" w:rsidRDefault="00000000">
            <w:r>
              <w:rPr>
                <w:sz w:val="17"/>
              </w:rPr>
              <w:t>Ramirez Illanes Karen Estefany</w:t>
            </w:r>
          </w:p>
        </w:tc>
        <w:tc>
          <w:tcPr>
            <w:tcW w:w="993" w:type="dxa"/>
          </w:tcPr>
          <w:p w14:paraId="151C1D7C" w14:textId="77777777" w:rsidR="00C365A0" w:rsidRDefault="00000000">
            <w:pPr>
              <w:jc w:val="center"/>
            </w:pPr>
            <w:r>
              <w:rPr>
                <w:sz w:val="17"/>
              </w:rPr>
              <w:t>48035062</w:t>
            </w:r>
          </w:p>
        </w:tc>
        <w:tc>
          <w:tcPr>
            <w:tcW w:w="1134" w:type="dxa"/>
          </w:tcPr>
          <w:p w14:paraId="72A3CAC7" w14:textId="77777777" w:rsidR="00C365A0" w:rsidRDefault="00000000">
            <w:pPr>
              <w:jc w:val="right"/>
            </w:pPr>
            <w:r>
              <w:rPr>
                <w:sz w:val="17"/>
              </w:rPr>
              <w:t>37</w:t>
            </w:r>
          </w:p>
        </w:tc>
        <w:tc>
          <w:tcPr>
            <w:tcW w:w="1134" w:type="dxa"/>
          </w:tcPr>
          <w:p w14:paraId="10A71EFE" w14:textId="77777777" w:rsidR="00C365A0" w:rsidRDefault="00000000">
            <w:pPr>
              <w:jc w:val="right"/>
            </w:pPr>
            <w:r>
              <w:rPr>
                <w:sz w:val="17"/>
              </w:rPr>
              <w:t>0.62</w:t>
            </w:r>
          </w:p>
        </w:tc>
      </w:tr>
      <w:tr w:rsidR="00C365A0" w14:paraId="5D4BD621" w14:textId="77777777" w:rsidTr="00D31E82">
        <w:trPr>
          <w:jc w:val="center"/>
        </w:trPr>
        <w:tc>
          <w:tcPr>
            <w:tcW w:w="426" w:type="dxa"/>
            <w:shd w:val="clear" w:color="auto" w:fill="F2F2F2"/>
          </w:tcPr>
          <w:p w14:paraId="5FAED0F7" w14:textId="77777777" w:rsidR="00C365A0" w:rsidRDefault="00000000">
            <w:pPr>
              <w:jc w:val="center"/>
            </w:pPr>
            <w:r>
              <w:rPr>
                <w:sz w:val="17"/>
              </w:rPr>
              <w:t>10</w:t>
            </w:r>
          </w:p>
        </w:tc>
        <w:tc>
          <w:tcPr>
            <w:tcW w:w="1842" w:type="dxa"/>
            <w:shd w:val="clear" w:color="auto" w:fill="F2F2F2"/>
          </w:tcPr>
          <w:p w14:paraId="50939009" w14:textId="77777777" w:rsidR="00C365A0" w:rsidRDefault="00000000">
            <w:pPr>
              <w:jc w:val="center"/>
            </w:pPr>
            <w:r>
              <w:rPr>
                <w:sz w:val="17"/>
              </w:rPr>
              <w:t>2026-09-03 10:08:20</w:t>
            </w:r>
          </w:p>
        </w:tc>
        <w:tc>
          <w:tcPr>
            <w:tcW w:w="2830" w:type="dxa"/>
            <w:shd w:val="clear" w:color="auto" w:fill="F2F2F2"/>
          </w:tcPr>
          <w:p w14:paraId="48099039" w14:textId="77777777" w:rsidR="00C365A0" w:rsidRDefault="00000000">
            <w:r>
              <w:rPr>
                <w:sz w:val="17"/>
              </w:rPr>
              <w:t>Delgado Debernardi Oscar Alberto</w:t>
            </w:r>
          </w:p>
        </w:tc>
        <w:tc>
          <w:tcPr>
            <w:tcW w:w="993" w:type="dxa"/>
            <w:shd w:val="clear" w:color="auto" w:fill="F2F2F2"/>
          </w:tcPr>
          <w:p w14:paraId="31EEA436" w14:textId="77777777" w:rsidR="00C365A0" w:rsidRDefault="00000000">
            <w:pPr>
              <w:jc w:val="center"/>
            </w:pPr>
            <w:r>
              <w:rPr>
                <w:sz w:val="17"/>
              </w:rPr>
              <w:t>43898323</w:t>
            </w:r>
          </w:p>
        </w:tc>
        <w:tc>
          <w:tcPr>
            <w:tcW w:w="1134" w:type="dxa"/>
            <w:shd w:val="clear" w:color="auto" w:fill="F2F2F2"/>
          </w:tcPr>
          <w:p w14:paraId="2B1E8CBA" w14:textId="77777777" w:rsidR="00C365A0" w:rsidRDefault="00000000">
            <w:pPr>
              <w:jc w:val="right"/>
            </w:pPr>
            <w:r>
              <w:rPr>
                <w:sz w:val="17"/>
              </w:rPr>
              <w:t>35</w:t>
            </w:r>
          </w:p>
        </w:tc>
        <w:tc>
          <w:tcPr>
            <w:tcW w:w="1134" w:type="dxa"/>
            <w:shd w:val="clear" w:color="auto" w:fill="F2F2F2"/>
          </w:tcPr>
          <w:p w14:paraId="4E097EA1" w14:textId="77777777" w:rsidR="00C365A0" w:rsidRDefault="00000000">
            <w:pPr>
              <w:jc w:val="right"/>
            </w:pPr>
            <w:r>
              <w:rPr>
                <w:sz w:val="17"/>
              </w:rPr>
              <w:t>0.58</w:t>
            </w:r>
          </w:p>
        </w:tc>
      </w:tr>
    </w:tbl>
    <w:p w14:paraId="4162A28E" w14:textId="77777777" w:rsidR="00C365A0" w:rsidRDefault="00C365A0">
      <w:pPr>
        <w:spacing w:after="240"/>
      </w:pPr>
    </w:p>
    <w:p w14:paraId="0002F104" w14:textId="27175C21" w:rsidR="00C365A0" w:rsidRDefault="00D31E82" w:rsidP="00D31E82">
      <w:pPr>
        <w:spacing w:after="240"/>
        <w:jc w:val="center"/>
      </w:pPr>
      <w:r>
        <w:t>(Imagen 6)</w:t>
      </w:r>
    </w:p>
    <w:p w14:paraId="14F4CED1" w14:textId="441DA70C" w:rsidR="00C365A0" w:rsidRDefault="00000000">
      <w:pPr>
        <w:spacing w:before="120" w:after="80"/>
      </w:pPr>
      <w:r>
        <w:rPr>
          <w:b/>
        </w:rPr>
        <w:t>4.2.</w:t>
      </w:r>
      <w:r w:rsidR="00D31E82">
        <w:rPr>
          <w:b/>
        </w:rPr>
        <w:t>7</w:t>
      </w:r>
      <w:r>
        <w:rPr>
          <w:b/>
        </w:rPr>
        <w:t xml:space="preserve"> Top 10 DNIs Más Consultados por los Usuarios del Servicio</w:t>
      </w:r>
      <w:r>
        <w:rPr>
          <w:b/>
        </w:rPr>
        <w:br/>
      </w:r>
    </w:p>
    <w:p w14:paraId="0EAEE06D" w14:textId="3B8F5DE8" w:rsidR="00C365A0" w:rsidRDefault="00000000">
      <w:pPr>
        <w:spacing w:after="120"/>
        <w:jc w:val="both"/>
      </w:pPr>
      <w:r>
        <w:t xml:space="preserve">El ranking de los DNIs más consultados por los usuarios del servicio evidencia la focalización anómala sobre ciudadanos específicos. El documento más consultado corresponde al DNI 10636446 con un total de 241 consultas, registrando mayor actividad por parte del usuario Mejia Alvites Anwar Octavio (DNI: 41193180). Esta consulta intensiva y reiterada sobre un conjunto acotado de DNIs requiere la verificación inmediata de las justificaciones de negocio de las operaciones realizadas (ver imagen </w:t>
      </w:r>
      <w:r w:rsidR="00D31E82">
        <w:t>7</w:t>
      </w:r>
      <w:r>
        <w:t>).</w:t>
      </w:r>
    </w:p>
    <w:p w14:paraId="65E4676C" w14:textId="77777777" w:rsidR="00C365A0" w:rsidRDefault="00000000">
      <w:pPr>
        <w:jc w:val="center"/>
      </w:pPr>
      <w:r>
        <w:rPr>
          <w:noProof/>
        </w:rPr>
        <w:drawing>
          <wp:inline distT="0" distB="0" distL="0" distR="0" wp14:anchorId="7731709E" wp14:editId="3EBA46BF">
            <wp:extent cx="5220000" cy="1864286"/>
            <wp:effectExtent l="0" t="0" r="0" b="0"/>
            <wp:docPr id="1266372532" name="Picture 1266372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7F2B58D9" w14:textId="19DF6FBC" w:rsidR="00D31E82" w:rsidRDefault="00000000" w:rsidP="00D31E82">
      <w:pPr>
        <w:spacing w:after="240"/>
        <w:jc w:val="center"/>
      </w:pPr>
      <w:r>
        <w:t xml:space="preserve">(Imagen </w:t>
      </w:r>
      <w:r w:rsidR="00D31E82">
        <w:t>7</w:t>
      </w:r>
      <w:r>
        <w:t>)</w:t>
      </w:r>
    </w:p>
    <w:p w14:paraId="7B447205" w14:textId="77777777" w:rsidR="00C365A0" w:rsidRDefault="00000000">
      <w:r>
        <w:rPr>
          <w:b/>
        </w:rPr>
        <w:lastRenderedPageBreak/>
        <w:t>4.3. Conclusiones:</w:t>
      </w:r>
      <w:r>
        <w:rPr>
          <w:b/>
        </w:rPr>
        <w:br/>
      </w:r>
    </w:p>
    <w:p w14:paraId="0BD72FDE" w14:textId="2C0ED2E5" w:rsidR="00C365A0" w:rsidRDefault="00000000">
      <w:pPr>
        <w:spacing w:after="120"/>
        <w:jc w:val="both"/>
      </w:pPr>
      <w:r w:rsidRPr="00D31E82">
        <w:rPr>
          <w:b/>
          <w:bCs/>
        </w:rPr>
        <w:t>Evidencia de Automatización:</w:t>
      </w:r>
      <w:r>
        <w:t xml:space="preserve"> La detección de 1,973 ráfagas masivas y un pico máximo de 42 consultas en 60 segundos (0.7 consultas/segundo) presume técnicamente el uso de software de consulta automatizado o scripts sin restricción de tasa de peticiones</w:t>
      </w:r>
      <w:r w:rsidR="00D31E82">
        <w:t>.</w:t>
      </w:r>
    </w:p>
    <w:p w14:paraId="59540979" w14:textId="39216E77" w:rsidR="00C365A0" w:rsidRDefault="00000000">
      <w:pPr>
        <w:spacing w:after="120"/>
        <w:jc w:val="both"/>
      </w:pPr>
      <w:r w:rsidRPr="00D31E82">
        <w:rPr>
          <w:b/>
          <w:bCs/>
        </w:rPr>
        <w:t>Concentración Extrema del Consumo:</w:t>
      </w:r>
      <w:r>
        <w:t xml:space="preserve"> Más de 7,141 consultas (más del 14.4% del total institucional de 49,537 filas) fueron ejecutadas por 2 cuentas de usuario (Mejia Alvites Anwar Octavio (DNI: 41193180) / Muñoz Lino Carlos Jaime (DNI: 7632087)), </w:t>
      </w:r>
      <w:r w:rsidR="00D31E82">
        <w:t xml:space="preserve">aunque como vimos los usuarios </w:t>
      </w:r>
      <w:r w:rsidR="00D31E82" w:rsidRPr="00D31E82">
        <w:t xml:space="preserve">Delgado Debernardi Oscar Alberto (DNI: 43898323) </w:t>
      </w:r>
      <w:r w:rsidR="00D31E82">
        <w:t xml:space="preserve">/ </w:t>
      </w:r>
      <w:r w:rsidR="00D31E82" w:rsidRPr="00D31E82">
        <w:t>Martínez Aguilera Elmer Stev (DNI: 45660410) son los que mayor cantidad de consultas hicieron en un corto periodo de tiempo</w:t>
      </w:r>
      <w:r>
        <w:t>.</w:t>
      </w:r>
    </w:p>
    <w:p w14:paraId="07FC5F25" w14:textId="77777777" w:rsidR="00C365A0" w:rsidRDefault="00000000">
      <w:pPr>
        <w:spacing w:after="120"/>
        <w:jc w:val="both"/>
      </w:pPr>
      <w:r w:rsidRPr="00D31E82">
        <w:rPr>
          <w:b/>
          <w:bCs/>
        </w:rPr>
        <w:t>Reincidencia Anómala en Documentos de Identidad:</w:t>
      </w:r>
      <w:r>
        <w:t xml:space="preserve"> La consulta de un mismo DNI hasta 241 veces en el mes (DNI 10636446) sugiere la filtración, monitoreo continuo o fallas en el software de integración cliente de SUPERINTENDENCIA NACIONAL DE CONTROL DE SERVICIOS DE SEGURIDAD ARMAS MUNICIONES Y EXPLOSIVOS DE US, violando la finalidad del servicio.</w:t>
      </w:r>
    </w:p>
    <w:p w14:paraId="77DACF67" w14:textId="77777777" w:rsidR="00C365A0" w:rsidRDefault="00C365A0"/>
    <w:p w14:paraId="20538EC4" w14:textId="77777777" w:rsidR="00C365A0" w:rsidRDefault="00000000">
      <w:r>
        <w:rPr>
          <w:b/>
        </w:rPr>
        <w:t>4.4. Recomendaciones:</w:t>
      </w:r>
      <w:r>
        <w:rPr>
          <w:b/>
        </w:rPr>
        <w:br/>
      </w:r>
    </w:p>
    <w:p w14:paraId="4098C1DB" w14:textId="5E808DDA" w:rsidR="00C365A0" w:rsidRDefault="00000000">
      <w:pPr>
        <w:spacing w:after="120"/>
        <w:jc w:val="both"/>
      </w:pPr>
      <w:r>
        <w:t xml:space="preserve">Se recomienda </w:t>
      </w:r>
      <w:r w:rsidR="00584D96">
        <w:t xml:space="preserve">evaluar </w:t>
      </w:r>
      <w:r>
        <w:t xml:space="preserve">el bloqueo preventivo inmediato del código de usuario y credenciales asociadas a </w:t>
      </w:r>
      <w:r w:rsidR="00D31E82" w:rsidRPr="00D31E82">
        <w:t xml:space="preserve">Delgado Debernardi Oscar Alberto (DNI: 43898323) </w:t>
      </w:r>
      <w:r w:rsidR="00D31E82">
        <w:t xml:space="preserve">/ </w:t>
      </w:r>
      <w:r w:rsidR="00D31E82" w:rsidRPr="00D31E82">
        <w:t>Martínez Aguilera Elmer Stev (DNI: 45660410)</w:t>
      </w:r>
      <w:r>
        <w:t>, en los sistemas de autenticación de RENIEC. Paralelamente, se formalizará una exigencia de descargos a SUPERINTENDENCIA NACIONAL DE CONTROL DE SERVICIOS DE SEGURIDAD ARMAS MUNICIONES Y EXPLOSIVOS DE US</w:t>
      </w:r>
      <w:r w:rsidR="00584D96">
        <w:rPr>
          <w:rFonts w:ascii="Arial" w:hAnsi="Arial" w:cs="Arial"/>
          <w:sz w:val="22"/>
          <w:szCs w:val="22"/>
        </w:rPr>
        <w:t xml:space="preserve"> - SUCAMEC</w:t>
      </w:r>
      <w:r>
        <w:t xml:space="preserve"> para que su Oficial de Seguridad de la Información remita en un plazo no mayor a cinco (5) días hábiles el informe interno detallando la justificación de negocio, la IP origen de la petición interna y la naturaleza del proceso asociado a dicho usuario.</w:t>
      </w:r>
    </w:p>
    <w:sectPr w:rsidR="00C365A0"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95CB3" w14:textId="77777777" w:rsidR="00F17F34" w:rsidRDefault="00F17F34" w:rsidP="00A97761">
      <w:pPr>
        <w:spacing w:after="0" w:line="240" w:lineRule="auto"/>
      </w:pPr>
      <w:r>
        <w:separator/>
      </w:r>
    </w:p>
  </w:endnote>
  <w:endnote w:type="continuationSeparator" w:id="0">
    <w:p w14:paraId="16013603" w14:textId="77777777" w:rsidR="00F17F34" w:rsidRDefault="00F17F34"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19555" w14:textId="77777777" w:rsidR="00F17F34" w:rsidRDefault="00F17F34" w:rsidP="00A97761">
      <w:pPr>
        <w:spacing w:after="0" w:line="240" w:lineRule="auto"/>
      </w:pPr>
      <w:r>
        <w:separator/>
      </w:r>
    </w:p>
  </w:footnote>
  <w:footnote w:type="continuationSeparator" w:id="0">
    <w:p w14:paraId="0B162D3A" w14:textId="77777777" w:rsidR="00F17F34" w:rsidRDefault="00F17F34"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0F0625"/>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950B0"/>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4D96"/>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A60AE"/>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4906"/>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65A0"/>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1E82"/>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73061"/>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17F34"/>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947E"/>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6</Pages>
  <Words>1256</Words>
  <Characters>6913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7</cp:revision>
  <cp:lastPrinted>2026-05-13T18:22:00Z</cp:lastPrinted>
  <dcterms:created xsi:type="dcterms:W3CDTF">2026-05-13T16:27:00Z</dcterms:created>
  <dcterms:modified xsi:type="dcterms:W3CDTF">2026-09-30T21:51:00Z</dcterms:modified>
</cp:coreProperties>
</file>