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6AA4"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2080034"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27FC9093"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1F432E65" w14:textId="77777777" w:rsidR="00D86A38" w:rsidRPr="00D86A38" w:rsidRDefault="00D86A38" w:rsidP="00D86A38">
      <w:pPr>
        <w:spacing w:after="0"/>
        <w:jc w:val="center"/>
        <w:rPr>
          <w:rFonts w:ascii="Arial" w:hAnsi="Arial" w:cs="Arial"/>
          <w:b/>
          <w:bCs/>
          <w:color w:val="156082" w:themeColor="accent1"/>
          <w:sz w:val="18"/>
          <w:szCs w:val="18"/>
        </w:rPr>
      </w:pPr>
    </w:p>
    <w:p w14:paraId="6F57AE1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11BF44B6"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71BBBA2E"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UNIVERSIDAD NACIONAL DE SAN AGUSTIN</w:t>
      </w:r>
    </w:p>
    <w:p w14:paraId="49E25C2A"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20163646499</w:t>
      </w:r>
    </w:p>
    <w:p w14:paraId="0BF68F01"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0CD8C161" w14:textId="0FFC3940" w:rsidR="001B48CE" w:rsidRDefault="004E4A9C" w:rsidP="0091642A">
      <w:pPr>
        <w:pStyle w:val="Prrafodelista"/>
        <w:numPr>
          <w:ilvl w:val="0"/>
          <w:numId w:val="10"/>
        </w:numPr>
        <w:ind w:left="567" w:hanging="283"/>
        <w:rPr>
          <w:rFonts w:ascii="Arial" w:hAnsi="Arial" w:cs="Arial"/>
          <w:sz w:val="22"/>
          <w:szCs w:val="22"/>
        </w:rPr>
      </w:pPr>
      <w:r w:rsidRPr="0099158A">
        <w:rPr>
          <w:rFonts w:ascii="Arial" w:hAnsi="Arial" w:cs="Arial"/>
          <w:b/>
          <w:bCs/>
          <w:sz w:val="22"/>
          <w:szCs w:val="22"/>
        </w:rPr>
        <w:t xml:space="preserve">Cantidad de usuarios del Servicio: </w:t>
      </w:r>
      <w:r w:rsidR="0099158A" w:rsidRPr="0099158A">
        <w:rPr>
          <w:rFonts w:ascii="Arial" w:hAnsi="Arial" w:cs="Arial"/>
          <w:sz w:val="22"/>
          <w:szCs w:val="22"/>
        </w:rPr>
        <w:t>1</w:t>
      </w:r>
      <w:r w:rsidRPr="0099158A">
        <w:rPr>
          <w:rFonts w:ascii="Arial" w:hAnsi="Arial" w:cs="Arial"/>
          <w:sz w:val="22"/>
          <w:szCs w:val="22"/>
        </w:rPr>
        <w:t xml:space="preserve"> usuario</w:t>
      </w:r>
      <w:r w:rsidR="0099158A" w:rsidRPr="0099158A">
        <w:rPr>
          <w:rFonts w:ascii="Arial" w:hAnsi="Arial" w:cs="Arial"/>
          <w:sz w:val="22"/>
          <w:szCs w:val="22"/>
        </w:rPr>
        <w:t xml:space="preserve"> (usuario genérico)</w:t>
      </w:r>
    </w:p>
    <w:p w14:paraId="727F5990" w14:textId="77777777" w:rsidR="004E4A9C" w:rsidRDefault="00597396" w:rsidP="001B48CE">
      <w:pPr>
        <w:pStyle w:val="Prrafodelista"/>
        <w:numPr>
          <w:ilvl w:val="0"/>
          <w:numId w:val="19"/>
        </w:numPr>
        <w:rPr>
          <w:rFonts w:ascii="Arial" w:hAnsi="Arial" w:cs="Arial"/>
          <w:sz w:val="22"/>
          <w:szCs w:val="22"/>
        </w:rPr>
      </w:pPr>
      <w:r w:rsidRPr="0099158A">
        <w:rPr>
          <w:rFonts w:ascii="Arial" w:hAnsi="Arial" w:cs="Arial"/>
          <w:sz w:val="22"/>
          <w:szCs w:val="22"/>
        </w:rPr>
        <w:t>Zeballos Paredes Katty Brenda (DNI: 40710918)</w:t>
      </w:r>
    </w:p>
    <w:p w14:paraId="1A9BD36A" w14:textId="77777777" w:rsidR="0025736F" w:rsidRPr="00A97761" w:rsidRDefault="0025736F" w:rsidP="002E5A82">
      <w:pPr>
        <w:pStyle w:val="Prrafodelista"/>
        <w:numPr>
          <w:ilvl w:val="0"/>
          <w:numId w:val="10"/>
        </w:numPr>
        <w:ind w:left="567" w:hanging="283"/>
        <w:rPr>
          <w:rFonts w:ascii="Arial" w:hAnsi="Arial" w:cs="Arial"/>
          <w:sz w:val="22"/>
          <w:szCs w:val="22"/>
        </w:rPr>
      </w:pPr>
      <w:r w:rsidRPr="0099158A">
        <w:rPr>
          <w:rFonts w:ascii="Arial" w:hAnsi="Arial" w:cs="Arial"/>
          <w:b/>
          <w:bCs/>
          <w:sz w:val="22"/>
          <w:szCs w:val="22"/>
        </w:rPr>
        <w:t xml:space="preserve">Fecha de detección: </w:t>
      </w:r>
      <w:r w:rsidRPr="0099158A">
        <w:rPr>
          <w:rFonts w:ascii="Arial" w:hAnsi="Arial" w:cs="Arial"/>
          <w:sz w:val="22"/>
          <w:szCs w:val="22"/>
        </w:rPr>
        <w:t>26-10-2026</w:t>
      </w:r>
    </w:p>
    <w:p w14:paraId="670A44C6" w14:textId="77777777" w:rsidR="0025736F" w:rsidRPr="00A97761" w:rsidRDefault="0025736F" w:rsidP="002E5A82">
      <w:pPr>
        <w:pStyle w:val="Prrafodelista"/>
        <w:numPr>
          <w:ilvl w:val="0"/>
          <w:numId w:val="10"/>
        </w:numPr>
        <w:ind w:left="567" w:hanging="283"/>
        <w:rPr>
          <w:rFonts w:ascii="Arial" w:hAnsi="Arial" w:cs="Arial"/>
          <w:sz w:val="22"/>
          <w:szCs w:val="22"/>
        </w:rPr>
      </w:pPr>
      <w:r w:rsidRPr="0099158A">
        <w:rPr>
          <w:rFonts w:ascii="Arial" w:hAnsi="Arial" w:cs="Arial"/>
          <w:b/>
          <w:bCs/>
          <w:sz w:val="22"/>
          <w:szCs w:val="22"/>
        </w:rPr>
        <w:t xml:space="preserve">Fecha de reporte: </w:t>
      </w:r>
      <w:r w:rsidRPr="0099158A">
        <w:rPr>
          <w:rFonts w:ascii="Arial" w:hAnsi="Arial" w:cs="Arial"/>
          <w:sz w:val="22"/>
          <w:szCs w:val="22"/>
        </w:rPr>
        <w:t>26-10-2026</w:t>
      </w:r>
    </w:p>
    <w:p w14:paraId="0FFD53C6" w14:textId="77777777" w:rsidR="00834584" w:rsidRPr="00834584" w:rsidRDefault="00834584" w:rsidP="002E5A82">
      <w:pPr>
        <w:pStyle w:val="Prrafodelista"/>
        <w:numPr>
          <w:ilvl w:val="0"/>
          <w:numId w:val="10"/>
        </w:numPr>
        <w:ind w:left="567" w:hanging="283"/>
        <w:rPr>
          <w:rFonts w:ascii="Arial" w:hAnsi="Arial" w:cs="Arial"/>
          <w:sz w:val="22"/>
          <w:szCs w:val="22"/>
        </w:rPr>
      </w:pPr>
      <w:r w:rsidRPr="0099158A">
        <w:rPr>
          <w:rFonts w:ascii="Arial" w:hAnsi="Arial" w:cs="Arial"/>
          <w:b/>
          <w:bCs/>
          <w:sz w:val="22"/>
          <w:szCs w:val="22"/>
        </w:rPr>
        <w:t>Periodo evaluado:</w:t>
      </w:r>
      <w:r w:rsidRPr="0099158A">
        <w:rPr>
          <w:rFonts w:ascii="Arial" w:hAnsi="Arial" w:cs="Arial"/>
          <w:sz w:val="22"/>
          <w:szCs w:val="22"/>
        </w:rPr>
        <w:t xml:space="preserve"> Enero - </w:t>
      </w:r>
      <w:proofErr w:type="gramStart"/>
      <w:r w:rsidRPr="0099158A">
        <w:rPr>
          <w:rFonts w:ascii="Arial" w:hAnsi="Arial" w:cs="Arial"/>
          <w:sz w:val="22"/>
          <w:szCs w:val="22"/>
        </w:rPr>
        <w:t>Octubre</w:t>
      </w:r>
      <w:proofErr w:type="gramEnd"/>
      <w:r w:rsidRPr="0099158A">
        <w:rPr>
          <w:rFonts w:ascii="Arial" w:hAnsi="Arial" w:cs="Arial"/>
          <w:sz w:val="22"/>
          <w:szCs w:val="22"/>
        </w:rPr>
        <w:t xml:space="preserve"> 2026</w:t>
      </w:r>
    </w:p>
    <w:p w14:paraId="04837F5E"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43B9E19C"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D10FACF"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1F72A89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CB9CCEC"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4EF73214"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C4919E1" w14:textId="2ACA25D9"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0099158A" w:rsidRPr="002C5634">
        <w:rPr>
          <w:rFonts w:ascii="Arial" w:hAnsi="Arial" w:cs="Arial"/>
          <w:sz w:val="22"/>
          <w:szCs w:val="22"/>
        </w:rPr>
        <w:t>PLATAFORMA INTEROPERABILIDAD DEL ESTADO - PIDE</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1B72CD2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78672392" w14:textId="77777777" w:rsidTr="00590A57">
        <w:tc>
          <w:tcPr>
            <w:tcW w:w="1599" w:type="dxa"/>
            <w:shd w:val="clear" w:color="auto" w:fill="F2F2F2" w:themeFill="background1" w:themeFillShade="F2"/>
            <w:vAlign w:val="center"/>
          </w:tcPr>
          <w:p w14:paraId="1E35AAFD"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BED6083"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2C9C48B3"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029DBCF8"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427C3F1B" w14:textId="77777777" w:rsidTr="00590A57">
        <w:tc>
          <w:tcPr>
            <w:tcW w:w="1599" w:type="dxa"/>
            <w:vMerge w:val="restart"/>
            <w:shd w:val="clear" w:color="auto" w:fill="DAE9F7" w:themeFill="text2" w:themeFillTint="1A"/>
            <w:vAlign w:val="center"/>
          </w:tcPr>
          <w:p w14:paraId="27CCA210" w14:textId="77777777" w:rsidR="00921471" w:rsidRDefault="00000000">
            <w:r>
              <w:t>PLATAFORMA INTEROPERABILIDAD DEL ESTADO - PIDE</w:t>
            </w:r>
          </w:p>
        </w:tc>
        <w:tc>
          <w:tcPr>
            <w:tcW w:w="1937" w:type="dxa"/>
            <w:vMerge w:val="restart"/>
            <w:vAlign w:val="center"/>
          </w:tcPr>
          <w:p w14:paraId="7071FA54" w14:textId="77777777" w:rsidR="00921471" w:rsidRDefault="00000000">
            <w:r>
              <w:t>Zeballos Paredes Katty Brenda (DNI: 40710918)</w:t>
            </w:r>
          </w:p>
        </w:tc>
        <w:tc>
          <w:tcPr>
            <w:tcW w:w="1937" w:type="dxa"/>
            <w:shd w:val="clear" w:color="auto" w:fill="F2F2F2"/>
            <w:vAlign w:val="center"/>
          </w:tcPr>
          <w:p w14:paraId="5F9D6365" w14:textId="77777777" w:rsidR="00921471" w:rsidRDefault="00000000">
            <w:r>
              <w:t>Volumen diario Promedio (VNP)</w:t>
            </w:r>
          </w:p>
        </w:tc>
        <w:tc>
          <w:tcPr>
            <w:tcW w:w="2129" w:type="dxa"/>
            <w:vAlign w:val="center"/>
          </w:tcPr>
          <w:p w14:paraId="33FB15B3" w14:textId="25FDCB9D" w:rsidR="00921471" w:rsidRDefault="0099158A">
            <w:r>
              <w:t>415</w:t>
            </w:r>
          </w:p>
        </w:tc>
      </w:tr>
      <w:tr w:rsidR="00590A57" w:rsidRPr="00002332" w14:paraId="47D196F6" w14:textId="77777777" w:rsidTr="0091642A">
        <w:tc>
          <w:tcPr>
            <w:tcW w:w="1599" w:type="dxa"/>
            <w:vMerge/>
            <w:shd w:val="clear" w:color="auto" w:fill="DAE9F7" w:themeFill="text2" w:themeFillTint="1A"/>
            <w:vAlign w:val="center"/>
          </w:tcPr>
          <w:p w14:paraId="338DC8CC"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15D19B7"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BB078FE" w14:textId="77777777" w:rsidR="00921471" w:rsidRDefault="00000000">
            <w:r>
              <w:t>Volumen Inusual Detectado (VID)</w:t>
            </w:r>
          </w:p>
        </w:tc>
        <w:tc>
          <w:tcPr>
            <w:tcW w:w="2129" w:type="dxa"/>
            <w:vAlign w:val="center"/>
          </w:tcPr>
          <w:p w14:paraId="4C1E773F" w14:textId="3DFAE3F7" w:rsidR="00921471" w:rsidRDefault="0099158A">
            <w:r>
              <w:t>1,924</w:t>
            </w:r>
          </w:p>
        </w:tc>
      </w:tr>
      <w:tr w:rsidR="00590A57" w:rsidRPr="00002332" w14:paraId="62D576AE" w14:textId="77777777" w:rsidTr="0091642A">
        <w:tc>
          <w:tcPr>
            <w:tcW w:w="1599" w:type="dxa"/>
            <w:vMerge/>
            <w:shd w:val="clear" w:color="auto" w:fill="DAE9F7" w:themeFill="text2" w:themeFillTint="1A"/>
            <w:vAlign w:val="center"/>
          </w:tcPr>
          <w:p w14:paraId="4E99247F"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41A00C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49C36DE" w14:textId="77777777" w:rsidR="00921471" w:rsidRDefault="00000000">
            <w:r>
              <w:t>Incremento Porcentual (IP %)</w:t>
            </w:r>
          </w:p>
        </w:tc>
        <w:tc>
          <w:tcPr>
            <w:tcW w:w="2129" w:type="dxa"/>
            <w:vAlign w:val="center"/>
          </w:tcPr>
          <w:p w14:paraId="07F1D06C" w14:textId="5B061218" w:rsidR="00921471" w:rsidRDefault="0099158A">
            <w:r>
              <w:t>363.61</w:t>
            </w:r>
            <w:r w:rsidR="00000000">
              <w:t xml:space="preserve"> %</w:t>
            </w:r>
          </w:p>
        </w:tc>
      </w:tr>
    </w:tbl>
    <w:p w14:paraId="3236DAF0" w14:textId="7A5B2084"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99158A">
        <w:rPr>
          <w:rFonts w:ascii="Arial" w:hAnsi="Arial" w:cs="Arial"/>
          <w:i/>
          <w:iCs/>
          <w:sz w:val="18"/>
          <w:szCs w:val="18"/>
        </w:rPr>
        <w:t>PIDE</w:t>
      </w:r>
      <w:r w:rsidR="00BB7864" w:rsidRPr="00F42BE6">
        <w:rPr>
          <w:rFonts w:ascii="Arial" w:hAnsi="Arial" w:cs="Arial"/>
          <w:i/>
          <w:iCs/>
          <w:sz w:val="18"/>
          <w:szCs w:val="18"/>
        </w:rPr>
        <w:t>.</w:t>
      </w:r>
    </w:p>
    <w:p w14:paraId="7D79E7F9"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48C543E7" w14:textId="77777777" w:rsidR="00153B7E" w:rsidRDefault="00153B7E" w:rsidP="005E0750">
      <w:pPr>
        <w:jc w:val="both"/>
        <w:rPr>
          <w:rFonts w:ascii="Arial" w:hAnsi="Arial" w:cs="Arial"/>
          <w:sz w:val="22"/>
          <w:szCs w:val="22"/>
        </w:rPr>
      </w:pPr>
    </w:p>
    <w:p w14:paraId="52CAC5EA"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8178969" w14:textId="77777777" w:rsidR="00007A53" w:rsidRPr="00007A53" w:rsidRDefault="00007A53" w:rsidP="00007A53">
      <w:pPr>
        <w:rPr>
          <w:sz w:val="6"/>
          <w:szCs w:val="6"/>
        </w:rPr>
      </w:pPr>
    </w:p>
    <w:p w14:paraId="49FF4E18"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6263DD76"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2C33E38A" w14:textId="77777777" w:rsidR="0031296A" w:rsidRPr="0031296A" w:rsidRDefault="0031296A" w:rsidP="0031296A">
      <w:pPr>
        <w:pStyle w:val="Prrafodelista"/>
        <w:spacing w:line="360" w:lineRule="auto"/>
        <w:ind w:left="426"/>
        <w:rPr>
          <w:rStyle w:val="Hipervnculo"/>
          <w:sz w:val="2"/>
          <w:szCs w:val="2"/>
        </w:rPr>
      </w:pPr>
    </w:p>
    <w:p w14:paraId="5DACFFA5"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0D846F7" w14:textId="77777777" w:rsidR="00921471" w:rsidRDefault="00000000">
      <w:pPr>
        <w:spacing w:before="120" w:after="80"/>
      </w:pPr>
      <w:r>
        <w:rPr>
          <w:b/>
        </w:rPr>
        <w:br/>
        <w:t xml:space="preserve">4.2.1 Análisis del Consumo por Usuario (Enero – </w:t>
      </w:r>
      <w:proofErr w:type="gramStart"/>
      <w:r>
        <w:rPr>
          <w:b/>
        </w:rPr>
        <w:t>Octubre</w:t>
      </w:r>
      <w:proofErr w:type="gramEnd"/>
      <w:r>
        <w:rPr>
          <w:b/>
        </w:rPr>
        <w:t xml:space="preserve"> 2026)</w:t>
      </w:r>
      <w:r>
        <w:rPr>
          <w:b/>
        </w:rPr>
        <w:br/>
      </w:r>
    </w:p>
    <w:p w14:paraId="14274C66" w14:textId="77777777" w:rsidR="00921471" w:rsidRDefault="00000000">
      <w:r>
        <w:t>Usuario: Zeballos Paredes Katty Brenda (DNI: 40710918)</w:t>
      </w:r>
      <w:r>
        <w:br/>
      </w:r>
    </w:p>
    <w:p w14:paraId="42AA904A" w14:textId="6BAACD07" w:rsidR="00921471" w:rsidRDefault="00000000">
      <w:pPr>
        <w:spacing w:after="120"/>
        <w:jc w:val="both"/>
      </w:pPr>
      <w:r>
        <w:t>En el caso particular de la entidad analizada, el volumen diario de consultas se mantuvo en niveles bajos hasta registrar picos históricos en los últimos meses que bordean l</w:t>
      </w:r>
      <w:r w:rsidR="0099158A">
        <w:t>a</w:t>
      </w:r>
      <w:r>
        <w:t xml:space="preserve">s </w:t>
      </w:r>
      <w:r w:rsidR="0099158A">
        <w:t>2,000</w:t>
      </w:r>
      <w:r>
        <w:t xml:space="preserve"> consultas, teniendo el día </w:t>
      </w:r>
      <w:r w:rsidR="0099158A">
        <w:t>22</w:t>
      </w:r>
      <w:r>
        <w:t xml:space="preserve">/10/2026 un pico de </w:t>
      </w:r>
      <w:r w:rsidR="0099158A">
        <w:t>1,924</w:t>
      </w:r>
      <w:r>
        <w:t xml:space="preserve"> consultas. Este volumen representa un incremento porcentual (IP%) de </w:t>
      </w:r>
      <w:r w:rsidR="0099158A">
        <w:t>363</w:t>
      </w:r>
      <w:r>
        <w:t>.</w:t>
      </w:r>
      <w:r w:rsidR="0099158A">
        <w:t>6</w:t>
      </w:r>
      <w:r>
        <w:t xml:space="preserve">1 % sobre su promedio diario registrado de </w:t>
      </w:r>
      <w:r w:rsidR="0099158A">
        <w:t>415</w:t>
      </w:r>
      <w:r>
        <w:t xml:space="preserve"> consultas. Este comportamiento representa </w:t>
      </w:r>
      <w:r w:rsidR="00F64362">
        <w:t>será evaluado en este informe para descartar posibles</w:t>
      </w:r>
      <w:r>
        <w:t xml:space="preserve"> procesos de extracción automatizada (ver imagen 1).</w:t>
      </w:r>
    </w:p>
    <w:p w14:paraId="174F66DD" w14:textId="77777777" w:rsidR="00F64362" w:rsidRDefault="00F64362">
      <w:pPr>
        <w:spacing w:after="120"/>
        <w:jc w:val="both"/>
      </w:pPr>
    </w:p>
    <w:p w14:paraId="246E394E" w14:textId="6E664615" w:rsidR="00921471" w:rsidRDefault="00F27B2A">
      <w:pPr>
        <w:jc w:val="center"/>
      </w:pPr>
      <w:r>
        <w:rPr>
          <w:noProof/>
        </w:rPr>
        <w:drawing>
          <wp:inline distT="0" distB="0" distL="0" distR="0" wp14:anchorId="649B8299" wp14:editId="14F3AFCE">
            <wp:extent cx="5400040" cy="2409825"/>
            <wp:effectExtent l="19050" t="19050" r="10160" b="9525"/>
            <wp:docPr id="781334764" name="Gráfico 1">
              <a:extLst xmlns:a="http://schemas.openxmlformats.org/drawingml/2006/main">
                <a:ext uri="{FF2B5EF4-FFF2-40B4-BE49-F238E27FC236}">
                  <a16:creationId xmlns:a16="http://schemas.microsoft.com/office/drawing/2014/main" id="{928C34C6-CD84-4A07-9DA2-BE3FB219D5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39937AF" w14:textId="77777777" w:rsidR="00921471" w:rsidRDefault="00000000">
      <w:pPr>
        <w:spacing w:after="240"/>
        <w:jc w:val="center"/>
      </w:pPr>
      <w:r>
        <w:t>(Imagen 1)</w:t>
      </w:r>
    </w:p>
    <w:p w14:paraId="17F9FFF4" w14:textId="77777777" w:rsidR="00921471" w:rsidRDefault="00000000">
      <w:r>
        <w:br w:type="page"/>
      </w:r>
    </w:p>
    <w:p w14:paraId="6CDD0323" w14:textId="77777777" w:rsidR="00921471" w:rsidRDefault="00000000">
      <w:pPr>
        <w:spacing w:before="120" w:after="80"/>
      </w:pPr>
      <w:r>
        <w:rPr>
          <w:b/>
        </w:rPr>
        <w:lastRenderedPageBreak/>
        <w:t>4.2.2 Distribución de Consultas por Hora del Día</w:t>
      </w:r>
      <w:r>
        <w:rPr>
          <w:b/>
        </w:rPr>
        <w:br/>
      </w:r>
    </w:p>
    <w:p w14:paraId="75CE4B33" w14:textId="77777777" w:rsidR="00921471" w:rsidRDefault="00000000">
      <w:pPr>
        <w:spacing w:after="120"/>
        <w:jc w:val="both"/>
      </w:pPr>
      <w:r>
        <w:t>En el análisis de horarios, la actividad se concentra principalmente dentro del horario laboral regular (08:00 a 18:00 h), acumulando el 73.5% del total de consultas. El pico máximo se registra a las 11:00 horas con 1,701 consultas (10.7% del volumen del gráfico). Esta concentración en horas de oficina sugiere un uso intensivo mediante procesos masivos o consultas en ráfagas integradas a la operación diaria (ver imagen 2).</w:t>
      </w:r>
    </w:p>
    <w:p w14:paraId="0627DC8A" w14:textId="77777777" w:rsidR="00921471" w:rsidRDefault="00000000">
      <w:pPr>
        <w:jc w:val="center"/>
      </w:pPr>
      <w:r>
        <w:rPr>
          <w:noProof/>
        </w:rPr>
        <w:drawing>
          <wp:inline distT="0" distB="0" distL="0" distR="0" wp14:anchorId="2ED54983" wp14:editId="4771FA22">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42445B19" w14:textId="77777777" w:rsidR="00921471" w:rsidRDefault="00000000">
      <w:pPr>
        <w:spacing w:after="240"/>
        <w:jc w:val="center"/>
      </w:pPr>
      <w:r>
        <w:t>(Imagen 2)</w:t>
      </w:r>
    </w:p>
    <w:p w14:paraId="53679410" w14:textId="33FD351A" w:rsidR="00921471" w:rsidRDefault="00921471"/>
    <w:p w14:paraId="47A81CAD" w14:textId="77777777" w:rsidR="00921471" w:rsidRDefault="00000000">
      <w:pPr>
        <w:spacing w:before="120" w:after="80"/>
      </w:pPr>
      <w:r>
        <w:rPr>
          <w:b/>
        </w:rPr>
        <w:t>4.2.3 Actividad de Consultas por Día de la Semana</w:t>
      </w:r>
      <w:r>
        <w:rPr>
          <w:b/>
        </w:rPr>
        <w:br/>
      </w:r>
    </w:p>
    <w:p w14:paraId="17610426" w14:textId="77777777" w:rsidR="00921471" w:rsidRDefault="00000000">
      <w:pPr>
        <w:spacing w:after="120"/>
        <w:jc w:val="both"/>
      </w:pPr>
      <w:r>
        <w:t>Al analizar la distribución por día de la semana, el consumo se concentra principalmente en días laborables (lunes a viernes), acumulando el 84.2% del volumen total (13,403 consultas). El volumen máximo semanal se registró el día jueves con 3,133 consultas (representando el 19.7% del total semanal). Asimismo, se observa una actividad sostenida en fines de semana de 2,520 consultas (1,267 el domingo), evidenciando que el uso principal ocurre en días hábiles con alta carga en días centrales de la semana (ver imagen 3).</w:t>
      </w:r>
    </w:p>
    <w:p w14:paraId="7FE8DD79" w14:textId="77777777" w:rsidR="00921471" w:rsidRDefault="00000000">
      <w:pPr>
        <w:jc w:val="center"/>
      </w:pPr>
      <w:r>
        <w:rPr>
          <w:noProof/>
        </w:rPr>
        <w:drawing>
          <wp:inline distT="0" distB="0" distL="0" distR="0" wp14:anchorId="7A95D87E" wp14:editId="619F5A6C">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23856997" w14:textId="77777777" w:rsidR="00921471" w:rsidRDefault="00000000">
      <w:pPr>
        <w:spacing w:after="240"/>
        <w:jc w:val="center"/>
      </w:pPr>
      <w:r>
        <w:t>(Imagen 3)</w:t>
      </w:r>
    </w:p>
    <w:p w14:paraId="6E89051A" w14:textId="77777777" w:rsidR="00921471" w:rsidRDefault="00000000">
      <w:pPr>
        <w:spacing w:before="120" w:after="80"/>
      </w:pPr>
      <w:r>
        <w:rPr>
          <w:b/>
        </w:rPr>
        <w:lastRenderedPageBreak/>
        <w:t>4.2.4 Frecuencia de Ráfagas por Hora del Día</w:t>
      </w:r>
      <w:r>
        <w:rPr>
          <w:b/>
        </w:rPr>
        <w:br/>
      </w:r>
    </w:p>
    <w:p w14:paraId="19959AED" w14:textId="77777777" w:rsidR="00921471" w:rsidRDefault="00000000">
      <w:pPr>
        <w:spacing w:after="120"/>
        <w:jc w:val="both"/>
      </w:pPr>
      <w:r>
        <w:t>Se detectaron un total de 37 eventos de ráfagas masivas en ventanas de 60 segundos. La ráfaga más intensa alcanzó un pico de 26 consultas en un minuto el día 12/10/2026 a las 12:07:26 por el usuario 40710918, lo que representa una velocidad inaccesible para un operador manual y confirma una ejecución automatizada por software (ver imagen 4).</w:t>
      </w:r>
    </w:p>
    <w:p w14:paraId="1B653FE8" w14:textId="77777777" w:rsidR="00921471" w:rsidRDefault="00000000">
      <w:pPr>
        <w:jc w:val="center"/>
      </w:pPr>
      <w:r>
        <w:rPr>
          <w:noProof/>
        </w:rPr>
        <w:drawing>
          <wp:inline distT="0" distB="0" distL="0" distR="0" wp14:anchorId="395CDCCB" wp14:editId="3A8F1F61">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1651578A" w14:textId="77777777" w:rsidR="00921471" w:rsidRDefault="00000000">
      <w:pPr>
        <w:spacing w:after="240"/>
        <w:jc w:val="center"/>
      </w:pPr>
      <w:r>
        <w:t>(Imagen 4)</w:t>
      </w:r>
    </w:p>
    <w:p w14:paraId="4997FBB6" w14:textId="378B384F" w:rsidR="00921471" w:rsidRDefault="00921471"/>
    <w:p w14:paraId="66A03FE5" w14:textId="77777777" w:rsidR="00921471" w:rsidRDefault="00000000">
      <w:pPr>
        <w:spacing w:before="120" w:after="80"/>
      </w:pPr>
      <w:r>
        <w:rPr>
          <w:b/>
        </w:rPr>
        <w:t>4.2.5 Top 10 Ráfagas de Mayor Intensidad en 60 Segundos</w:t>
      </w:r>
      <w:r>
        <w:rPr>
          <w:b/>
        </w:rPr>
        <w:br/>
      </w:r>
    </w:p>
    <w:p w14:paraId="2CC018AC" w14:textId="60141D06" w:rsidR="00921471" w:rsidRDefault="00000000">
      <w:pPr>
        <w:spacing w:after="120"/>
        <w:jc w:val="both"/>
      </w:pPr>
      <w:r>
        <w:t>El desglose de eventos por ráfaga revela un total de 37 intervalos con concentración inusual de consultas en ventanas de 60 segundos. El pico de mayor intensidad registró 26 consultas (0.43 consultas/segundo) el día 12/10/2026 a las 12:07:26 por el usuario con DNI 40710918. Esta concentración de solicitudes consecutivas en periodos de un minuto refleja la automatización de procesos de consulta en lote (ver tabla a continuación).</w:t>
      </w:r>
    </w:p>
    <w:p w14:paraId="607F4836" w14:textId="44AC3263" w:rsidR="00921471" w:rsidRDefault="00000000">
      <w:pPr>
        <w:spacing w:before="160" w:after="80"/>
      </w:pPr>
      <w:r>
        <w:rPr>
          <w:b/>
        </w:rPr>
        <w:t>Tabla: Top 10 Ráfagas de Mayor Intensidad en 60 Segundos</w:t>
      </w:r>
      <w:r w:rsidR="004234CC">
        <w:rPr>
          <w:b/>
        </w:rPr>
        <w:br/>
      </w:r>
    </w:p>
    <w:tbl>
      <w:tblPr>
        <w:tblStyle w:val="Tablaconcuadrcula"/>
        <w:tblW w:w="7933" w:type="dxa"/>
        <w:jc w:val="center"/>
        <w:tblLayout w:type="fixed"/>
        <w:tblLook w:val="04A0" w:firstRow="1" w:lastRow="0" w:firstColumn="1" w:lastColumn="0" w:noHBand="0" w:noVBand="1"/>
      </w:tblPr>
      <w:tblGrid>
        <w:gridCol w:w="709"/>
        <w:gridCol w:w="2054"/>
        <w:gridCol w:w="2160"/>
        <w:gridCol w:w="1168"/>
        <w:gridCol w:w="1842"/>
      </w:tblGrid>
      <w:tr w:rsidR="00921471" w14:paraId="38B7B725" w14:textId="77777777" w:rsidTr="004234CC">
        <w:trPr>
          <w:jc w:val="center"/>
        </w:trPr>
        <w:tc>
          <w:tcPr>
            <w:tcW w:w="709" w:type="dxa"/>
            <w:shd w:val="clear" w:color="auto" w:fill="1F497D"/>
          </w:tcPr>
          <w:p w14:paraId="0E0235A2" w14:textId="77777777" w:rsidR="00921471" w:rsidRDefault="00000000">
            <w:pPr>
              <w:jc w:val="center"/>
            </w:pPr>
            <w:proofErr w:type="spellStart"/>
            <w:r>
              <w:rPr>
                <w:b/>
                <w:color w:val="FFFFFF"/>
                <w:sz w:val="18"/>
              </w:rPr>
              <w:t>N°</w:t>
            </w:r>
            <w:proofErr w:type="spellEnd"/>
          </w:p>
        </w:tc>
        <w:tc>
          <w:tcPr>
            <w:tcW w:w="2054" w:type="dxa"/>
            <w:shd w:val="clear" w:color="auto" w:fill="1F497D"/>
          </w:tcPr>
          <w:p w14:paraId="05D03E8E" w14:textId="77777777" w:rsidR="00921471" w:rsidRDefault="00000000">
            <w:pPr>
              <w:jc w:val="center"/>
            </w:pPr>
            <w:r>
              <w:rPr>
                <w:b/>
                <w:color w:val="FFFFFF"/>
                <w:sz w:val="18"/>
              </w:rPr>
              <w:t>Fecha y Hora (Inicio Ventana)</w:t>
            </w:r>
          </w:p>
        </w:tc>
        <w:tc>
          <w:tcPr>
            <w:tcW w:w="2160" w:type="dxa"/>
            <w:shd w:val="clear" w:color="auto" w:fill="1F497D"/>
          </w:tcPr>
          <w:p w14:paraId="20FC71A1" w14:textId="77777777" w:rsidR="00921471" w:rsidRDefault="00000000">
            <w:pPr>
              <w:jc w:val="center"/>
            </w:pPr>
            <w:r>
              <w:rPr>
                <w:b/>
                <w:color w:val="FFFFFF"/>
                <w:sz w:val="18"/>
              </w:rPr>
              <w:t>DNI / Código</w:t>
            </w:r>
          </w:p>
        </w:tc>
        <w:tc>
          <w:tcPr>
            <w:tcW w:w="1168" w:type="dxa"/>
            <w:shd w:val="clear" w:color="auto" w:fill="1F497D"/>
          </w:tcPr>
          <w:p w14:paraId="0F9FEF21" w14:textId="77777777" w:rsidR="00921471" w:rsidRDefault="00000000">
            <w:pPr>
              <w:jc w:val="center"/>
            </w:pPr>
            <w:r>
              <w:rPr>
                <w:b/>
                <w:color w:val="FFFFFF"/>
                <w:sz w:val="18"/>
              </w:rPr>
              <w:t>Consultas en 60s</w:t>
            </w:r>
          </w:p>
        </w:tc>
        <w:tc>
          <w:tcPr>
            <w:tcW w:w="1842" w:type="dxa"/>
            <w:shd w:val="clear" w:color="auto" w:fill="1F497D"/>
          </w:tcPr>
          <w:p w14:paraId="05A57CF7" w14:textId="77777777" w:rsidR="00921471"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921471" w14:paraId="42DC4F8E" w14:textId="77777777" w:rsidTr="004234CC">
        <w:trPr>
          <w:jc w:val="center"/>
        </w:trPr>
        <w:tc>
          <w:tcPr>
            <w:tcW w:w="709" w:type="dxa"/>
          </w:tcPr>
          <w:p w14:paraId="7AF9CEBE" w14:textId="77777777" w:rsidR="00921471" w:rsidRDefault="00000000">
            <w:pPr>
              <w:jc w:val="center"/>
            </w:pPr>
            <w:r>
              <w:rPr>
                <w:sz w:val="17"/>
              </w:rPr>
              <w:t>1</w:t>
            </w:r>
          </w:p>
        </w:tc>
        <w:tc>
          <w:tcPr>
            <w:tcW w:w="2054" w:type="dxa"/>
          </w:tcPr>
          <w:p w14:paraId="5C7D5A17" w14:textId="77777777" w:rsidR="00921471" w:rsidRDefault="00000000">
            <w:pPr>
              <w:jc w:val="center"/>
            </w:pPr>
            <w:r>
              <w:rPr>
                <w:sz w:val="17"/>
              </w:rPr>
              <w:t>2026-10-12 12:07:26</w:t>
            </w:r>
          </w:p>
        </w:tc>
        <w:tc>
          <w:tcPr>
            <w:tcW w:w="2160" w:type="dxa"/>
          </w:tcPr>
          <w:p w14:paraId="4FF602FD" w14:textId="77777777" w:rsidR="00921471" w:rsidRDefault="00000000">
            <w:pPr>
              <w:jc w:val="center"/>
            </w:pPr>
            <w:r>
              <w:rPr>
                <w:sz w:val="17"/>
              </w:rPr>
              <w:t>40710918</w:t>
            </w:r>
          </w:p>
        </w:tc>
        <w:tc>
          <w:tcPr>
            <w:tcW w:w="1168" w:type="dxa"/>
          </w:tcPr>
          <w:p w14:paraId="2BDD8D90" w14:textId="77777777" w:rsidR="00921471" w:rsidRDefault="00000000">
            <w:pPr>
              <w:jc w:val="right"/>
            </w:pPr>
            <w:r>
              <w:rPr>
                <w:sz w:val="17"/>
              </w:rPr>
              <w:t>26</w:t>
            </w:r>
          </w:p>
        </w:tc>
        <w:tc>
          <w:tcPr>
            <w:tcW w:w="1842" w:type="dxa"/>
          </w:tcPr>
          <w:p w14:paraId="6D8C8522" w14:textId="77777777" w:rsidR="00921471" w:rsidRDefault="00000000">
            <w:pPr>
              <w:jc w:val="right"/>
            </w:pPr>
            <w:r>
              <w:rPr>
                <w:sz w:val="17"/>
              </w:rPr>
              <w:t>0.43</w:t>
            </w:r>
          </w:p>
        </w:tc>
      </w:tr>
      <w:tr w:rsidR="00921471" w14:paraId="72C24183" w14:textId="77777777" w:rsidTr="004234CC">
        <w:trPr>
          <w:jc w:val="center"/>
        </w:trPr>
        <w:tc>
          <w:tcPr>
            <w:tcW w:w="709" w:type="dxa"/>
            <w:shd w:val="clear" w:color="auto" w:fill="F2F2F2"/>
          </w:tcPr>
          <w:p w14:paraId="18E4CB23" w14:textId="77777777" w:rsidR="00921471" w:rsidRDefault="00000000">
            <w:pPr>
              <w:jc w:val="center"/>
            </w:pPr>
            <w:r>
              <w:rPr>
                <w:sz w:val="17"/>
              </w:rPr>
              <w:t>2</w:t>
            </w:r>
          </w:p>
        </w:tc>
        <w:tc>
          <w:tcPr>
            <w:tcW w:w="2054" w:type="dxa"/>
            <w:shd w:val="clear" w:color="auto" w:fill="F2F2F2"/>
          </w:tcPr>
          <w:p w14:paraId="1C51BB4F" w14:textId="77777777" w:rsidR="00921471" w:rsidRDefault="00000000">
            <w:pPr>
              <w:jc w:val="center"/>
            </w:pPr>
            <w:r>
              <w:rPr>
                <w:sz w:val="17"/>
              </w:rPr>
              <w:t>2026-10-13 02:13:28</w:t>
            </w:r>
          </w:p>
        </w:tc>
        <w:tc>
          <w:tcPr>
            <w:tcW w:w="2160" w:type="dxa"/>
            <w:shd w:val="clear" w:color="auto" w:fill="F2F2F2"/>
          </w:tcPr>
          <w:p w14:paraId="068B8504" w14:textId="77777777" w:rsidR="00921471" w:rsidRDefault="00000000">
            <w:pPr>
              <w:jc w:val="center"/>
            </w:pPr>
            <w:r>
              <w:rPr>
                <w:sz w:val="17"/>
              </w:rPr>
              <w:t>40710918</w:t>
            </w:r>
          </w:p>
        </w:tc>
        <w:tc>
          <w:tcPr>
            <w:tcW w:w="1168" w:type="dxa"/>
            <w:shd w:val="clear" w:color="auto" w:fill="F2F2F2"/>
          </w:tcPr>
          <w:p w14:paraId="317AB096" w14:textId="77777777" w:rsidR="00921471" w:rsidRDefault="00000000">
            <w:pPr>
              <w:jc w:val="right"/>
            </w:pPr>
            <w:r>
              <w:rPr>
                <w:sz w:val="17"/>
              </w:rPr>
              <w:t>23</w:t>
            </w:r>
          </w:p>
        </w:tc>
        <w:tc>
          <w:tcPr>
            <w:tcW w:w="1842" w:type="dxa"/>
            <w:shd w:val="clear" w:color="auto" w:fill="F2F2F2"/>
          </w:tcPr>
          <w:p w14:paraId="4AD544EE" w14:textId="77777777" w:rsidR="00921471" w:rsidRDefault="00000000">
            <w:pPr>
              <w:jc w:val="right"/>
            </w:pPr>
            <w:r>
              <w:rPr>
                <w:sz w:val="17"/>
              </w:rPr>
              <w:t>0.38</w:t>
            </w:r>
          </w:p>
        </w:tc>
      </w:tr>
      <w:tr w:rsidR="00921471" w14:paraId="74234248" w14:textId="77777777" w:rsidTr="004234CC">
        <w:trPr>
          <w:jc w:val="center"/>
        </w:trPr>
        <w:tc>
          <w:tcPr>
            <w:tcW w:w="709" w:type="dxa"/>
          </w:tcPr>
          <w:p w14:paraId="215843BD" w14:textId="77777777" w:rsidR="00921471" w:rsidRDefault="00000000">
            <w:pPr>
              <w:jc w:val="center"/>
            </w:pPr>
            <w:r>
              <w:rPr>
                <w:sz w:val="17"/>
              </w:rPr>
              <w:t>3</w:t>
            </w:r>
          </w:p>
        </w:tc>
        <w:tc>
          <w:tcPr>
            <w:tcW w:w="2054" w:type="dxa"/>
          </w:tcPr>
          <w:p w14:paraId="522B7AF5" w14:textId="77777777" w:rsidR="00921471" w:rsidRDefault="00000000">
            <w:pPr>
              <w:jc w:val="center"/>
            </w:pPr>
            <w:r>
              <w:rPr>
                <w:sz w:val="17"/>
              </w:rPr>
              <w:t>2026-10-12 12:08:14</w:t>
            </w:r>
          </w:p>
        </w:tc>
        <w:tc>
          <w:tcPr>
            <w:tcW w:w="2160" w:type="dxa"/>
          </w:tcPr>
          <w:p w14:paraId="6918E5EA" w14:textId="77777777" w:rsidR="00921471" w:rsidRDefault="00000000">
            <w:pPr>
              <w:jc w:val="center"/>
            </w:pPr>
            <w:r>
              <w:rPr>
                <w:sz w:val="17"/>
              </w:rPr>
              <w:t>40710918</w:t>
            </w:r>
          </w:p>
        </w:tc>
        <w:tc>
          <w:tcPr>
            <w:tcW w:w="1168" w:type="dxa"/>
          </w:tcPr>
          <w:p w14:paraId="7B3924D6" w14:textId="77777777" w:rsidR="00921471" w:rsidRDefault="00000000">
            <w:pPr>
              <w:jc w:val="right"/>
            </w:pPr>
            <w:r>
              <w:rPr>
                <w:sz w:val="17"/>
              </w:rPr>
              <w:t>20</w:t>
            </w:r>
          </w:p>
        </w:tc>
        <w:tc>
          <w:tcPr>
            <w:tcW w:w="1842" w:type="dxa"/>
          </w:tcPr>
          <w:p w14:paraId="5A4715FC" w14:textId="77777777" w:rsidR="00921471" w:rsidRDefault="00000000">
            <w:pPr>
              <w:jc w:val="right"/>
            </w:pPr>
            <w:r>
              <w:rPr>
                <w:sz w:val="17"/>
              </w:rPr>
              <w:t>0.33</w:t>
            </w:r>
          </w:p>
        </w:tc>
      </w:tr>
      <w:tr w:rsidR="00921471" w14:paraId="5D691A77" w14:textId="77777777" w:rsidTr="004234CC">
        <w:trPr>
          <w:jc w:val="center"/>
        </w:trPr>
        <w:tc>
          <w:tcPr>
            <w:tcW w:w="709" w:type="dxa"/>
            <w:shd w:val="clear" w:color="auto" w:fill="F2F2F2"/>
          </w:tcPr>
          <w:p w14:paraId="07B2A6EA" w14:textId="77777777" w:rsidR="00921471" w:rsidRDefault="00000000">
            <w:pPr>
              <w:jc w:val="center"/>
            </w:pPr>
            <w:r>
              <w:rPr>
                <w:sz w:val="17"/>
              </w:rPr>
              <w:t>4</w:t>
            </w:r>
          </w:p>
        </w:tc>
        <w:tc>
          <w:tcPr>
            <w:tcW w:w="2054" w:type="dxa"/>
            <w:shd w:val="clear" w:color="auto" w:fill="F2F2F2"/>
          </w:tcPr>
          <w:p w14:paraId="6BBA2211" w14:textId="77777777" w:rsidR="00921471" w:rsidRDefault="00000000">
            <w:pPr>
              <w:jc w:val="center"/>
            </w:pPr>
            <w:r>
              <w:rPr>
                <w:sz w:val="17"/>
              </w:rPr>
              <w:t>2026-10-12 13:20:18</w:t>
            </w:r>
          </w:p>
        </w:tc>
        <w:tc>
          <w:tcPr>
            <w:tcW w:w="2160" w:type="dxa"/>
            <w:shd w:val="clear" w:color="auto" w:fill="F2F2F2"/>
          </w:tcPr>
          <w:p w14:paraId="5EB9D5D1" w14:textId="77777777" w:rsidR="00921471" w:rsidRDefault="00000000">
            <w:pPr>
              <w:jc w:val="center"/>
            </w:pPr>
            <w:r>
              <w:rPr>
                <w:sz w:val="17"/>
              </w:rPr>
              <w:t>40710918</w:t>
            </w:r>
          </w:p>
        </w:tc>
        <w:tc>
          <w:tcPr>
            <w:tcW w:w="1168" w:type="dxa"/>
            <w:shd w:val="clear" w:color="auto" w:fill="F2F2F2"/>
          </w:tcPr>
          <w:p w14:paraId="1A4CA5A5" w14:textId="77777777" w:rsidR="00921471" w:rsidRDefault="00000000">
            <w:pPr>
              <w:jc w:val="right"/>
            </w:pPr>
            <w:r>
              <w:rPr>
                <w:sz w:val="17"/>
              </w:rPr>
              <w:t>16</w:t>
            </w:r>
          </w:p>
        </w:tc>
        <w:tc>
          <w:tcPr>
            <w:tcW w:w="1842" w:type="dxa"/>
            <w:shd w:val="clear" w:color="auto" w:fill="F2F2F2"/>
          </w:tcPr>
          <w:p w14:paraId="097B61F1" w14:textId="77777777" w:rsidR="00921471" w:rsidRDefault="00000000">
            <w:pPr>
              <w:jc w:val="right"/>
            </w:pPr>
            <w:r>
              <w:rPr>
                <w:sz w:val="17"/>
              </w:rPr>
              <w:t>0.27</w:t>
            </w:r>
          </w:p>
        </w:tc>
      </w:tr>
      <w:tr w:rsidR="00921471" w14:paraId="5392B091" w14:textId="77777777" w:rsidTr="004234CC">
        <w:trPr>
          <w:jc w:val="center"/>
        </w:trPr>
        <w:tc>
          <w:tcPr>
            <w:tcW w:w="709" w:type="dxa"/>
          </w:tcPr>
          <w:p w14:paraId="24291EC0" w14:textId="77777777" w:rsidR="00921471" w:rsidRDefault="00000000">
            <w:pPr>
              <w:jc w:val="center"/>
            </w:pPr>
            <w:r>
              <w:rPr>
                <w:sz w:val="17"/>
              </w:rPr>
              <w:t>5</w:t>
            </w:r>
          </w:p>
        </w:tc>
        <w:tc>
          <w:tcPr>
            <w:tcW w:w="2054" w:type="dxa"/>
          </w:tcPr>
          <w:p w14:paraId="588D6538" w14:textId="77777777" w:rsidR="00921471" w:rsidRDefault="00000000">
            <w:pPr>
              <w:jc w:val="center"/>
            </w:pPr>
            <w:r>
              <w:rPr>
                <w:sz w:val="17"/>
              </w:rPr>
              <w:t>2026-10-01 09:44:17</w:t>
            </w:r>
          </w:p>
        </w:tc>
        <w:tc>
          <w:tcPr>
            <w:tcW w:w="2160" w:type="dxa"/>
          </w:tcPr>
          <w:p w14:paraId="4370FB65" w14:textId="77777777" w:rsidR="00921471" w:rsidRDefault="00000000">
            <w:pPr>
              <w:jc w:val="center"/>
            </w:pPr>
            <w:r>
              <w:rPr>
                <w:sz w:val="17"/>
              </w:rPr>
              <w:t>40710918</w:t>
            </w:r>
          </w:p>
        </w:tc>
        <w:tc>
          <w:tcPr>
            <w:tcW w:w="1168" w:type="dxa"/>
          </w:tcPr>
          <w:p w14:paraId="60693AAA" w14:textId="77777777" w:rsidR="00921471" w:rsidRDefault="00000000">
            <w:pPr>
              <w:jc w:val="right"/>
            </w:pPr>
            <w:r>
              <w:rPr>
                <w:sz w:val="17"/>
              </w:rPr>
              <w:t>15</w:t>
            </w:r>
          </w:p>
        </w:tc>
        <w:tc>
          <w:tcPr>
            <w:tcW w:w="1842" w:type="dxa"/>
          </w:tcPr>
          <w:p w14:paraId="3FFC77F4" w14:textId="77777777" w:rsidR="00921471" w:rsidRDefault="00000000">
            <w:pPr>
              <w:jc w:val="right"/>
            </w:pPr>
            <w:r>
              <w:rPr>
                <w:sz w:val="17"/>
              </w:rPr>
              <w:t>0.25</w:t>
            </w:r>
          </w:p>
        </w:tc>
      </w:tr>
      <w:tr w:rsidR="00921471" w14:paraId="207F381F" w14:textId="77777777" w:rsidTr="004234CC">
        <w:trPr>
          <w:jc w:val="center"/>
        </w:trPr>
        <w:tc>
          <w:tcPr>
            <w:tcW w:w="709" w:type="dxa"/>
            <w:shd w:val="clear" w:color="auto" w:fill="F2F2F2"/>
          </w:tcPr>
          <w:p w14:paraId="3D8C9E37" w14:textId="77777777" w:rsidR="00921471" w:rsidRDefault="00000000">
            <w:pPr>
              <w:jc w:val="center"/>
            </w:pPr>
            <w:r>
              <w:rPr>
                <w:sz w:val="17"/>
              </w:rPr>
              <w:t>6</w:t>
            </w:r>
          </w:p>
        </w:tc>
        <w:tc>
          <w:tcPr>
            <w:tcW w:w="2054" w:type="dxa"/>
            <w:shd w:val="clear" w:color="auto" w:fill="F2F2F2"/>
          </w:tcPr>
          <w:p w14:paraId="569E8144" w14:textId="77777777" w:rsidR="00921471" w:rsidRDefault="00000000">
            <w:pPr>
              <w:jc w:val="center"/>
            </w:pPr>
            <w:r>
              <w:rPr>
                <w:sz w:val="17"/>
              </w:rPr>
              <w:t>2026-10-12 11:56:17</w:t>
            </w:r>
          </w:p>
        </w:tc>
        <w:tc>
          <w:tcPr>
            <w:tcW w:w="2160" w:type="dxa"/>
            <w:shd w:val="clear" w:color="auto" w:fill="F2F2F2"/>
          </w:tcPr>
          <w:p w14:paraId="19D1ED04" w14:textId="77777777" w:rsidR="00921471" w:rsidRDefault="00000000">
            <w:pPr>
              <w:jc w:val="center"/>
            </w:pPr>
            <w:r>
              <w:rPr>
                <w:sz w:val="17"/>
              </w:rPr>
              <w:t>40710918</w:t>
            </w:r>
          </w:p>
        </w:tc>
        <w:tc>
          <w:tcPr>
            <w:tcW w:w="1168" w:type="dxa"/>
            <w:shd w:val="clear" w:color="auto" w:fill="F2F2F2"/>
          </w:tcPr>
          <w:p w14:paraId="257E67BB" w14:textId="77777777" w:rsidR="00921471" w:rsidRDefault="00000000">
            <w:pPr>
              <w:jc w:val="right"/>
            </w:pPr>
            <w:r>
              <w:rPr>
                <w:sz w:val="17"/>
              </w:rPr>
              <w:t>15</w:t>
            </w:r>
          </w:p>
        </w:tc>
        <w:tc>
          <w:tcPr>
            <w:tcW w:w="1842" w:type="dxa"/>
            <w:shd w:val="clear" w:color="auto" w:fill="F2F2F2"/>
          </w:tcPr>
          <w:p w14:paraId="7D5E2A07" w14:textId="77777777" w:rsidR="00921471" w:rsidRDefault="00000000">
            <w:pPr>
              <w:jc w:val="right"/>
            </w:pPr>
            <w:r>
              <w:rPr>
                <w:sz w:val="17"/>
              </w:rPr>
              <w:t>0.25</w:t>
            </w:r>
          </w:p>
        </w:tc>
      </w:tr>
      <w:tr w:rsidR="00921471" w14:paraId="7B637D28" w14:textId="77777777" w:rsidTr="004234CC">
        <w:trPr>
          <w:jc w:val="center"/>
        </w:trPr>
        <w:tc>
          <w:tcPr>
            <w:tcW w:w="709" w:type="dxa"/>
          </w:tcPr>
          <w:p w14:paraId="4B98AE31" w14:textId="77777777" w:rsidR="00921471" w:rsidRDefault="00000000">
            <w:pPr>
              <w:jc w:val="center"/>
            </w:pPr>
            <w:r>
              <w:rPr>
                <w:sz w:val="17"/>
              </w:rPr>
              <w:t>7</w:t>
            </w:r>
          </w:p>
        </w:tc>
        <w:tc>
          <w:tcPr>
            <w:tcW w:w="2054" w:type="dxa"/>
          </w:tcPr>
          <w:p w14:paraId="3B5F58BB" w14:textId="77777777" w:rsidR="00921471" w:rsidRDefault="00000000">
            <w:pPr>
              <w:jc w:val="center"/>
            </w:pPr>
            <w:r>
              <w:rPr>
                <w:sz w:val="17"/>
              </w:rPr>
              <w:t>2026-10-13 10:14:06</w:t>
            </w:r>
          </w:p>
        </w:tc>
        <w:tc>
          <w:tcPr>
            <w:tcW w:w="2160" w:type="dxa"/>
          </w:tcPr>
          <w:p w14:paraId="53DBC9FC" w14:textId="77777777" w:rsidR="00921471" w:rsidRDefault="00000000">
            <w:pPr>
              <w:jc w:val="center"/>
            </w:pPr>
            <w:r>
              <w:rPr>
                <w:sz w:val="17"/>
              </w:rPr>
              <w:t>40710918</w:t>
            </w:r>
          </w:p>
        </w:tc>
        <w:tc>
          <w:tcPr>
            <w:tcW w:w="1168" w:type="dxa"/>
          </w:tcPr>
          <w:p w14:paraId="31E0B066" w14:textId="77777777" w:rsidR="00921471" w:rsidRDefault="00000000">
            <w:pPr>
              <w:jc w:val="right"/>
            </w:pPr>
            <w:r>
              <w:rPr>
                <w:sz w:val="17"/>
              </w:rPr>
              <w:t>15</w:t>
            </w:r>
          </w:p>
        </w:tc>
        <w:tc>
          <w:tcPr>
            <w:tcW w:w="1842" w:type="dxa"/>
          </w:tcPr>
          <w:p w14:paraId="13DC0975" w14:textId="77777777" w:rsidR="00921471" w:rsidRDefault="00000000">
            <w:pPr>
              <w:jc w:val="right"/>
            </w:pPr>
            <w:r>
              <w:rPr>
                <w:sz w:val="17"/>
              </w:rPr>
              <w:t>0.25</w:t>
            </w:r>
          </w:p>
        </w:tc>
      </w:tr>
      <w:tr w:rsidR="00921471" w14:paraId="193C2040" w14:textId="77777777" w:rsidTr="004234CC">
        <w:trPr>
          <w:jc w:val="center"/>
        </w:trPr>
        <w:tc>
          <w:tcPr>
            <w:tcW w:w="709" w:type="dxa"/>
            <w:shd w:val="clear" w:color="auto" w:fill="F2F2F2"/>
          </w:tcPr>
          <w:p w14:paraId="32C55574" w14:textId="77777777" w:rsidR="00921471" w:rsidRDefault="00000000">
            <w:pPr>
              <w:jc w:val="center"/>
            </w:pPr>
            <w:r>
              <w:rPr>
                <w:sz w:val="17"/>
              </w:rPr>
              <w:t>8</w:t>
            </w:r>
          </w:p>
        </w:tc>
        <w:tc>
          <w:tcPr>
            <w:tcW w:w="2054" w:type="dxa"/>
            <w:shd w:val="clear" w:color="auto" w:fill="F2F2F2"/>
          </w:tcPr>
          <w:p w14:paraId="576C0899" w14:textId="77777777" w:rsidR="00921471" w:rsidRDefault="00000000">
            <w:pPr>
              <w:jc w:val="center"/>
            </w:pPr>
            <w:r>
              <w:rPr>
                <w:sz w:val="17"/>
              </w:rPr>
              <w:t>2026-10-12 11:59:15</w:t>
            </w:r>
          </w:p>
        </w:tc>
        <w:tc>
          <w:tcPr>
            <w:tcW w:w="2160" w:type="dxa"/>
            <w:shd w:val="clear" w:color="auto" w:fill="F2F2F2"/>
          </w:tcPr>
          <w:p w14:paraId="6692BE08" w14:textId="77777777" w:rsidR="00921471" w:rsidRDefault="00000000">
            <w:pPr>
              <w:jc w:val="center"/>
            </w:pPr>
            <w:r>
              <w:rPr>
                <w:sz w:val="17"/>
              </w:rPr>
              <w:t>40710918</w:t>
            </w:r>
          </w:p>
        </w:tc>
        <w:tc>
          <w:tcPr>
            <w:tcW w:w="1168" w:type="dxa"/>
            <w:shd w:val="clear" w:color="auto" w:fill="F2F2F2"/>
          </w:tcPr>
          <w:p w14:paraId="26911AB1" w14:textId="77777777" w:rsidR="00921471" w:rsidRDefault="00000000">
            <w:pPr>
              <w:jc w:val="right"/>
            </w:pPr>
            <w:r>
              <w:rPr>
                <w:sz w:val="17"/>
              </w:rPr>
              <w:t>14</w:t>
            </w:r>
          </w:p>
        </w:tc>
        <w:tc>
          <w:tcPr>
            <w:tcW w:w="1842" w:type="dxa"/>
            <w:shd w:val="clear" w:color="auto" w:fill="F2F2F2"/>
          </w:tcPr>
          <w:p w14:paraId="27B9AD5A" w14:textId="77777777" w:rsidR="00921471" w:rsidRDefault="00000000">
            <w:pPr>
              <w:jc w:val="right"/>
            </w:pPr>
            <w:r>
              <w:rPr>
                <w:sz w:val="17"/>
              </w:rPr>
              <w:t>0.23</w:t>
            </w:r>
          </w:p>
        </w:tc>
      </w:tr>
      <w:tr w:rsidR="00921471" w14:paraId="52F6DD1D" w14:textId="77777777" w:rsidTr="004234CC">
        <w:trPr>
          <w:jc w:val="center"/>
        </w:trPr>
        <w:tc>
          <w:tcPr>
            <w:tcW w:w="709" w:type="dxa"/>
          </w:tcPr>
          <w:p w14:paraId="32AE06D3" w14:textId="77777777" w:rsidR="00921471" w:rsidRDefault="00000000">
            <w:pPr>
              <w:jc w:val="center"/>
            </w:pPr>
            <w:r>
              <w:rPr>
                <w:sz w:val="17"/>
              </w:rPr>
              <w:t>9</w:t>
            </w:r>
          </w:p>
        </w:tc>
        <w:tc>
          <w:tcPr>
            <w:tcW w:w="2054" w:type="dxa"/>
          </w:tcPr>
          <w:p w14:paraId="5948A2BE" w14:textId="77777777" w:rsidR="00921471" w:rsidRDefault="00000000">
            <w:pPr>
              <w:jc w:val="center"/>
            </w:pPr>
            <w:r>
              <w:rPr>
                <w:sz w:val="17"/>
              </w:rPr>
              <w:t>2026-10-12 11:48:53</w:t>
            </w:r>
          </w:p>
        </w:tc>
        <w:tc>
          <w:tcPr>
            <w:tcW w:w="2160" w:type="dxa"/>
          </w:tcPr>
          <w:p w14:paraId="529847E9" w14:textId="77777777" w:rsidR="00921471" w:rsidRDefault="00000000">
            <w:pPr>
              <w:jc w:val="center"/>
            </w:pPr>
            <w:r>
              <w:rPr>
                <w:sz w:val="17"/>
              </w:rPr>
              <w:t>40710918</w:t>
            </w:r>
          </w:p>
        </w:tc>
        <w:tc>
          <w:tcPr>
            <w:tcW w:w="1168" w:type="dxa"/>
          </w:tcPr>
          <w:p w14:paraId="370B9D45" w14:textId="77777777" w:rsidR="00921471" w:rsidRDefault="00000000">
            <w:pPr>
              <w:jc w:val="right"/>
            </w:pPr>
            <w:r>
              <w:rPr>
                <w:sz w:val="17"/>
              </w:rPr>
              <w:t>14</w:t>
            </w:r>
          </w:p>
        </w:tc>
        <w:tc>
          <w:tcPr>
            <w:tcW w:w="1842" w:type="dxa"/>
          </w:tcPr>
          <w:p w14:paraId="539D41EC" w14:textId="77777777" w:rsidR="00921471" w:rsidRDefault="00000000">
            <w:pPr>
              <w:jc w:val="right"/>
            </w:pPr>
            <w:r>
              <w:rPr>
                <w:sz w:val="17"/>
              </w:rPr>
              <w:t>0.23</w:t>
            </w:r>
          </w:p>
        </w:tc>
      </w:tr>
      <w:tr w:rsidR="00921471" w14:paraId="3641CC36" w14:textId="77777777" w:rsidTr="004234CC">
        <w:trPr>
          <w:jc w:val="center"/>
        </w:trPr>
        <w:tc>
          <w:tcPr>
            <w:tcW w:w="709" w:type="dxa"/>
            <w:shd w:val="clear" w:color="auto" w:fill="F2F2F2"/>
          </w:tcPr>
          <w:p w14:paraId="638D8E54" w14:textId="77777777" w:rsidR="00921471" w:rsidRDefault="00000000">
            <w:pPr>
              <w:jc w:val="center"/>
            </w:pPr>
            <w:r>
              <w:rPr>
                <w:sz w:val="17"/>
              </w:rPr>
              <w:t>10</w:t>
            </w:r>
          </w:p>
        </w:tc>
        <w:tc>
          <w:tcPr>
            <w:tcW w:w="2054" w:type="dxa"/>
            <w:shd w:val="clear" w:color="auto" w:fill="F2F2F2"/>
          </w:tcPr>
          <w:p w14:paraId="489A22D4" w14:textId="77777777" w:rsidR="00921471" w:rsidRDefault="00000000">
            <w:pPr>
              <w:jc w:val="center"/>
            </w:pPr>
            <w:r>
              <w:rPr>
                <w:sz w:val="17"/>
              </w:rPr>
              <w:t>2026-10-12 13:19:42</w:t>
            </w:r>
          </w:p>
        </w:tc>
        <w:tc>
          <w:tcPr>
            <w:tcW w:w="2160" w:type="dxa"/>
            <w:shd w:val="clear" w:color="auto" w:fill="F2F2F2"/>
          </w:tcPr>
          <w:p w14:paraId="5C36F196" w14:textId="77777777" w:rsidR="00921471" w:rsidRDefault="00000000">
            <w:pPr>
              <w:jc w:val="center"/>
            </w:pPr>
            <w:r>
              <w:rPr>
                <w:sz w:val="17"/>
              </w:rPr>
              <w:t>40710918</w:t>
            </w:r>
          </w:p>
        </w:tc>
        <w:tc>
          <w:tcPr>
            <w:tcW w:w="1168" w:type="dxa"/>
            <w:shd w:val="clear" w:color="auto" w:fill="F2F2F2"/>
          </w:tcPr>
          <w:p w14:paraId="42DEE7C6" w14:textId="77777777" w:rsidR="00921471" w:rsidRDefault="00000000">
            <w:pPr>
              <w:jc w:val="right"/>
            </w:pPr>
            <w:r>
              <w:rPr>
                <w:sz w:val="17"/>
              </w:rPr>
              <w:t>13</w:t>
            </w:r>
          </w:p>
        </w:tc>
        <w:tc>
          <w:tcPr>
            <w:tcW w:w="1842" w:type="dxa"/>
            <w:shd w:val="clear" w:color="auto" w:fill="F2F2F2"/>
          </w:tcPr>
          <w:p w14:paraId="7C6E806D" w14:textId="77777777" w:rsidR="00921471" w:rsidRDefault="00000000">
            <w:pPr>
              <w:jc w:val="right"/>
            </w:pPr>
            <w:r>
              <w:rPr>
                <w:sz w:val="17"/>
              </w:rPr>
              <w:t>0.22</w:t>
            </w:r>
          </w:p>
        </w:tc>
      </w:tr>
    </w:tbl>
    <w:p w14:paraId="6C1EB1B2" w14:textId="79B3EDD6" w:rsidR="00921471" w:rsidRDefault="00921471"/>
    <w:p w14:paraId="61AABF37" w14:textId="77777777" w:rsidR="00F64362" w:rsidRDefault="00F64362"/>
    <w:p w14:paraId="7093E08A" w14:textId="40730375" w:rsidR="00921471" w:rsidRDefault="00000000">
      <w:pPr>
        <w:spacing w:before="120" w:after="80"/>
      </w:pPr>
      <w:r>
        <w:rPr>
          <w:b/>
        </w:rPr>
        <w:lastRenderedPageBreak/>
        <w:t xml:space="preserve">4.2.6 Top 10 </w:t>
      </w:r>
      <w:proofErr w:type="spellStart"/>
      <w:r>
        <w:rPr>
          <w:b/>
        </w:rPr>
        <w:t>DNIs</w:t>
      </w:r>
      <w:proofErr w:type="spellEnd"/>
      <w:r>
        <w:rPr>
          <w:b/>
        </w:rPr>
        <w:t xml:space="preserve"> Más Consultados por los Usuarios del Servicio</w:t>
      </w:r>
    </w:p>
    <w:p w14:paraId="7419F71B" w14:textId="50F20216" w:rsidR="00921471" w:rsidRDefault="00000000">
      <w:pPr>
        <w:spacing w:after="120"/>
        <w:jc w:val="both"/>
      </w:pPr>
      <w:r>
        <w:t xml:space="preserve">El documento más consultado corresponde al DNI 73018031 con un total de 2,658 consultas, por parte del usuario Zeballos Paredes Katty Brenda (DNI: 40710918). Esta consulta intensiva y reiterada sobre </w:t>
      </w:r>
      <w:r w:rsidR="004234CC">
        <w:t xml:space="preserve">este </w:t>
      </w:r>
      <w:r>
        <w:t>DNI requiere la verificación inmediata de las justificaciones de negocio de las operaciones realizadas (ver imagen 5).</w:t>
      </w:r>
    </w:p>
    <w:p w14:paraId="2329B315" w14:textId="77777777" w:rsidR="00921471" w:rsidRDefault="00000000">
      <w:pPr>
        <w:jc w:val="center"/>
      </w:pPr>
      <w:r>
        <w:rPr>
          <w:noProof/>
        </w:rPr>
        <w:drawing>
          <wp:inline distT="0" distB="0" distL="0" distR="0" wp14:anchorId="1FB39898" wp14:editId="47F1B637">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3"/>
                    <a:stretch>
                      <a:fillRect/>
                    </a:stretch>
                  </pic:blipFill>
                  <pic:spPr>
                    <a:xfrm>
                      <a:off x="0" y="0"/>
                      <a:ext cx="5220000" cy="1864286"/>
                    </a:xfrm>
                    <a:prstGeom prst="rect">
                      <a:avLst/>
                    </a:prstGeom>
                  </pic:spPr>
                </pic:pic>
              </a:graphicData>
            </a:graphic>
          </wp:inline>
        </w:drawing>
      </w:r>
    </w:p>
    <w:p w14:paraId="11C7F23E" w14:textId="77777777" w:rsidR="00921471" w:rsidRDefault="00000000">
      <w:pPr>
        <w:spacing w:after="240"/>
        <w:jc w:val="center"/>
      </w:pPr>
      <w:r>
        <w:t>(Imagen 5)</w:t>
      </w:r>
    </w:p>
    <w:p w14:paraId="2BDB57EF" w14:textId="6D1F7268" w:rsidR="00D27E18" w:rsidRDefault="00D27E18" w:rsidP="00D27E18">
      <w:pPr>
        <w:spacing w:after="240"/>
        <w:jc w:val="both"/>
      </w:pPr>
      <w:r w:rsidRPr="00D27E18">
        <w:t xml:space="preserve">El DNI 73018031 se consulta de forma continua del 01/10 al 22/10/2026, con un máximo de 144 consultas por día. Ese tope equivale a una consulta cada 10 minutos las 24 horas. En el panel inferior cada día aparece como una línea diagonal casi perfecta que cruza todo el día, incluida la franja de madrugada (0–5 h) sombreada. Eso apunta a un proceso automático programado. Los días con menos consultas (por </w:t>
      </w:r>
      <w:proofErr w:type="gramStart"/>
      <w:r w:rsidRPr="00D27E18">
        <w:t>ejemplo</w:t>
      </w:r>
      <w:proofErr w:type="gramEnd"/>
      <w:r w:rsidRPr="00D27E18">
        <w:t xml:space="preserve"> el 10, 12–13 y 22/10) muestran cortes en la línea, que corresponden a caídas o reinicios del proceso</w:t>
      </w:r>
      <w:r>
        <w:t xml:space="preserve"> (ver imagen 6)</w:t>
      </w:r>
      <w:r w:rsidRPr="00D27E18">
        <w:t xml:space="preserve">. </w:t>
      </w:r>
    </w:p>
    <w:p w14:paraId="174830AF" w14:textId="5D4C57C1" w:rsidR="00D27E18" w:rsidRDefault="00D27E18" w:rsidP="00D27E18">
      <w:pPr>
        <w:spacing w:after="240"/>
        <w:jc w:val="both"/>
      </w:pPr>
      <w:r>
        <w:rPr>
          <w:noProof/>
        </w:rPr>
        <w:drawing>
          <wp:inline distT="0" distB="0" distL="0" distR="0" wp14:anchorId="47DCD2EB" wp14:editId="0647F343">
            <wp:extent cx="5400040" cy="3179298"/>
            <wp:effectExtent l="0" t="0" r="0" b="2540"/>
            <wp:docPr id="1912762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2943" cy="3192782"/>
                    </a:xfrm>
                    <a:prstGeom prst="rect">
                      <a:avLst/>
                    </a:prstGeom>
                    <a:noFill/>
                    <a:ln>
                      <a:noFill/>
                    </a:ln>
                  </pic:spPr>
                </pic:pic>
              </a:graphicData>
            </a:graphic>
          </wp:inline>
        </w:drawing>
      </w:r>
    </w:p>
    <w:p w14:paraId="78D0A6FA" w14:textId="7030B702" w:rsidR="00D27E18" w:rsidRDefault="00D27E18">
      <w:pPr>
        <w:spacing w:after="240"/>
        <w:jc w:val="center"/>
      </w:pPr>
      <w:r>
        <w:t>(Imagen 6)</w:t>
      </w:r>
    </w:p>
    <w:p w14:paraId="6E3A39A3" w14:textId="77777777" w:rsidR="00D27E18" w:rsidRDefault="00D27E18" w:rsidP="00D27E18">
      <w:pPr>
        <w:jc w:val="both"/>
      </w:pPr>
      <w:r>
        <w:lastRenderedPageBreak/>
        <w:t>Como ejemplo podemos tomar u</w:t>
      </w:r>
      <w:r w:rsidRPr="00D27E18">
        <w:t>na hora real (12/10/2026, 13:00–14:00). El DNI 73018031 tiene 6 puntos separados exactamente 10 min, frente a 240 consultas desordenadas del resto</w:t>
      </w:r>
      <w:r>
        <w:t>, lo que demuestra un comportamiento de automatización (ver imagen 7).</w:t>
      </w:r>
    </w:p>
    <w:p w14:paraId="5EA937B6" w14:textId="4AC20D70" w:rsidR="00D27E18" w:rsidRDefault="00D27E18" w:rsidP="00D27E18">
      <w:pPr>
        <w:jc w:val="both"/>
        <w:rPr>
          <w:b/>
        </w:rPr>
      </w:pPr>
      <w:r>
        <w:br/>
      </w:r>
      <w:r>
        <w:rPr>
          <w:noProof/>
        </w:rPr>
        <w:drawing>
          <wp:inline distT="0" distB="0" distL="0" distR="0" wp14:anchorId="4EFD9A4F" wp14:editId="39337623">
            <wp:extent cx="5400040" cy="1717480"/>
            <wp:effectExtent l="0" t="0" r="0" b="0"/>
            <wp:docPr id="17245423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942"/>
                    <a:stretch>
                      <a:fillRect/>
                    </a:stretch>
                  </pic:blipFill>
                  <pic:spPr bwMode="auto">
                    <a:xfrm>
                      <a:off x="0" y="0"/>
                      <a:ext cx="5400040" cy="1717480"/>
                    </a:xfrm>
                    <a:prstGeom prst="rect">
                      <a:avLst/>
                    </a:prstGeom>
                    <a:noFill/>
                    <a:ln>
                      <a:noFill/>
                    </a:ln>
                    <a:extLst>
                      <a:ext uri="{53640926-AAD7-44D8-BBD7-CCE9431645EC}">
                        <a14:shadowObscured xmlns:a14="http://schemas.microsoft.com/office/drawing/2010/main"/>
                      </a:ext>
                    </a:extLst>
                  </pic:spPr>
                </pic:pic>
              </a:graphicData>
            </a:graphic>
          </wp:inline>
        </w:drawing>
      </w:r>
    </w:p>
    <w:p w14:paraId="0ADE0FA2" w14:textId="77777777" w:rsidR="00D27E18" w:rsidRDefault="00D27E18" w:rsidP="00D27E18">
      <w:pPr>
        <w:spacing w:after="240"/>
        <w:jc w:val="center"/>
      </w:pPr>
      <w:r>
        <w:t>(Imagen 7)</w:t>
      </w:r>
    </w:p>
    <w:p w14:paraId="55EC8A9D" w14:textId="61D90BDE" w:rsidR="00921471" w:rsidRDefault="00000000" w:rsidP="004234CC">
      <w:r>
        <w:rPr>
          <w:b/>
        </w:rPr>
        <w:t>4.2.7 Mapa de Calor de Consumo (Hora × Día)</w:t>
      </w:r>
    </w:p>
    <w:p w14:paraId="6E8E8532" w14:textId="50D4073F" w:rsidR="00921471" w:rsidRDefault="00000000">
      <w:pPr>
        <w:spacing w:after="120"/>
        <w:jc w:val="both"/>
      </w:pPr>
      <w:r>
        <w:t>El bloque de mayor intensidad operativa se registró los días lunes a las 12:00 horas, alcanzando un pico de 392 consultas en esa casilla temporal (2.5% del volumen total). El 65.1% de la densidad calórica coincide con el horario de oficina (08:00 a 18:00 h), lo que demuestra un patrón de uso intensivo o ráfagas masivas integradas a la operación diaria (ver imagen</w:t>
      </w:r>
      <w:r w:rsidR="00D27E18">
        <w:t xml:space="preserve"> 8</w:t>
      </w:r>
      <w:r>
        <w:t>).</w:t>
      </w:r>
    </w:p>
    <w:p w14:paraId="6C98B909" w14:textId="77777777" w:rsidR="00921471" w:rsidRDefault="00000000">
      <w:pPr>
        <w:jc w:val="center"/>
      </w:pPr>
      <w:r>
        <w:rPr>
          <w:noProof/>
        </w:rPr>
        <w:drawing>
          <wp:inline distT="0" distB="0" distL="0" distR="0" wp14:anchorId="1EE84243" wp14:editId="4DF778CF">
            <wp:extent cx="4286250" cy="3429000"/>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6"/>
                    <a:stretch>
                      <a:fillRect/>
                    </a:stretch>
                  </pic:blipFill>
                  <pic:spPr>
                    <a:xfrm>
                      <a:off x="0" y="0"/>
                      <a:ext cx="4291585" cy="3433268"/>
                    </a:xfrm>
                    <a:prstGeom prst="rect">
                      <a:avLst/>
                    </a:prstGeom>
                  </pic:spPr>
                </pic:pic>
              </a:graphicData>
            </a:graphic>
          </wp:inline>
        </w:drawing>
      </w:r>
    </w:p>
    <w:p w14:paraId="39FF816F" w14:textId="7D296C7A" w:rsidR="00921471" w:rsidRDefault="00000000">
      <w:pPr>
        <w:spacing w:after="240"/>
        <w:jc w:val="center"/>
      </w:pPr>
      <w:r>
        <w:t xml:space="preserve">(Imagen </w:t>
      </w:r>
      <w:r w:rsidR="00D27E18">
        <w:t>8</w:t>
      </w:r>
      <w:r>
        <w:t>)</w:t>
      </w:r>
    </w:p>
    <w:p w14:paraId="4118A5C6" w14:textId="77777777" w:rsidR="00921471" w:rsidRDefault="00000000">
      <w:r>
        <w:rPr>
          <w:b/>
        </w:rPr>
        <w:lastRenderedPageBreak/>
        <w:t>4.3. Conclusiones:</w:t>
      </w:r>
      <w:r>
        <w:rPr>
          <w:b/>
        </w:rPr>
        <w:br/>
      </w:r>
    </w:p>
    <w:p w14:paraId="699C7292" w14:textId="77777777" w:rsidR="00921471" w:rsidRDefault="00000000">
      <w:pPr>
        <w:spacing w:after="120"/>
        <w:jc w:val="both"/>
      </w:pPr>
      <w:r w:rsidRPr="004234CC">
        <w:rPr>
          <w:b/>
          <w:bCs/>
        </w:rPr>
        <w:t>Evidencia de Automatización:</w:t>
      </w:r>
      <w:r>
        <w:t xml:space="preserve"> La detección de 37 ráfagas masivas y un pico máximo de 26 consultas en 60 segundos (0.4 consultas/segundo) presume técnicamente el uso de software de consulta automatizado o scripts sin restricción de tasa de peticiones.</w:t>
      </w:r>
    </w:p>
    <w:p w14:paraId="31E43C7B" w14:textId="77777777" w:rsidR="00921471" w:rsidRDefault="00000000">
      <w:pPr>
        <w:spacing w:after="120"/>
        <w:jc w:val="both"/>
      </w:pPr>
      <w:r w:rsidRPr="004234CC">
        <w:rPr>
          <w:b/>
          <w:bCs/>
        </w:rPr>
        <w:t>Concentración Extrema del Consumo:</w:t>
      </w:r>
      <w:r>
        <w:t xml:space="preserve"> Más de 15,923 consultas (más del 100.0% del total institucional de 15,923 filas) fueron ejecutadas por la cuenta de usuario (Zeballos Paredes Katty Brenda (DNI: 40710918)), situando en ella(s) la prioridad del control interno.</w:t>
      </w:r>
    </w:p>
    <w:p w14:paraId="1BF114AD" w14:textId="77777777" w:rsidR="00921471" w:rsidRDefault="00000000">
      <w:pPr>
        <w:spacing w:after="120"/>
        <w:jc w:val="both"/>
      </w:pPr>
      <w:r w:rsidRPr="004234CC">
        <w:rPr>
          <w:b/>
          <w:bCs/>
        </w:rPr>
        <w:t>Reincidencia Anómala en Documentos de Identidad:</w:t>
      </w:r>
      <w:r>
        <w:t xml:space="preserve"> La consulta de un mismo DNI hasta 2,658 veces en el mes (DNI 73018031) sugiere la filtración, monitoreo continuo o fallas en el software de integración cliente de UNIVERSIDAD NACIONAL DE SAN AGUSTIN, violando la finalidad del servicio.</w:t>
      </w:r>
    </w:p>
    <w:p w14:paraId="0AB2EA19" w14:textId="77777777" w:rsidR="00921471" w:rsidRDefault="00921471"/>
    <w:p w14:paraId="0CCB6BDF" w14:textId="77777777" w:rsidR="00921471" w:rsidRDefault="00000000">
      <w:r>
        <w:rPr>
          <w:b/>
        </w:rPr>
        <w:t>4.4. Recomendaciones:</w:t>
      </w:r>
      <w:r>
        <w:rPr>
          <w:b/>
        </w:rPr>
        <w:br/>
      </w:r>
    </w:p>
    <w:p w14:paraId="72F5F29F" w14:textId="77777777" w:rsidR="00921471" w:rsidRDefault="00000000">
      <w:pPr>
        <w:spacing w:after="120"/>
        <w:jc w:val="both"/>
      </w:pPr>
      <w:r>
        <w:t>Se recomienda evaluar el bloqueo preventivo inmediato del código de usuario y credenciales asociadas a Zeballos Paredes Katty Brenda (DNI: 40710918), en los sistemas de autenticación de RENIEC. Paralelamente, se formalizará una exigencia de descargos a UNIVERSIDAD NACIONAL DE SAN AGUSTIN para que su Oficial de Seguridad de la Información remita en un plazo no mayor a cinco (5) días hábiles el informe interno detallando la justificación de negocio, la IP origen de la petición interna y la naturaleza del proceso asociado a dicho usuario.</w:t>
      </w:r>
    </w:p>
    <w:sectPr w:rsidR="00921471"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A232" w14:textId="77777777" w:rsidR="005200A3" w:rsidRDefault="005200A3" w:rsidP="00A97761">
      <w:pPr>
        <w:spacing w:after="0" w:line="240" w:lineRule="auto"/>
      </w:pPr>
      <w:r>
        <w:separator/>
      </w:r>
    </w:p>
  </w:endnote>
  <w:endnote w:type="continuationSeparator" w:id="0">
    <w:p w14:paraId="0454D761" w14:textId="77777777" w:rsidR="005200A3" w:rsidRDefault="005200A3"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8D75" w14:textId="77777777" w:rsidR="005200A3" w:rsidRDefault="005200A3" w:rsidP="00A97761">
      <w:pPr>
        <w:spacing w:after="0" w:line="240" w:lineRule="auto"/>
      </w:pPr>
      <w:r>
        <w:separator/>
      </w:r>
    </w:p>
  </w:footnote>
  <w:footnote w:type="continuationSeparator" w:id="0">
    <w:p w14:paraId="31732524" w14:textId="77777777" w:rsidR="005200A3" w:rsidRDefault="005200A3"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34CC"/>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200A3"/>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21471"/>
    <w:rsid w:val="0093733F"/>
    <w:rsid w:val="00942AF7"/>
    <w:rsid w:val="00950A28"/>
    <w:rsid w:val="00957B38"/>
    <w:rsid w:val="0096054D"/>
    <w:rsid w:val="009661EB"/>
    <w:rsid w:val="0097257E"/>
    <w:rsid w:val="009744B0"/>
    <w:rsid w:val="00984AB4"/>
    <w:rsid w:val="0098605D"/>
    <w:rsid w:val="0099158A"/>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6641"/>
    <w:rsid w:val="00D2794A"/>
    <w:rsid w:val="00D27E18"/>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27B2A"/>
    <w:rsid w:val="00F34982"/>
    <w:rsid w:val="00F35603"/>
    <w:rsid w:val="00F42BE6"/>
    <w:rsid w:val="00F47982"/>
    <w:rsid w:val="00F5030D"/>
    <w:rsid w:val="00F55E6C"/>
    <w:rsid w:val="00F64362"/>
    <w:rsid w:val="00F65CEF"/>
    <w:rsid w:val="00F70FB2"/>
    <w:rsid w:val="00F76575"/>
    <w:rsid w:val="00F81A1A"/>
    <w:rsid w:val="00F83B0C"/>
    <w:rsid w:val="00F9200E"/>
    <w:rsid w:val="00F93B0C"/>
    <w:rsid w:val="00F95117"/>
    <w:rsid w:val="00F9694F"/>
    <w:rsid w:val="00F97D1E"/>
    <w:rsid w:val="00FA08A2"/>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F2F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perezr\Documents\registro%20de%20informes%20creadosxls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PE"/>
              <a:t>PIDE - UNSA</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PE"/>
        </a:p>
      </c:txPr>
    </c:title>
    <c:autoTitleDeleted val="0"/>
    <c:plotArea>
      <c:layout/>
      <c:lineChart>
        <c:grouping val="standard"/>
        <c:varyColors val="0"/>
        <c:ser>
          <c:idx val="0"/>
          <c:order val="0"/>
          <c:spPr>
            <a:ln w="12700" cap="rnd">
              <a:solidFill>
                <a:schemeClr val="accent1"/>
              </a:solidFill>
              <a:round/>
            </a:ln>
            <a:effectLst/>
          </c:spPr>
          <c:marker>
            <c:symbol val="none"/>
          </c:marker>
          <c:cat>
            <c:numRef>
              <c:f>SERFOR!$A$2:$A$293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42429</c:v>
                </c:pt>
                <c:pt idx="60">
                  <c:v>42430</c:v>
                </c:pt>
                <c:pt idx="61">
                  <c:v>42431</c:v>
                </c:pt>
                <c:pt idx="62">
                  <c:v>42432</c:v>
                </c:pt>
                <c:pt idx="63">
                  <c:v>42433</c:v>
                </c:pt>
                <c:pt idx="64">
                  <c:v>42434</c:v>
                </c:pt>
                <c:pt idx="65">
                  <c:v>42435</c:v>
                </c:pt>
                <c:pt idx="66">
                  <c:v>42436</c:v>
                </c:pt>
                <c:pt idx="67">
                  <c:v>42437</c:v>
                </c:pt>
                <c:pt idx="68">
                  <c:v>42438</c:v>
                </c:pt>
                <c:pt idx="69">
                  <c:v>42439</c:v>
                </c:pt>
                <c:pt idx="70">
                  <c:v>42440</c:v>
                </c:pt>
                <c:pt idx="71">
                  <c:v>42441</c:v>
                </c:pt>
                <c:pt idx="72">
                  <c:v>42442</c:v>
                </c:pt>
                <c:pt idx="73">
                  <c:v>42443</c:v>
                </c:pt>
                <c:pt idx="74">
                  <c:v>42444</c:v>
                </c:pt>
                <c:pt idx="75">
                  <c:v>42445</c:v>
                </c:pt>
                <c:pt idx="76">
                  <c:v>42446</c:v>
                </c:pt>
                <c:pt idx="77">
                  <c:v>42447</c:v>
                </c:pt>
                <c:pt idx="78">
                  <c:v>42448</c:v>
                </c:pt>
                <c:pt idx="79">
                  <c:v>42449</c:v>
                </c:pt>
                <c:pt idx="80">
                  <c:v>42450</c:v>
                </c:pt>
                <c:pt idx="81">
                  <c:v>42451</c:v>
                </c:pt>
                <c:pt idx="82">
                  <c:v>42452</c:v>
                </c:pt>
                <c:pt idx="83">
                  <c:v>42453</c:v>
                </c:pt>
                <c:pt idx="84">
                  <c:v>42454</c:v>
                </c:pt>
                <c:pt idx="85">
                  <c:v>42455</c:v>
                </c:pt>
                <c:pt idx="86">
                  <c:v>42456</c:v>
                </c:pt>
                <c:pt idx="87">
                  <c:v>42457</c:v>
                </c:pt>
                <c:pt idx="88">
                  <c:v>42458</c:v>
                </c:pt>
                <c:pt idx="89">
                  <c:v>42459</c:v>
                </c:pt>
                <c:pt idx="90">
                  <c:v>42460</c:v>
                </c:pt>
                <c:pt idx="91">
                  <c:v>42461</c:v>
                </c:pt>
                <c:pt idx="92">
                  <c:v>42462</c:v>
                </c:pt>
                <c:pt idx="93">
                  <c:v>42463</c:v>
                </c:pt>
                <c:pt idx="94">
                  <c:v>42464</c:v>
                </c:pt>
                <c:pt idx="95">
                  <c:v>42465</c:v>
                </c:pt>
                <c:pt idx="96">
                  <c:v>42466</c:v>
                </c:pt>
                <c:pt idx="97">
                  <c:v>42467</c:v>
                </c:pt>
                <c:pt idx="98">
                  <c:v>42468</c:v>
                </c:pt>
                <c:pt idx="99">
                  <c:v>42469</c:v>
                </c:pt>
                <c:pt idx="100">
                  <c:v>42470</c:v>
                </c:pt>
                <c:pt idx="101">
                  <c:v>42471</c:v>
                </c:pt>
                <c:pt idx="102">
                  <c:v>42472</c:v>
                </c:pt>
                <c:pt idx="103">
                  <c:v>42473</c:v>
                </c:pt>
                <c:pt idx="104">
                  <c:v>42474</c:v>
                </c:pt>
                <c:pt idx="105">
                  <c:v>42475</c:v>
                </c:pt>
                <c:pt idx="106">
                  <c:v>42476</c:v>
                </c:pt>
                <c:pt idx="107">
                  <c:v>42477</c:v>
                </c:pt>
                <c:pt idx="108">
                  <c:v>42478</c:v>
                </c:pt>
                <c:pt idx="109">
                  <c:v>42479</c:v>
                </c:pt>
                <c:pt idx="110">
                  <c:v>42480</c:v>
                </c:pt>
                <c:pt idx="111">
                  <c:v>42481</c:v>
                </c:pt>
                <c:pt idx="112">
                  <c:v>42482</c:v>
                </c:pt>
                <c:pt idx="113">
                  <c:v>42483</c:v>
                </c:pt>
                <c:pt idx="114">
                  <c:v>42484</c:v>
                </c:pt>
                <c:pt idx="115">
                  <c:v>42485</c:v>
                </c:pt>
                <c:pt idx="116">
                  <c:v>42486</c:v>
                </c:pt>
                <c:pt idx="117">
                  <c:v>42487</c:v>
                </c:pt>
                <c:pt idx="118">
                  <c:v>42488</c:v>
                </c:pt>
                <c:pt idx="119">
                  <c:v>42489</c:v>
                </c:pt>
                <c:pt idx="120">
                  <c:v>42490</c:v>
                </c:pt>
                <c:pt idx="121">
                  <c:v>42491</c:v>
                </c:pt>
                <c:pt idx="122">
                  <c:v>42492</c:v>
                </c:pt>
                <c:pt idx="123">
                  <c:v>42493</c:v>
                </c:pt>
                <c:pt idx="124">
                  <c:v>42494</c:v>
                </c:pt>
                <c:pt idx="125">
                  <c:v>42495</c:v>
                </c:pt>
                <c:pt idx="126">
                  <c:v>42496</c:v>
                </c:pt>
                <c:pt idx="127">
                  <c:v>42497</c:v>
                </c:pt>
                <c:pt idx="128">
                  <c:v>42498</c:v>
                </c:pt>
                <c:pt idx="129">
                  <c:v>42499</c:v>
                </c:pt>
                <c:pt idx="130">
                  <c:v>42500</c:v>
                </c:pt>
                <c:pt idx="131">
                  <c:v>42501</c:v>
                </c:pt>
                <c:pt idx="132">
                  <c:v>42502</c:v>
                </c:pt>
                <c:pt idx="133">
                  <c:v>42503</c:v>
                </c:pt>
                <c:pt idx="134">
                  <c:v>42504</c:v>
                </c:pt>
                <c:pt idx="135">
                  <c:v>42505</c:v>
                </c:pt>
                <c:pt idx="136">
                  <c:v>42506</c:v>
                </c:pt>
                <c:pt idx="137">
                  <c:v>42507</c:v>
                </c:pt>
                <c:pt idx="138">
                  <c:v>42508</c:v>
                </c:pt>
                <c:pt idx="139">
                  <c:v>42509</c:v>
                </c:pt>
                <c:pt idx="140">
                  <c:v>42510</c:v>
                </c:pt>
                <c:pt idx="141">
                  <c:v>42511</c:v>
                </c:pt>
                <c:pt idx="142">
                  <c:v>42512</c:v>
                </c:pt>
                <c:pt idx="143">
                  <c:v>42513</c:v>
                </c:pt>
                <c:pt idx="144">
                  <c:v>42514</c:v>
                </c:pt>
                <c:pt idx="145">
                  <c:v>42515</c:v>
                </c:pt>
                <c:pt idx="146">
                  <c:v>42516</c:v>
                </c:pt>
                <c:pt idx="147">
                  <c:v>42517</c:v>
                </c:pt>
                <c:pt idx="148">
                  <c:v>42518</c:v>
                </c:pt>
                <c:pt idx="149">
                  <c:v>42519</c:v>
                </c:pt>
                <c:pt idx="150">
                  <c:v>42520</c:v>
                </c:pt>
                <c:pt idx="151">
                  <c:v>42521</c:v>
                </c:pt>
                <c:pt idx="152">
                  <c:v>42522</c:v>
                </c:pt>
                <c:pt idx="153">
                  <c:v>42523</c:v>
                </c:pt>
                <c:pt idx="154">
                  <c:v>42524</c:v>
                </c:pt>
                <c:pt idx="155">
                  <c:v>42525</c:v>
                </c:pt>
                <c:pt idx="156">
                  <c:v>42526</c:v>
                </c:pt>
                <c:pt idx="157">
                  <c:v>42527</c:v>
                </c:pt>
                <c:pt idx="158">
                  <c:v>42528</c:v>
                </c:pt>
                <c:pt idx="159">
                  <c:v>42529</c:v>
                </c:pt>
                <c:pt idx="160">
                  <c:v>42530</c:v>
                </c:pt>
                <c:pt idx="161">
                  <c:v>42531</c:v>
                </c:pt>
                <c:pt idx="162">
                  <c:v>42532</c:v>
                </c:pt>
                <c:pt idx="163">
                  <c:v>42533</c:v>
                </c:pt>
                <c:pt idx="164">
                  <c:v>42534</c:v>
                </c:pt>
                <c:pt idx="165">
                  <c:v>42535</c:v>
                </c:pt>
                <c:pt idx="166">
                  <c:v>42536</c:v>
                </c:pt>
                <c:pt idx="167">
                  <c:v>42537</c:v>
                </c:pt>
                <c:pt idx="168">
                  <c:v>42538</c:v>
                </c:pt>
                <c:pt idx="169">
                  <c:v>42539</c:v>
                </c:pt>
                <c:pt idx="170">
                  <c:v>42540</c:v>
                </c:pt>
                <c:pt idx="171">
                  <c:v>42541</c:v>
                </c:pt>
                <c:pt idx="172">
                  <c:v>42542</c:v>
                </c:pt>
                <c:pt idx="173">
                  <c:v>42543</c:v>
                </c:pt>
                <c:pt idx="174">
                  <c:v>42544</c:v>
                </c:pt>
                <c:pt idx="175">
                  <c:v>42545</c:v>
                </c:pt>
                <c:pt idx="176">
                  <c:v>42546</c:v>
                </c:pt>
                <c:pt idx="177">
                  <c:v>42547</c:v>
                </c:pt>
                <c:pt idx="178">
                  <c:v>42548</c:v>
                </c:pt>
                <c:pt idx="179">
                  <c:v>42549</c:v>
                </c:pt>
                <c:pt idx="180">
                  <c:v>42550</c:v>
                </c:pt>
                <c:pt idx="181">
                  <c:v>42551</c:v>
                </c:pt>
                <c:pt idx="182">
                  <c:v>42552</c:v>
                </c:pt>
                <c:pt idx="183">
                  <c:v>42553</c:v>
                </c:pt>
                <c:pt idx="184">
                  <c:v>42554</c:v>
                </c:pt>
                <c:pt idx="185">
                  <c:v>42555</c:v>
                </c:pt>
                <c:pt idx="186">
                  <c:v>42556</c:v>
                </c:pt>
                <c:pt idx="187">
                  <c:v>42557</c:v>
                </c:pt>
                <c:pt idx="188">
                  <c:v>42558</c:v>
                </c:pt>
                <c:pt idx="189">
                  <c:v>42559</c:v>
                </c:pt>
                <c:pt idx="190">
                  <c:v>42560</c:v>
                </c:pt>
                <c:pt idx="191">
                  <c:v>42561</c:v>
                </c:pt>
                <c:pt idx="192">
                  <c:v>42562</c:v>
                </c:pt>
                <c:pt idx="193">
                  <c:v>42563</c:v>
                </c:pt>
                <c:pt idx="194">
                  <c:v>42564</c:v>
                </c:pt>
                <c:pt idx="195">
                  <c:v>42565</c:v>
                </c:pt>
                <c:pt idx="196">
                  <c:v>42566</c:v>
                </c:pt>
                <c:pt idx="197">
                  <c:v>42567</c:v>
                </c:pt>
                <c:pt idx="198">
                  <c:v>42568</c:v>
                </c:pt>
                <c:pt idx="199">
                  <c:v>42569</c:v>
                </c:pt>
                <c:pt idx="200">
                  <c:v>42570</c:v>
                </c:pt>
                <c:pt idx="201">
                  <c:v>42571</c:v>
                </c:pt>
                <c:pt idx="202">
                  <c:v>42572</c:v>
                </c:pt>
                <c:pt idx="203">
                  <c:v>42573</c:v>
                </c:pt>
                <c:pt idx="204">
                  <c:v>42574</c:v>
                </c:pt>
                <c:pt idx="205">
                  <c:v>42575</c:v>
                </c:pt>
                <c:pt idx="206">
                  <c:v>42576</c:v>
                </c:pt>
                <c:pt idx="207">
                  <c:v>42577</c:v>
                </c:pt>
                <c:pt idx="208">
                  <c:v>42578</c:v>
                </c:pt>
                <c:pt idx="209">
                  <c:v>42579</c:v>
                </c:pt>
                <c:pt idx="210">
                  <c:v>42580</c:v>
                </c:pt>
                <c:pt idx="211">
                  <c:v>42581</c:v>
                </c:pt>
                <c:pt idx="212">
                  <c:v>42582</c:v>
                </c:pt>
                <c:pt idx="213">
                  <c:v>42583</c:v>
                </c:pt>
                <c:pt idx="214">
                  <c:v>42584</c:v>
                </c:pt>
                <c:pt idx="215">
                  <c:v>42585</c:v>
                </c:pt>
                <c:pt idx="216">
                  <c:v>42586</c:v>
                </c:pt>
                <c:pt idx="217">
                  <c:v>42587</c:v>
                </c:pt>
                <c:pt idx="218">
                  <c:v>42588</c:v>
                </c:pt>
                <c:pt idx="219">
                  <c:v>42589</c:v>
                </c:pt>
                <c:pt idx="220">
                  <c:v>42590</c:v>
                </c:pt>
                <c:pt idx="221">
                  <c:v>42591</c:v>
                </c:pt>
                <c:pt idx="222">
                  <c:v>42592</c:v>
                </c:pt>
                <c:pt idx="223">
                  <c:v>42593</c:v>
                </c:pt>
                <c:pt idx="224">
                  <c:v>42594</c:v>
                </c:pt>
                <c:pt idx="225">
                  <c:v>42595</c:v>
                </c:pt>
                <c:pt idx="226">
                  <c:v>42596</c:v>
                </c:pt>
                <c:pt idx="227">
                  <c:v>42597</c:v>
                </c:pt>
                <c:pt idx="228">
                  <c:v>42598</c:v>
                </c:pt>
                <c:pt idx="229">
                  <c:v>42599</c:v>
                </c:pt>
                <c:pt idx="230">
                  <c:v>42600</c:v>
                </c:pt>
                <c:pt idx="231">
                  <c:v>42601</c:v>
                </c:pt>
                <c:pt idx="232">
                  <c:v>42602</c:v>
                </c:pt>
                <c:pt idx="233">
                  <c:v>42603</c:v>
                </c:pt>
                <c:pt idx="234">
                  <c:v>42604</c:v>
                </c:pt>
                <c:pt idx="235">
                  <c:v>42605</c:v>
                </c:pt>
                <c:pt idx="236">
                  <c:v>42606</c:v>
                </c:pt>
                <c:pt idx="237">
                  <c:v>42607</c:v>
                </c:pt>
                <c:pt idx="238">
                  <c:v>42608</c:v>
                </c:pt>
                <c:pt idx="239">
                  <c:v>42609</c:v>
                </c:pt>
                <c:pt idx="240">
                  <c:v>42610</c:v>
                </c:pt>
                <c:pt idx="241">
                  <c:v>42611</c:v>
                </c:pt>
                <c:pt idx="242">
                  <c:v>42612</c:v>
                </c:pt>
                <c:pt idx="243">
                  <c:v>42613</c:v>
                </c:pt>
                <c:pt idx="244">
                  <c:v>42614</c:v>
                </c:pt>
                <c:pt idx="245">
                  <c:v>42615</c:v>
                </c:pt>
                <c:pt idx="246">
                  <c:v>42616</c:v>
                </c:pt>
                <c:pt idx="247">
                  <c:v>42617</c:v>
                </c:pt>
                <c:pt idx="248">
                  <c:v>42618</c:v>
                </c:pt>
                <c:pt idx="249">
                  <c:v>42619</c:v>
                </c:pt>
                <c:pt idx="250">
                  <c:v>42620</c:v>
                </c:pt>
                <c:pt idx="251">
                  <c:v>42621</c:v>
                </c:pt>
                <c:pt idx="252">
                  <c:v>42622</c:v>
                </c:pt>
                <c:pt idx="253">
                  <c:v>42623</c:v>
                </c:pt>
                <c:pt idx="254">
                  <c:v>42624</c:v>
                </c:pt>
                <c:pt idx="255">
                  <c:v>42625</c:v>
                </c:pt>
                <c:pt idx="256">
                  <c:v>42626</c:v>
                </c:pt>
                <c:pt idx="257">
                  <c:v>42627</c:v>
                </c:pt>
                <c:pt idx="258">
                  <c:v>42628</c:v>
                </c:pt>
                <c:pt idx="259">
                  <c:v>42629</c:v>
                </c:pt>
                <c:pt idx="260">
                  <c:v>42630</c:v>
                </c:pt>
                <c:pt idx="261">
                  <c:v>42631</c:v>
                </c:pt>
                <c:pt idx="262">
                  <c:v>42632</c:v>
                </c:pt>
                <c:pt idx="263">
                  <c:v>42633</c:v>
                </c:pt>
                <c:pt idx="264">
                  <c:v>42634</c:v>
                </c:pt>
                <c:pt idx="265">
                  <c:v>42635</c:v>
                </c:pt>
                <c:pt idx="266">
                  <c:v>42636</c:v>
                </c:pt>
                <c:pt idx="267">
                  <c:v>42637</c:v>
                </c:pt>
                <c:pt idx="268">
                  <c:v>42638</c:v>
                </c:pt>
                <c:pt idx="269">
                  <c:v>42639</c:v>
                </c:pt>
                <c:pt idx="270">
                  <c:v>42640</c:v>
                </c:pt>
                <c:pt idx="271">
                  <c:v>42641</c:v>
                </c:pt>
                <c:pt idx="272">
                  <c:v>42642</c:v>
                </c:pt>
                <c:pt idx="273">
                  <c:v>42643</c:v>
                </c:pt>
                <c:pt idx="274">
                  <c:v>42644</c:v>
                </c:pt>
                <c:pt idx="275">
                  <c:v>42645</c:v>
                </c:pt>
                <c:pt idx="276">
                  <c:v>42646</c:v>
                </c:pt>
                <c:pt idx="277">
                  <c:v>42647</c:v>
                </c:pt>
                <c:pt idx="278">
                  <c:v>42648</c:v>
                </c:pt>
                <c:pt idx="279">
                  <c:v>42649</c:v>
                </c:pt>
                <c:pt idx="280">
                  <c:v>42650</c:v>
                </c:pt>
                <c:pt idx="281">
                  <c:v>42651</c:v>
                </c:pt>
                <c:pt idx="282">
                  <c:v>42652</c:v>
                </c:pt>
                <c:pt idx="283">
                  <c:v>42653</c:v>
                </c:pt>
                <c:pt idx="284">
                  <c:v>42654</c:v>
                </c:pt>
                <c:pt idx="285">
                  <c:v>42655</c:v>
                </c:pt>
                <c:pt idx="286">
                  <c:v>42656</c:v>
                </c:pt>
                <c:pt idx="287">
                  <c:v>42657</c:v>
                </c:pt>
                <c:pt idx="288">
                  <c:v>42658</c:v>
                </c:pt>
                <c:pt idx="289">
                  <c:v>42659</c:v>
                </c:pt>
                <c:pt idx="290">
                  <c:v>42660</c:v>
                </c:pt>
                <c:pt idx="291">
                  <c:v>42661</c:v>
                </c:pt>
              </c:numCache>
            </c:numRef>
          </c:cat>
          <c:val>
            <c:numRef>
              <c:f>UNSA!$B$2:$B$293</c:f>
              <c:numCache>
                <c:formatCode>General</c:formatCode>
                <c:ptCount val="292"/>
                <c:pt idx="0">
                  <c:v>50</c:v>
                </c:pt>
                <c:pt idx="1">
                  <c:v>206</c:v>
                </c:pt>
                <c:pt idx="2">
                  <c:v>115</c:v>
                </c:pt>
                <c:pt idx="3">
                  <c:v>80</c:v>
                </c:pt>
                <c:pt idx="4">
                  <c:v>495</c:v>
                </c:pt>
                <c:pt idx="5">
                  <c:v>398</c:v>
                </c:pt>
                <c:pt idx="6">
                  <c:v>514</c:v>
                </c:pt>
                <c:pt idx="7">
                  <c:v>513</c:v>
                </c:pt>
                <c:pt idx="8">
                  <c:v>456</c:v>
                </c:pt>
                <c:pt idx="9">
                  <c:v>137</c:v>
                </c:pt>
                <c:pt idx="10">
                  <c:v>141</c:v>
                </c:pt>
                <c:pt idx="11">
                  <c:v>382</c:v>
                </c:pt>
                <c:pt idx="12">
                  <c:v>435</c:v>
                </c:pt>
                <c:pt idx="13">
                  <c:v>401</c:v>
                </c:pt>
                <c:pt idx="14">
                  <c:v>649</c:v>
                </c:pt>
                <c:pt idx="15">
                  <c:v>422</c:v>
                </c:pt>
                <c:pt idx="16">
                  <c:v>148</c:v>
                </c:pt>
                <c:pt idx="17">
                  <c:v>137</c:v>
                </c:pt>
                <c:pt idx="18">
                  <c:v>549</c:v>
                </c:pt>
                <c:pt idx="19">
                  <c:v>470</c:v>
                </c:pt>
                <c:pt idx="20">
                  <c:v>727</c:v>
                </c:pt>
                <c:pt idx="21">
                  <c:v>922</c:v>
                </c:pt>
                <c:pt idx="22">
                  <c:v>560</c:v>
                </c:pt>
                <c:pt idx="23">
                  <c:v>120</c:v>
                </c:pt>
                <c:pt idx="24">
                  <c:v>85</c:v>
                </c:pt>
                <c:pt idx="25">
                  <c:v>644</c:v>
                </c:pt>
                <c:pt idx="26">
                  <c:v>574</c:v>
                </c:pt>
                <c:pt idx="27">
                  <c:v>487</c:v>
                </c:pt>
                <c:pt idx="28">
                  <c:v>516</c:v>
                </c:pt>
                <c:pt idx="29">
                  <c:v>519</c:v>
                </c:pt>
                <c:pt idx="30">
                  <c:v>193</c:v>
                </c:pt>
                <c:pt idx="31">
                  <c:v>109</c:v>
                </c:pt>
                <c:pt idx="32">
                  <c:v>414</c:v>
                </c:pt>
                <c:pt idx="33">
                  <c:v>348</c:v>
                </c:pt>
                <c:pt idx="34">
                  <c:v>350</c:v>
                </c:pt>
                <c:pt idx="35">
                  <c:v>423</c:v>
                </c:pt>
                <c:pt idx="36">
                  <c:v>389</c:v>
                </c:pt>
                <c:pt idx="37">
                  <c:v>51</c:v>
                </c:pt>
                <c:pt idx="38">
                  <c:v>62</c:v>
                </c:pt>
                <c:pt idx="39">
                  <c:v>352</c:v>
                </c:pt>
                <c:pt idx="40">
                  <c:v>369</c:v>
                </c:pt>
                <c:pt idx="41">
                  <c:v>328</c:v>
                </c:pt>
                <c:pt idx="42">
                  <c:v>352</c:v>
                </c:pt>
                <c:pt idx="43">
                  <c:v>394</c:v>
                </c:pt>
                <c:pt idx="44">
                  <c:v>43</c:v>
                </c:pt>
                <c:pt idx="45">
                  <c:v>48</c:v>
                </c:pt>
                <c:pt idx="46">
                  <c:v>502</c:v>
                </c:pt>
                <c:pt idx="47">
                  <c:v>694</c:v>
                </c:pt>
                <c:pt idx="48">
                  <c:v>420</c:v>
                </c:pt>
                <c:pt idx="49">
                  <c:v>175</c:v>
                </c:pt>
                <c:pt idx="50">
                  <c:v>181</c:v>
                </c:pt>
                <c:pt idx="51">
                  <c:v>58</c:v>
                </c:pt>
                <c:pt idx="52">
                  <c:v>576</c:v>
                </c:pt>
                <c:pt idx="53">
                  <c:v>178</c:v>
                </c:pt>
                <c:pt idx="54">
                  <c:v>153</c:v>
                </c:pt>
                <c:pt idx="55">
                  <c:v>165</c:v>
                </c:pt>
                <c:pt idx="56">
                  <c:v>165</c:v>
                </c:pt>
                <c:pt idx="57">
                  <c:v>158</c:v>
                </c:pt>
                <c:pt idx="58">
                  <c:v>55</c:v>
                </c:pt>
                <c:pt idx="59">
                  <c:v>97</c:v>
                </c:pt>
                <c:pt idx="60">
                  <c:v>451</c:v>
                </c:pt>
                <c:pt idx="61">
                  <c:v>341</c:v>
                </c:pt>
                <c:pt idx="62">
                  <c:v>434</c:v>
                </c:pt>
                <c:pt idx="63">
                  <c:v>495</c:v>
                </c:pt>
                <c:pt idx="64">
                  <c:v>476</c:v>
                </c:pt>
                <c:pt idx="65">
                  <c:v>91</c:v>
                </c:pt>
                <c:pt idx="66">
                  <c:v>66</c:v>
                </c:pt>
                <c:pt idx="67">
                  <c:v>449</c:v>
                </c:pt>
                <c:pt idx="68">
                  <c:v>421</c:v>
                </c:pt>
                <c:pt idx="69">
                  <c:v>356</c:v>
                </c:pt>
                <c:pt idx="70">
                  <c:v>364</c:v>
                </c:pt>
                <c:pt idx="71">
                  <c:v>209</c:v>
                </c:pt>
                <c:pt idx="72">
                  <c:v>70</c:v>
                </c:pt>
                <c:pt idx="73">
                  <c:v>2937</c:v>
                </c:pt>
                <c:pt idx="74">
                  <c:v>541</c:v>
                </c:pt>
                <c:pt idx="75">
                  <c:v>1456</c:v>
                </c:pt>
                <c:pt idx="76">
                  <c:v>794</c:v>
                </c:pt>
                <c:pt idx="77">
                  <c:v>771</c:v>
                </c:pt>
                <c:pt idx="78">
                  <c:v>446</c:v>
                </c:pt>
                <c:pt idx="79">
                  <c:v>128</c:v>
                </c:pt>
                <c:pt idx="80">
                  <c:v>77</c:v>
                </c:pt>
                <c:pt idx="81">
                  <c:v>604</c:v>
                </c:pt>
                <c:pt idx="82">
                  <c:v>515</c:v>
                </c:pt>
                <c:pt idx="83">
                  <c:v>593</c:v>
                </c:pt>
                <c:pt idx="84">
                  <c:v>599</c:v>
                </c:pt>
                <c:pt idx="85">
                  <c:v>675</c:v>
                </c:pt>
                <c:pt idx="86">
                  <c:v>200</c:v>
                </c:pt>
                <c:pt idx="87">
                  <c:v>94</c:v>
                </c:pt>
                <c:pt idx="88">
                  <c:v>648</c:v>
                </c:pt>
                <c:pt idx="89">
                  <c:v>691</c:v>
                </c:pt>
                <c:pt idx="90">
                  <c:v>530</c:v>
                </c:pt>
                <c:pt idx="91">
                  <c:v>72</c:v>
                </c:pt>
                <c:pt idx="92">
                  <c:v>57</c:v>
                </c:pt>
                <c:pt idx="93">
                  <c:v>78</c:v>
                </c:pt>
                <c:pt idx="94">
                  <c:v>86</c:v>
                </c:pt>
                <c:pt idx="95">
                  <c:v>469</c:v>
                </c:pt>
                <c:pt idx="96">
                  <c:v>607</c:v>
                </c:pt>
                <c:pt idx="97">
                  <c:v>595</c:v>
                </c:pt>
                <c:pt idx="98">
                  <c:v>744</c:v>
                </c:pt>
                <c:pt idx="99">
                  <c:v>636</c:v>
                </c:pt>
                <c:pt idx="100">
                  <c:v>96</c:v>
                </c:pt>
                <c:pt idx="101">
                  <c:v>94</c:v>
                </c:pt>
                <c:pt idx="102">
                  <c:v>419</c:v>
                </c:pt>
                <c:pt idx="103">
                  <c:v>551</c:v>
                </c:pt>
                <c:pt idx="104">
                  <c:v>494</c:v>
                </c:pt>
                <c:pt idx="105">
                  <c:v>837</c:v>
                </c:pt>
                <c:pt idx="106">
                  <c:v>1268</c:v>
                </c:pt>
                <c:pt idx="107">
                  <c:v>476</c:v>
                </c:pt>
                <c:pt idx="108">
                  <c:v>281</c:v>
                </c:pt>
                <c:pt idx="109">
                  <c:v>859</c:v>
                </c:pt>
                <c:pt idx="110">
                  <c:v>552</c:v>
                </c:pt>
                <c:pt idx="111">
                  <c:v>426</c:v>
                </c:pt>
                <c:pt idx="112">
                  <c:v>358</c:v>
                </c:pt>
                <c:pt idx="113">
                  <c:v>329</c:v>
                </c:pt>
                <c:pt idx="114">
                  <c:v>92</c:v>
                </c:pt>
                <c:pt idx="115">
                  <c:v>108</c:v>
                </c:pt>
                <c:pt idx="116">
                  <c:v>453</c:v>
                </c:pt>
                <c:pt idx="117">
                  <c:v>399</c:v>
                </c:pt>
                <c:pt idx="118">
                  <c:v>391</c:v>
                </c:pt>
                <c:pt idx="119">
                  <c:v>364</c:v>
                </c:pt>
                <c:pt idx="120">
                  <c:v>106</c:v>
                </c:pt>
                <c:pt idx="121">
                  <c:v>60</c:v>
                </c:pt>
                <c:pt idx="122">
                  <c:v>57</c:v>
                </c:pt>
                <c:pt idx="123">
                  <c:v>942</c:v>
                </c:pt>
                <c:pt idx="124">
                  <c:v>431</c:v>
                </c:pt>
                <c:pt idx="125">
                  <c:v>501</c:v>
                </c:pt>
                <c:pt idx="126">
                  <c:v>281</c:v>
                </c:pt>
                <c:pt idx="127">
                  <c:v>428</c:v>
                </c:pt>
                <c:pt idx="128">
                  <c:v>54</c:v>
                </c:pt>
                <c:pt idx="129">
                  <c:v>52</c:v>
                </c:pt>
                <c:pt idx="130">
                  <c:v>658</c:v>
                </c:pt>
                <c:pt idx="131">
                  <c:v>447</c:v>
                </c:pt>
                <c:pt idx="132">
                  <c:v>508</c:v>
                </c:pt>
                <c:pt idx="133">
                  <c:v>445</c:v>
                </c:pt>
                <c:pt idx="134">
                  <c:v>902</c:v>
                </c:pt>
                <c:pt idx="135">
                  <c:v>144</c:v>
                </c:pt>
                <c:pt idx="136">
                  <c:v>142</c:v>
                </c:pt>
                <c:pt idx="137">
                  <c:v>1844</c:v>
                </c:pt>
                <c:pt idx="138">
                  <c:v>524</c:v>
                </c:pt>
                <c:pt idx="139">
                  <c:v>519</c:v>
                </c:pt>
                <c:pt idx="140">
                  <c:v>485</c:v>
                </c:pt>
                <c:pt idx="141">
                  <c:v>412</c:v>
                </c:pt>
                <c:pt idx="142">
                  <c:v>76</c:v>
                </c:pt>
                <c:pt idx="143">
                  <c:v>1</c:v>
                </c:pt>
                <c:pt idx="144">
                  <c:v>7</c:v>
                </c:pt>
                <c:pt idx="145">
                  <c:v>32</c:v>
                </c:pt>
                <c:pt idx="146">
                  <c:v>1</c:v>
                </c:pt>
                <c:pt idx="147">
                  <c:v>40</c:v>
                </c:pt>
                <c:pt idx="148">
                  <c:v>48</c:v>
                </c:pt>
                <c:pt idx="149">
                  <c:v>0</c:v>
                </c:pt>
                <c:pt idx="150">
                  <c:v>0</c:v>
                </c:pt>
                <c:pt idx="151">
                  <c:v>40</c:v>
                </c:pt>
                <c:pt idx="152">
                  <c:v>18</c:v>
                </c:pt>
                <c:pt idx="153">
                  <c:v>8</c:v>
                </c:pt>
                <c:pt idx="154">
                  <c:v>49</c:v>
                </c:pt>
                <c:pt idx="155">
                  <c:v>1</c:v>
                </c:pt>
                <c:pt idx="156">
                  <c:v>0</c:v>
                </c:pt>
                <c:pt idx="157">
                  <c:v>0</c:v>
                </c:pt>
                <c:pt idx="158">
                  <c:v>34</c:v>
                </c:pt>
                <c:pt idx="159">
                  <c:v>31</c:v>
                </c:pt>
                <c:pt idx="160">
                  <c:v>5</c:v>
                </c:pt>
                <c:pt idx="161">
                  <c:v>6</c:v>
                </c:pt>
                <c:pt idx="162">
                  <c:v>2258</c:v>
                </c:pt>
                <c:pt idx="163">
                  <c:v>0</c:v>
                </c:pt>
                <c:pt idx="164">
                  <c:v>0</c:v>
                </c:pt>
                <c:pt idx="165">
                  <c:v>188</c:v>
                </c:pt>
                <c:pt idx="166">
                  <c:v>242</c:v>
                </c:pt>
                <c:pt idx="167">
                  <c:v>99</c:v>
                </c:pt>
                <c:pt idx="168">
                  <c:v>175</c:v>
                </c:pt>
                <c:pt idx="169">
                  <c:v>513</c:v>
                </c:pt>
                <c:pt idx="170">
                  <c:v>95</c:v>
                </c:pt>
                <c:pt idx="171">
                  <c:v>49</c:v>
                </c:pt>
                <c:pt idx="172">
                  <c:v>698</c:v>
                </c:pt>
                <c:pt idx="173">
                  <c:v>1252</c:v>
                </c:pt>
                <c:pt idx="174">
                  <c:v>992</c:v>
                </c:pt>
                <c:pt idx="175">
                  <c:v>777</c:v>
                </c:pt>
                <c:pt idx="176">
                  <c:v>384</c:v>
                </c:pt>
                <c:pt idx="177">
                  <c:v>99</c:v>
                </c:pt>
                <c:pt idx="178">
                  <c:v>38</c:v>
                </c:pt>
                <c:pt idx="179">
                  <c:v>88</c:v>
                </c:pt>
                <c:pt idx="180">
                  <c:v>343</c:v>
                </c:pt>
                <c:pt idx="181">
                  <c:v>1216</c:v>
                </c:pt>
                <c:pt idx="182">
                  <c:v>1133</c:v>
                </c:pt>
                <c:pt idx="183">
                  <c:v>938</c:v>
                </c:pt>
                <c:pt idx="184">
                  <c:v>677</c:v>
                </c:pt>
                <c:pt idx="185">
                  <c:v>752</c:v>
                </c:pt>
                <c:pt idx="186">
                  <c:v>945</c:v>
                </c:pt>
                <c:pt idx="187">
                  <c:v>978</c:v>
                </c:pt>
                <c:pt idx="188">
                  <c:v>913</c:v>
                </c:pt>
                <c:pt idx="189">
                  <c:v>858</c:v>
                </c:pt>
                <c:pt idx="190">
                  <c:v>828</c:v>
                </c:pt>
                <c:pt idx="191">
                  <c:v>403</c:v>
                </c:pt>
                <c:pt idx="192">
                  <c:v>750</c:v>
                </c:pt>
                <c:pt idx="193">
                  <c:v>900</c:v>
                </c:pt>
                <c:pt idx="194">
                  <c:v>913</c:v>
                </c:pt>
                <c:pt idx="195">
                  <c:v>1062</c:v>
                </c:pt>
                <c:pt idx="196">
                  <c:v>1087</c:v>
                </c:pt>
                <c:pt idx="197">
                  <c:v>896</c:v>
                </c:pt>
                <c:pt idx="198">
                  <c:v>680</c:v>
                </c:pt>
                <c:pt idx="199">
                  <c:v>431</c:v>
                </c:pt>
                <c:pt idx="200">
                  <c:v>909</c:v>
                </c:pt>
                <c:pt idx="201">
                  <c:v>669</c:v>
                </c:pt>
                <c:pt idx="202">
                  <c:v>783</c:v>
                </c:pt>
                <c:pt idx="203">
                  <c:v>473</c:v>
                </c:pt>
                <c:pt idx="204">
                  <c:v>833</c:v>
                </c:pt>
                <c:pt idx="205">
                  <c:v>413</c:v>
                </c:pt>
                <c:pt idx="206">
                  <c:v>403</c:v>
                </c:pt>
                <c:pt idx="207">
                  <c:v>553</c:v>
                </c:pt>
                <c:pt idx="208">
                  <c:v>605</c:v>
                </c:pt>
                <c:pt idx="209">
                  <c:v>628</c:v>
                </c:pt>
                <c:pt idx="210">
                  <c:v>697</c:v>
                </c:pt>
                <c:pt idx="211">
                  <c:v>676</c:v>
                </c:pt>
                <c:pt idx="212">
                  <c:v>393</c:v>
                </c:pt>
                <c:pt idx="213">
                  <c:v>619</c:v>
                </c:pt>
                <c:pt idx="214">
                  <c:v>778</c:v>
                </c:pt>
                <c:pt idx="215">
                  <c:v>748</c:v>
                </c:pt>
                <c:pt idx="216">
                  <c:v>772</c:v>
                </c:pt>
                <c:pt idx="217">
                  <c:v>531</c:v>
                </c:pt>
                <c:pt idx="218">
                  <c:v>657</c:v>
                </c:pt>
                <c:pt idx="219">
                  <c:v>655</c:v>
                </c:pt>
                <c:pt idx="220">
                  <c:v>593</c:v>
                </c:pt>
                <c:pt idx="221">
                  <c:v>819</c:v>
                </c:pt>
                <c:pt idx="222">
                  <c:v>671</c:v>
                </c:pt>
                <c:pt idx="223">
                  <c:v>974</c:v>
                </c:pt>
                <c:pt idx="224">
                  <c:v>800</c:v>
                </c:pt>
                <c:pt idx="225">
                  <c:v>752</c:v>
                </c:pt>
                <c:pt idx="226">
                  <c:v>391</c:v>
                </c:pt>
                <c:pt idx="227">
                  <c:v>342</c:v>
                </c:pt>
                <c:pt idx="228">
                  <c:v>871</c:v>
                </c:pt>
                <c:pt idx="229">
                  <c:v>783</c:v>
                </c:pt>
                <c:pt idx="230">
                  <c:v>957</c:v>
                </c:pt>
                <c:pt idx="231">
                  <c:v>658</c:v>
                </c:pt>
                <c:pt idx="232">
                  <c:v>608</c:v>
                </c:pt>
                <c:pt idx="233">
                  <c:v>296</c:v>
                </c:pt>
                <c:pt idx="234">
                  <c:v>300</c:v>
                </c:pt>
                <c:pt idx="235">
                  <c:v>878</c:v>
                </c:pt>
                <c:pt idx="236">
                  <c:v>723</c:v>
                </c:pt>
                <c:pt idx="237">
                  <c:v>707</c:v>
                </c:pt>
                <c:pt idx="238">
                  <c:v>524</c:v>
                </c:pt>
                <c:pt idx="239">
                  <c:v>334</c:v>
                </c:pt>
                <c:pt idx="240">
                  <c:v>260</c:v>
                </c:pt>
                <c:pt idx="241">
                  <c:v>222</c:v>
                </c:pt>
                <c:pt idx="242">
                  <c:v>838</c:v>
                </c:pt>
                <c:pt idx="243">
                  <c:v>654</c:v>
                </c:pt>
                <c:pt idx="244">
                  <c:v>903</c:v>
                </c:pt>
                <c:pt idx="245">
                  <c:v>1151</c:v>
                </c:pt>
                <c:pt idx="246">
                  <c:v>832</c:v>
                </c:pt>
                <c:pt idx="247">
                  <c:v>304</c:v>
                </c:pt>
                <c:pt idx="248">
                  <c:v>214</c:v>
                </c:pt>
                <c:pt idx="249">
                  <c:v>657</c:v>
                </c:pt>
                <c:pt idx="250">
                  <c:v>742</c:v>
                </c:pt>
                <c:pt idx="251">
                  <c:v>672</c:v>
                </c:pt>
                <c:pt idx="252">
                  <c:v>595</c:v>
                </c:pt>
                <c:pt idx="253">
                  <c:v>619</c:v>
                </c:pt>
                <c:pt idx="254">
                  <c:v>315</c:v>
                </c:pt>
                <c:pt idx="255">
                  <c:v>201</c:v>
                </c:pt>
                <c:pt idx="256">
                  <c:v>633</c:v>
                </c:pt>
                <c:pt idx="257">
                  <c:v>619</c:v>
                </c:pt>
                <c:pt idx="258">
                  <c:v>543</c:v>
                </c:pt>
                <c:pt idx="259">
                  <c:v>387</c:v>
                </c:pt>
                <c:pt idx="260">
                  <c:v>512</c:v>
                </c:pt>
                <c:pt idx="261">
                  <c:v>198</c:v>
                </c:pt>
                <c:pt idx="262">
                  <c:v>222</c:v>
                </c:pt>
                <c:pt idx="263">
                  <c:v>779</c:v>
                </c:pt>
                <c:pt idx="264">
                  <c:v>526</c:v>
                </c:pt>
                <c:pt idx="265">
                  <c:v>608</c:v>
                </c:pt>
                <c:pt idx="266">
                  <c:v>736</c:v>
                </c:pt>
                <c:pt idx="267">
                  <c:v>826</c:v>
                </c:pt>
                <c:pt idx="268">
                  <c:v>251</c:v>
                </c:pt>
                <c:pt idx="269">
                  <c:v>247</c:v>
                </c:pt>
                <c:pt idx="270">
                  <c:v>527</c:v>
                </c:pt>
                <c:pt idx="271">
                  <c:v>575</c:v>
                </c:pt>
                <c:pt idx="272">
                  <c:v>606</c:v>
                </c:pt>
                <c:pt idx="273">
                  <c:v>775</c:v>
                </c:pt>
                <c:pt idx="274">
                  <c:v>694</c:v>
                </c:pt>
                <c:pt idx="275">
                  <c:v>235</c:v>
                </c:pt>
                <c:pt idx="276">
                  <c:v>240</c:v>
                </c:pt>
                <c:pt idx="277">
                  <c:v>1982</c:v>
                </c:pt>
                <c:pt idx="278">
                  <c:v>934</c:v>
                </c:pt>
                <c:pt idx="279">
                  <c:v>660</c:v>
                </c:pt>
                <c:pt idx="280">
                  <c:v>624</c:v>
                </c:pt>
                <c:pt idx="281">
                  <c:v>1122</c:v>
                </c:pt>
                <c:pt idx="282">
                  <c:v>205</c:v>
                </c:pt>
                <c:pt idx="283">
                  <c:v>349</c:v>
                </c:pt>
                <c:pt idx="284">
                  <c:v>1133</c:v>
                </c:pt>
                <c:pt idx="285">
                  <c:v>1227</c:v>
                </c:pt>
                <c:pt idx="286">
                  <c:v>1065</c:v>
                </c:pt>
                <c:pt idx="287">
                  <c:v>1133</c:v>
                </c:pt>
                <c:pt idx="288">
                  <c:v>1148</c:v>
                </c:pt>
                <c:pt idx="289">
                  <c:v>815</c:v>
                </c:pt>
                <c:pt idx="290">
                  <c:v>684</c:v>
                </c:pt>
                <c:pt idx="291">
                  <c:v>1240</c:v>
                </c:pt>
              </c:numCache>
            </c:numRef>
          </c:val>
          <c:smooth val="0"/>
          <c:extLst>
            <c:ext xmlns:c16="http://schemas.microsoft.com/office/drawing/2014/chart" uri="{C3380CC4-5D6E-409C-BE32-E72D297353CC}">
              <c16:uniqueId val="{00000000-3D77-4BD7-82D5-5E4A62DB083D}"/>
            </c:ext>
          </c:extLst>
        </c:ser>
        <c:ser>
          <c:idx val="1"/>
          <c:order val="1"/>
          <c:spPr>
            <a:ln w="38100" cap="rnd">
              <a:solidFill>
                <a:schemeClr val="accent2"/>
              </a:solidFill>
              <a:round/>
            </a:ln>
            <a:effectLst/>
          </c:spPr>
          <c:marker>
            <c:symbol val="none"/>
          </c:marker>
          <c:cat>
            <c:numRef>
              <c:f>SERFOR!$A$2:$A$293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42429</c:v>
                </c:pt>
                <c:pt idx="60">
                  <c:v>42430</c:v>
                </c:pt>
                <c:pt idx="61">
                  <c:v>42431</c:v>
                </c:pt>
                <c:pt idx="62">
                  <c:v>42432</c:v>
                </c:pt>
                <c:pt idx="63">
                  <c:v>42433</c:v>
                </c:pt>
                <c:pt idx="64">
                  <c:v>42434</c:v>
                </c:pt>
                <c:pt idx="65">
                  <c:v>42435</c:v>
                </c:pt>
                <c:pt idx="66">
                  <c:v>42436</c:v>
                </c:pt>
                <c:pt idx="67">
                  <c:v>42437</c:v>
                </c:pt>
                <c:pt idx="68">
                  <c:v>42438</c:v>
                </c:pt>
                <c:pt idx="69">
                  <c:v>42439</c:v>
                </c:pt>
                <c:pt idx="70">
                  <c:v>42440</c:v>
                </c:pt>
                <c:pt idx="71">
                  <c:v>42441</c:v>
                </c:pt>
                <c:pt idx="72">
                  <c:v>42442</c:v>
                </c:pt>
                <c:pt idx="73">
                  <c:v>42443</c:v>
                </c:pt>
                <c:pt idx="74">
                  <c:v>42444</c:v>
                </c:pt>
                <c:pt idx="75">
                  <c:v>42445</c:v>
                </c:pt>
                <c:pt idx="76">
                  <c:v>42446</c:v>
                </c:pt>
                <c:pt idx="77">
                  <c:v>42447</c:v>
                </c:pt>
                <c:pt idx="78">
                  <c:v>42448</c:v>
                </c:pt>
                <c:pt idx="79">
                  <c:v>42449</c:v>
                </c:pt>
                <c:pt idx="80">
                  <c:v>42450</c:v>
                </c:pt>
                <c:pt idx="81">
                  <c:v>42451</c:v>
                </c:pt>
                <c:pt idx="82">
                  <c:v>42452</c:v>
                </c:pt>
                <c:pt idx="83">
                  <c:v>42453</c:v>
                </c:pt>
                <c:pt idx="84">
                  <c:v>42454</c:v>
                </c:pt>
                <c:pt idx="85">
                  <c:v>42455</c:v>
                </c:pt>
                <c:pt idx="86">
                  <c:v>42456</c:v>
                </c:pt>
                <c:pt idx="87">
                  <c:v>42457</c:v>
                </c:pt>
                <c:pt idx="88">
                  <c:v>42458</c:v>
                </c:pt>
                <c:pt idx="89">
                  <c:v>42459</c:v>
                </c:pt>
                <c:pt idx="90">
                  <c:v>42460</c:v>
                </c:pt>
                <c:pt idx="91">
                  <c:v>42461</c:v>
                </c:pt>
                <c:pt idx="92">
                  <c:v>42462</c:v>
                </c:pt>
                <c:pt idx="93">
                  <c:v>42463</c:v>
                </c:pt>
                <c:pt idx="94">
                  <c:v>42464</c:v>
                </c:pt>
                <c:pt idx="95">
                  <c:v>42465</c:v>
                </c:pt>
                <c:pt idx="96">
                  <c:v>42466</c:v>
                </c:pt>
                <c:pt idx="97">
                  <c:v>42467</c:v>
                </c:pt>
                <c:pt idx="98">
                  <c:v>42468</c:v>
                </c:pt>
                <c:pt idx="99">
                  <c:v>42469</c:v>
                </c:pt>
                <c:pt idx="100">
                  <c:v>42470</c:v>
                </c:pt>
                <c:pt idx="101">
                  <c:v>42471</c:v>
                </c:pt>
                <c:pt idx="102">
                  <c:v>42472</c:v>
                </c:pt>
                <c:pt idx="103">
                  <c:v>42473</c:v>
                </c:pt>
                <c:pt idx="104">
                  <c:v>42474</c:v>
                </c:pt>
                <c:pt idx="105">
                  <c:v>42475</c:v>
                </c:pt>
                <c:pt idx="106">
                  <c:v>42476</c:v>
                </c:pt>
                <c:pt idx="107">
                  <c:v>42477</c:v>
                </c:pt>
                <c:pt idx="108">
                  <c:v>42478</c:v>
                </c:pt>
                <c:pt idx="109">
                  <c:v>42479</c:v>
                </c:pt>
                <c:pt idx="110">
                  <c:v>42480</c:v>
                </c:pt>
                <c:pt idx="111">
                  <c:v>42481</c:v>
                </c:pt>
                <c:pt idx="112">
                  <c:v>42482</c:v>
                </c:pt>
                <c:pt idx="113">
                  <c:v>42483</c:v>
                </c:pt>
                <c:pt idx="114">
                  <c:v>42484</c:v>
                </c:pt>
                <c:pt idx="115">
                  <c:v>42485</c:v>
                </c:pt>
                <c:pt idx="116">
                  <c:v>42486</c:v>
                </c:pt>
                <c:pt idx="117">
                  <c:v>42487</c:v>
                </c:pt>
                <c:pt idx="118">
                  <c:v>42488</c:v>
                </c:pt>
                <c:pt idx="119">
                  <c:v>42489</c:v>
                </c:pt>
                <c:pt idx="120">
                  <c:v>42490</c:v>
                </c:pt>
                <c:pt idx="121">
                  <c:v>42491</c:v>
                </c:pt>
                <c:pt idx="122">
                  <c:v>42492</c:v>
                </c:pt>
                <c:pt idx="123">
                  <c:v>42493</c:v>
                </c:pt>
                <c:pt idx="124">
                  <c:v>42494</c:v>
                </c:pt>
                <c:pt idx="125">
                  <c:v>42495</c:v>
                </c:pt>
                <c:pt idx="126">
                  <c:v>42496</c:v>
                </c:pt>
                <c:pt idx="127">
                  <c:v>42497</c:v>
                </c:pt>
                <c:pt idx="128">
                  <c:v>42498</c:v>
                </c:pt>
                <c:pt idx="129">
                  <c:v>42499</c:v>
                </c:pt>
                <c:pt idx="130">
                  <c:v>42500</c:v>
                </c:pt>
                <c:pt idx="131">
                  <c:v>42501</c:v>
                </c:pt>
                <c:pt idx="132">
                  <c:v>42502</c:v>
                </c:pt>
                <c:pt idx="133">
                  <c:v>42503</c:v>
                </c:pt>
                <c:pt idx="134">
                  <c:v>42504</c:v>
                </c:pt>
                <c:pt idx="135">
                  <c:v>42505</c:v>
                </c:pt>
                <c:pt idx="136">
                  <c:v>42506</c:v>
                </c:pt>
                <c:pt idx="137">
                  <c:v>42507</c:v>
                </c:pt>
                <c:pt idx="138">
                  <c:v>42508</c:v>
                </c:pt>
                <c:pt idx="139">
                  <c:v>42509</c:v>
                </c:pt>
                <c:pt idx="140">
                  <c:v>42510</c:v>
                </c:pt>
                <c:pt idx="141">
                  <c:v>42511</c:v>
                </c:pt>
                <c:pt idx="142">
                  <c:v>42512</c:v>
                </c:pt>
                <c:pt idx="143">
                  <c:v>42513</c:v>
                </c:pt>
                <c:pt idx="144">
                  <c:v>42514</c:v>
                </c:pt>
                <c:pt idx="145">
                  <c:v>42515</c:v>
                </c:pt>
                <c:pt idx="146">
                  <c:v>42516</c:v>
                </c:pt>
                <c:pt idx="147">
                  <c:v>42517</c:v>
                </c:pt>
                <c:pt idx="148">
                  <c:v>42518</c:v>
                </c:pt>
                <c:pt idx="149">
                  <c:v>42519</c:v>
                </c:pt>
                <c:pt idx="150">
                  <c:v>42520</c:v>
                </c:pt>
                <c:pt idx="151">
                  <c:v>42521</c:v>
                </c:pt>
                <c:pt idx="152">
                  <c:v>42522</c:v>
                </c:pt>
                <c:pt idx="153">
                  <c:v>42523</c:v>
                </c:pt>
                <c:pt idx="154">
                  <c:v>42524</c:v>
                </c:pt>
                <c:pt idx="155">
                  <c:v>42525</c:v>
                </c:pt>
                <c:pt idx="156">
                  <c:v>42526</c:v>
                </c:pt>
                <c:pt idx="157">
                  <c:v>42527</c:v>
                </c:pt>
                <c:pt idx="158">
                  <c:v>42528</c:v>
                </c:pt>
                <c:pt idx="159">
                  <c:v>42529</c:v>
                </c:pt>
                <c:pt idx="160">
                  <c:v>42530</c:v>
                </c:pt>
                <c:pt idx="161">
                  <c:v>42531</c:v>
                </c:pt>
                <c:pt idx="162">
                  <c:v>42532</c:v>
                </c:pt>
                <c:pt idx="163">
                  <c:v>42533</c:v>
                </c:pt>
                <c:pt idx="164">
                  <c:v>42534</c:v>
                </c:pt>
                <c:pt idx="165">
                  <c:v>42535</c:v>
                </c:pt>
                <c:pt idx="166">
                  <c:v>42536</c:v>
                </c:pt>
                <c:pt idx="167">
                  <c:v>42537</c:v>
                </c:pt>
                <c:pt idx="168">
                  <c:v>42538</c:v>
                </c:pt>
                <c:pt idx="169">
                  <c:v>42539</c:v>
                </c:pt>
                <c:pt idx="170">
                  <c:v>42540</c:v>
                </c:pt>
                <c:pt idx="171">
                  <c:v>42541</c:v>
                </c:pt>
                <c:pt idx="172">
                  <c:v>42542</c:v>
                </c:pt>
                <c:pt idx="173">
                  <c:v>42543</c:v>
                </c:pt>
                <c:pt idx="174">
                  <c:v>42544</c:v>
                </c:pt>
                <c:pt idx="175">
                  <c:v>42545</c:v>
                </c:pt>
                <c:pt idx="176">
                  <c:v>42546</c:v>
                </c:pt>
                <c:pt idx="177">
                  <c:v>42547</c:v>
                </c:pt>
                <c:pt idx="178">
                  <c:v>42548</c:v>
                </c:pt>
                <c:pt idx="179">
                  <c:v>42549</c:v>
                </c:pt>
                <c:pt idx="180">
                  <c:v>42550</c:v>
                </c:pt>
                <c:pt idx="181">
                  <c:v>42551</c:v>
                </c:pt>
                <c:pt idx="182">
                  <c:v>42552</c:v>
                </c:pt>
                <c:pt idx="183">
                  <c:v>42553</c:v>
                </c:pt>
                <c:pt idx="184">
                  <c:v>42554</c:v>
                </c:pt>
                <c:pt idx="185">
                  <c:v>42555</c:v>
                </c:pt>
                <c:pt idx="186">
                  <c:v>42556</c:v>
                </c:pt>
                <c:pt idx="187">
                  <c:v>42557</c:v>
                </c:pt>
                <c:pt idx="188">
                  <c:v>42558</c:v>
                </c:pt>
                <c:pt idx="189">
                  <c:v>42559</c:v>
                </c:pt>
                <c:pt idx="190">
                  <c:v>42560</c:v>
                </c:pt>
                <c:pt idx="191">
                  <c:v>42561</c:v>
                </c:pt>
                <c:pt idx="192">
                  <c:v>42562</c:v>
                </c:pt>
                <c:pt idx="193">
                  <c:v>42563</c:v>
                </c:pt>
                <c:pt idx="194">
                  <c:v>42564</c:v>
                </c:pt>
                <c:pt idx="195">
                  <c:v>42565</c:v>
                </c:pt>
                <c:pt idx="196">
                  <c:v>42566</c:v>
                </c:pt>
                <c:pt idx="197">
                  <c:v>42567</c:v>
                </c:pt>
                <c:pt idx="198">
                  <c:v>42568</c:v>
                </c:pt>
                <c:pt idx="199">
                  <c:v>42569</c:v>
                </c:pt>
                <c:pt idx="200">
                  <c:v>42570</c:v>
                </c:pt>
                <c:pt idx="201">
                  <c:v>42571</c:v>
                </c:pt>
                <c:pt idx="202">
                  <c:v>42572</c:v>
                </c:pt>
                <c:pt idx="203">
                  <c:v>42573</c:v>
                </c:pt>
                <c:pt idx="204">
                  <c:v>42574</c:v>
                </c:pt>
                <c:pt idx="205">
                  <c:v>42575</c:v>
                </c:pt>
                <c:pt idx="206">
                  <c:v>42576</c:v>
                </c:pt>
                <c:pt idx="207">
                  <c:v>42577</c:v>
                </c:pt>
                <c:pt idx="208">
                  <c:v>42578</c:v>
                </c:pt>
                <c:pt idx="209">
                  <c:v>42579</c:v>
                </c:pt>
                <c:pt idx="210">
                  <c:v>42580</c:v>
                </c:pt>
                <c:pt idx="211">
                  <c:v>42581</c:v>
                </c:pt>
                <c:pt idx="212">
                  <c:v>42582</c:v>
                </c:pt>
                <c:pt idx="213">
                  <c:v>42583</c:v>
                </c:pt>
                <c:pt idx="214">
                  <c:v>42584</c:v>
                </c:pt>
                <c:pt idx="215">
                  <c:v>42585</c:v>
                </c:pt>
                <c:pt idx="216">
                  <c:v>42586</c:v>
                </c:pt>
                <c:pt idx="217">
                  <c:v>42587</c:v>
                </c:pt>
                <c:pt idx="218">
                  <c:v>42588</c:v>
                </c:pt>
                <c:pt idx="219">
                  <c:v>42589</c:v>
                </c:pt>
                <c:pt idx="220">
                  <c:v>42590</c:v>
                </c:pt>
                <c:pt idx="221">
                  <c:v>42591</c:v>
                </c:pt>
                <c:pt idx="222">
                  <c:v>42592</c:v>
                </c:pt>
                <c:pt idx="223">
                  <c:v>42593</c:v>
                </c:pt>
                <c:pt idx="224">
                  <c:v>42594</c:v>
                </c:pt>
                <c:pt idx="225">
                  <c:v>42595</c:v>
                </c:pt>
                <c:pt idx="226">
                  <c:v>42596</c:v>
                </c:pt>
                <c:pt idx="227">
                  <c:v>42597</c:v>
                </c:pt>
                <c:pt idx="228">
                  <c:v>42598</c:v>
                </c:pt>
                <c:pt idx="229">
                  <c:v>42599</c:v>
                </c:pt>
                <c:pt idx="230">
                  <c:v>42600</c:v>
                </c:pt>
                <c:pt idx="231">
                  <c:v>42601</c:v>
                </c:pt>
                <c:pt idx="232">
                  <c:v>42602</c:v>
                </c:pt>
                <c:pt idx="233">
                  <c:v>42603</c:v>
                </c:pt>
                <c:pt idx="234">
                  <c:v>42604</c:v>
                </c:pt>
                <c:pt idx="235">
                  <c:v>42605</c:v>
                </c:pt>
                <c:pt idx="236">
                  <c:v>42606</c:v>
                </c:pt>
                <c:pt idx="237">
                  <c:v>42607</c:v>
                </c:pt>
                <c:pt idx="238">
                  <c:v>42608</c:v>
                </c:pt>
                <c:pt idx="239">
                  <c:v>42609</c:v>
                </c:pt>
                <c:pt idx="240">
                  <c:v>42610</c:v>
                </c:pt>
                <c:pt idx="241">
                  <c:v>42611</c:v>
                </c:pt>
                <c:pt idx="242">
                  <c:v>42612</c:v>
                </c:pt>
                <c:pt idx="243">
                  <c:v>42613</c:v>
                </c:pt>
                <c:pt idx="244">
                  <c:v>42614</c:v>
                </c:pt>
                <c:pt idx="245">
                  <c:v>42615</c:v>
                </c:pt>
                <c:pt idx="246">
                  <c:v>42616</c:v>
                </c:pt>
                <c:pt idx="247">
                  <c:v>42617</c:v>
                </c:pt>
                <c:pt idx="248">
                  <c:v>42618</c:v>
                </c:pt>
                <c:pt idx="249">
                  <c:v>42619</c:v>
                </c:pt>
                <c:pt idx="250">
                  <c:v>42620</c:v>
                </c:pt>
                <c:pt idx="251">
                  <c:v>42621</c:v>
                </c:pt>
                <c:pt idx="252">
                  <c:v>42622</c:v>
                </c:pt>
                <c:pt idx="253">
                  <c:v>42623</c:v>
                </c:pt>
                <c:pt idx="254">
                  <c:v>42624</c:v>
                </c:pt>
                <c:pt idx="255">
                  <c:v>42625</c:v>
                </c:pt>
                <c:pt idx="256">
                  <c:v>42626</c:v>
                </c:pt>
                <c:pt idx="257">
                  <c:v>42627</c:v>
                </c:pt>
                <c:pt idx="258">
                  <c:v>42628</c:v>
                </c:pt>
                <c:pt idx="259">
                  <c:v>42629</c:v>
                </c:pt>
                <c:pt idx="260">
                  <c:v>42630</c:v>
                </c:pt>
                <c:pt idx="261">
                  <c:v>42631</c:v>
                </c:pt>
                <c:pt idx="262">
                  <c:v>42632</c:v>
                </c:pt>
                <c:pt idx="263">
                  <c:v>42633</c:v>
                </c:pt>
                <c:pt idx="264">
                  <c:v>42634</c:v>
                </c:pt>
                <c:pt idx="265">
                  <c:v>42635</c:v>
                </c:pt>
                <c:pt idx="266">
                  <c:v>42636</c:v>
                </c:pt>
                <c:pt idx="267">
                  <c:v>42637</c:v>
                </c:pt>
                <c:pt idx="268">
                  <c:v>42638</c:v>
                </c:pt>
                <c:pt idx="269">
                  <c:v>42639</c:v>
                </c:pt>
                <c:pt idx="270">
                  <c:v>42640</c:v>
                </c:pt>
                <c:pt idx="271">
                  <c:v>42641</c:v>
                </c:pt>
                <c:pt idx="272">
                  <c:v>42642</c:v>
                </c:pt>
                <c:pt idx="273">
                  <c:v>42643</c:v>
                </c:pt>
                <c:pt idx="274">
                  <c:v>42644</c:v>
                </c:pt>
                <c:pt idx="275">
                  <c:v>42645</c:v>
                </c:pt>
                <c:pt idx="276">
                  <c:v>42646</c:v>
                </c:pt>
                <c:pt idx="277">
                  <c:v>42647</c:v>
                </c:pt>
                <c:pt idx="278">
                  <c:v>42648</c:v>
                </c:pt>
                <c:pt idx="279">
                  <c:v>42649</c:v>
                </c:pt>
                <c:pt idx="280">
                  <c:v>42650</c:v>
                </c:pt>
                <c:pt idx="281">
                  <c:v>42651</c:v>
                </c:pt>
                <c:pt idx="282">
                  <c:v>42652</c:v>
                </c:pt>
                <c:pt idx="283">
                  <c:v>42653</c:v>
                </c:pt>
                <c:pt idx="284">
                  <c:v>42654</c:v>
                </c:pt>
                <c:pt idx="285">
                  <c:v>42655</c:v>
                </c:pt>
                <c:pt idx="286">
                  <c:v>42656</c:v>
                </c:pt>
                <c:pt idx="287">
                  <c:v>42657</c:v>
                </c:pt>
                <c:pt idx="288">
                  <c:v>42658</c:v>
                </c:pt>
                <c:pt idx="289">
                  <c:v>42659</c:v>
                </c:pt>
                <c:pt idx="290">
                  <c:v>42660</c:v>
                </c:pt>
                <c:pt idx="291">
                  <c:v>42661</c:v>
                </c:pt>
              </c:numCache>
            </c:numRef>
          </c:cat>
          <c:val>
            <c:numRef>
              <c:f>UNSA!$C$292</c:f>
              <c:numCache>
                <c:formatCode>0</c:formatCode>
                <c:ptCount val="1"/>
                <c:pt idx="0">
                  <c:v>490.99657534246575</c:v>
                </c:pt>
              </c:numCache>
            </c:numRef>
          </c:val>
          <c:smooth val="0"/>
          <c:extLst>
            <c:ext xmlns:c16="http://schemas.microsoft.com/office/drawing/2014/chart" uri="{C3380CC4-5D6E-409C-BE32-E72D297353CC}">
              <c16:uniqueId val="{00000001-3D77-4BD7-82D5-5E4A62DB083D}"/>
            </c:ext>
          </c:extLst>
        </c:ser>
        <c:ser>
          <c:idx val="2"/>
          <c:order val="2"/>
          <c:spPr>
            <a:ln w="38100" cap="rnd">
              <a:solidFill>
                <a:schemeClr val="accent3"/>
              </a:solidFill>
              <a:round/>
            </a:ln>
            <a:effectLst/>
          </c:spPr>
          <c:marker>
            <c:symbol val="none"/>
          </c:marker>
          <c:cat>
            <c:numRef>
              <c:f>SERFOR!$A$2:$A$293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42429</c:v>
                </c:pt>
                <c:pt idx="60">
                  <c:v>42430</c:v>
                </c:pt>
                <c:pt idx="61">
                  <c:v>42431</c:v>
                </c:pt>
                <c:pt idx="62">
                  <c:v>42432</c:v>
                </c:pt>
                <c:pt idx="63">
                  <c:v>42433</c:v>
                </c:pt>
                <c:pt idx="64">
                  <c:v>42434</c:v>
                </c:pt>
                <c:pt idx="65">
                  <c:v>42435</c:v>
                </c:pt>
                <c:pt idx="66">
                  <c:v>42436</c:v>
                </c:pt>
                <c:pt idx="67">
                  <c:v>42437</c:v>
                </c:pt>
                <c:pt idx="68">
                  <c:v>42438</c:v>
                </c:pt>
                <c:pt idx="69">
                  <c:v>42439</c:v>
                </c:pt>
                <c:pt idx="70">
                  <c:v>42440</c:v>
                </c:pt>
                <c:pt idx="71">
                  <c:v>42441</c:v>
                </c:pt>
                <c:pt idx="72">
                  <c:v>42442</c:v>
                </c:pt>
                <c:pt idx="73">
                  <c:v>42443</c:v>
                </c:pt>
                <c:pt idx="74">
                  <c:v>42444</c:v>
                </c:pt>
                <c:pt idx="75">
                  <c:v>42445</c:v>
                </c:pt>
                <c:pt idx="76">
                  <c:v>42446</c:v>
                </c:pt>
                <c:pt idx="77">
                  <c:v>42447</c:v>
                </c:pt>
                <c:pt idx="78">
                  <c:v>42448</c:v>
                </c:pt>
                <c:pt idx="79">
                  <c:v>42449</c:v>
                </c:pt>
                <c:pt idx="80">
                  <c:v>42450</c:v>
                </c:pt>
                <c:pt idx="81">
                  <c:v>42451</c:v>
                </c:pt>
                <c:pt idx="82">
                  <c:v>42452</c:v>
                </c:pt>
                <c:pt idx="83">
                  <c:v>42453</c:v>
                </c:pt>
                <c:pt idx="84">
                  <c:v>42454</c:v>
                </c:pt>
                <c:pt idx="85">
                  <c:v>42455</c:v>
                </c:pt>
                <c:pt idx="86">
                  <c:v>42456</c:v>
                </c:pt>
                <c:pt idx="87">
                  <c:v>42457</c:v>
                </c:pt>
                <c:pt idx="88">
                  <c:v>42458</c:v>
                </c:pt>
                <c:pt idx="89">
                  <c:v>42459</c:v>
                </c:pt>
                <c:pt idx="90">
                  <c:v>42460</c:v>
                </c:pt>
                <c:pt idx="91">
                  <c:v>42461</c:v>
                </c:pt>
                <c:pt idx="92">
                  <c:v>42462</c:v>
                </c:pt>
                <c:pt idx="93">
                  <c:v>42463</c:v>
                </c:pt>
                <c:pt idx="94">
                  <c:v>42464</c:v>
                </c:pt>
                <c:pt idx="95">
                  <c:v>42465</c:v>
                </c:pt>
                <c:pt idx="96">
                  <c:v>42466</c:v>
                </c:pt>
                <c:pt idx="97">
                  <c:v>42467</c:v>
                </c:pt>
                <c:pt idx="98">
                  <c:v>42468</c:v>
                </c:pt>
                <c:pt idx="99">
                  <c:v>42469</c:v>
                </c:pt>
                <c:pt idx="100">
                  <c:v>42470</c:v>
                </c:pt>
                <c:pt idx="101">
                  <c:v>42471</c:v>
                </c:pt>
                <c:pt idx="102">
                  <c:v>42472</c:v>
                </c:pt>
                <c:pt idx="103">
                  <c:v>42473</c:v>
                </c:pt>
                <c:pt idx="104">
                  <c:v>42474</c:v>
                </c:pt>
                <c:pt idx="105">
                  <c:v>42475</c:v>
                </c:pt>
                <c:pt idx="106">
                  <c:v>42476</c:v>
                </c:pt>
                <c:pt idx="107">
                  <c:v>42477</c:v>
                </c:pt>
                <c:pt idx="108">
                  <c:v>42478</c:v>
                </c:pt>
                <c:pt idx="109">
                  <c:v>42479</c:v>
                </c:pt>
                <c:pt idx="110">
                  <c:v>42480</c:v>
                </c:pt>
                <c:pt idx="111">
                  <c:v>42481</c:v>
                </c:pt>
                <c:pt idx="112">
                  <c:v>42482</c:v>
                </c:pt>
                <c:pt idx="113">
                  <c:v>42483</c:v>
                </c:pt>
                <c:pt idx="114">
                  <c:v>42484</c:v>
                </c:pt>
                <c:pt idx="115">
                  <c:v>42485</c:v>
                </c:pt>
                <c:pt idx="116">
                  <c:v>42486</c:v>
                </c:pt>
                <c:pt idx="117">
                  <c:v>42487</c:v>
                </c:pt>
                <c:pt idx="118">
                  <c:v>42488</c:v>
                </c:pt>
                <c:pt idx="119">
                  <c:v>42489</c:v>
                </c:pt>
                <c:pt idx="120">
                  <c:v>42490</c:v>
                </c:pt>
                <c:pt idx="121">
                  <c:v>42491</c:v>
                </c:pt>
                <c:pt idx="122">
                  <c:v>42492</c:v>
                </c:pt>
                <c:pt idx="123">
                  <c:v>42493</c:v>
                </c:pt>
                <c:pt idx="124">
                  <c:v>42494</c:v>
                </c:pt>
                <c:pt idx="125">
                  <c:v>42495</c:v>
                </c:pt>
                <c:pt idx="126">
                  <c:v>42496</c:v>
                </c:pt>
                <c:pt idx="127">
                  <c:v>42497</c:v>
                </c:pt>
                <c:pt idx="128">
                  <c:v>42498</c:v>
                </c:pt>
                <c:pt idx="129">
                  <c:v>42499</c:v>
                </c:pt>
                <c:pt idx="130">
                  <c:v>42500</c:v>
                </c:pt>
                <c:pt idx="131">
                  <c:v>42501</c:v>
                </c:pt>
                <c:pt idx="132">
                  <c:v>42502</c:v>
                </c:pt>
                <c:pt idx="133">
                  <c:v>42503</c:v>
                </c:pt>
                <c:pt idx="134">
                  <c:v>42504</c:v>
                </c:pt>
                <c:pt idx="135">
                  <c:v>42505</c:v>
                </c:pt>
                <c:pt idx="136">
                  <c:v>42506</c:v>
                </c:pt>
                <c:pt idx="137">
                  <c:v>42507</c:v>
                </c:pt>
                <c:pt idx="138">
                  <c:v>42508</c:v>
                </c:pt>
                <c:pt idx="139">
                  <c:v>42509</c:v>
                </c:pt>
                <c:pt idx="140">
                  <c:v>42510</c:v>
                </c:pt>
                <c:pt idx="141">
                  <c:v>42511</c:v>
                </c:pt>
                <c:pt idx="142">
                  <c:v>42512</c:v>
                </c:pt>
                <c:pt idx="143">
                  <c:v>42513</c:v>
                </c:pt>
                <c:pt idx="144">
                  <c:v>42514</c:v>
                </c:pt>
                <c:pt idx="145">
                  <c:v>42515</c:v>
                </c:pt>
                <c:pt idx="146">
                  <c:v>42516</c:v>
                </c:pt>
                <c:pt idx="147">
                  <c:v>42517</c:v>
                </c:pt>
                <c:pt idx="148">
                  <c:v>42518</c:v>
                </c:pt>
                <c:pt idx="149">
                  <c:v>42519</c:v>
                </c:pt>
                <c:pt idx="150">
                  <c:v>42520</c:v>
                </c:pt>
                <c:pt idx="151">
                  <c:v>42521</c:v>
                </c:pt>
                <c:pt idx="152">
                  <c:v>42522</c:v>
                </c:pt>
                <c:pt idx="153">
                  <c:v>42523</c:v>
                </c:pt>
                <c:pt idx="154">
                  <c:v>42524</c:v>
                </c:pt>
                <c:pt idx="155">
                  <c:v>42525</c:v>
                </c:pt>
                <c:pt idx="156">
                  <c:v>42526</c:v>
                </c:pt>
                <c:pt idx="157">
                  <c:v>42527</c:v>
                </c:pt>
                <c:pt idx="158">
                  <c:v>42528</c:v>
                </c:pt>
                <c:pt idx="159">
                  <c:v>42529</c:v>
                </c:pt>
                <c:pt idx="160">
                  <c:v>42530</c:v>
                </c:pt>
                <c:pt idx="161">
                  <c:v>42531</c:v>
                </c:pt>
                <c:pt idx="162">
                  <c:v>42532</c:v>
                </c:pt>
                <c:pt idx="163">
                  <c:v>42533</c:v>
                </c:pt>
                <c:pt idx="164">
                  <c:v>42534</c:v>
                </c:pt>
                <c:pt idx="165">
                  <c:v>42535</c:v>
                </c:pt>
                <c:pt idx="166">
                  <c:v>42536</c:v>
                </c:pt>
                <c:pt idx="167">
                  <c:v>42537</c:v>
                </c:pt>
                <c:pt idx="168">
                  <c:v>42538</c:v>
                </c:pt>
                <c:pt idx="169">
                  <c:v>42539</c:v>
                </c:pt>
                <c:pt idx="170">
                  <c:v>42540</c:v>
                </c:pt>
                <c:pt idx="171">
                  <c:v>42541</c:v>
                </c:pt>
                <c:pt idx="172">
                  <c:v>42542</c:v>
                </c:pt>
                <c:pt idx="173">
                  <c:v>42543</c:v>
                </c:pt>
                <c:pt idx="174">
                  <c:v>42544</c:v>
                </c:pt>
                <c:pt idx="175">
                  <c:v>42545</c:v>
                </c:pt>
                <c:pt idx="176">
                  <c:v>42546</c:v>
                </c:pt>
                <c:pt idx="177">
                  <c:v>42547</c:v>
                </c:pt>
                <c:pt idx="178">
                  <c:v>42548</c:v>
                </c:pt>
                <c:pt idx="179">
                  <c:v>42549</c:v>
                </c:pt>
                <c:pt idx="180">
                  <c:v>42550</c:v>
                </c:pt>
                <c:pt idx="181">
                  <c:v>42551</c:v>
                </c:pt>
                <c:pt idx="182">
                  <c:v>42552</c:v>
                </c:pt>
                <c:pt idx="183">
                  <c:v>42553</c:v>
                </c:pt>
                <c:pt idx="184">
                  <c:v>42554</c:v>
                </c:pt>
                <c:pt idx="185">
                  <c:v>42555</c:v>
                </c:pt>
                <c:pt idx="186">
                  <c:v>42556</c:v>
                </c:pt>
                <c:pt idx="187">
                  <c:v>42557</c:v>
                </c:pt>
                <c:pt idx="188">
                  <c:v>42558</c:v>
                </c:pt>
                <c:pt idx="189">
                  <c:v>42559</c:v>
                </c:pt>
                <c:pt idx="190">
                  <c:v>42560</c:v>
                </c:pt>
                <c:pt idx="191">
                  <c:v>42561</c:v>
                </c:pt>
                <c:pt idx="192">
                  <c:v>42562</c:v>
                </c:pt>
                <c:pt idx="193">
                  <c:v>42563</c:v>
                </c:pt>
                <c:pt idx="194">
                  <c:v>42564</c:v>
                </c:pt>
                <c:pt idx="195">
                  <c:v>42565</c:v>
                </c:pt>
                <c:pt idx="196">
                  <c:v>42566</c:v>
                </c:pt>
                <c:pt idx="197">
                  <c:v>42567</c:v>
                </c:pt>
                <c:pt idx="198">
                  <c:v>42568</c:v>
                </c:pt>
                <c:pt idx="199">
                  <c:v>42569</c:v>
                </c:pt>
                <c:pt idx="200">
                  <c:v>42570</c:v>
                </c:pt>
                <c:pt idx="201">
                  <c:v>42571</c:v>
                </c:pt>
                <c:pt idx="202">
                  <c:v>42572</c:v>
                </c:pt>
                <c:pt idx="203">
                  <c:v>42573</c:v>
                </c:pt>
                <c:pt idx="204">
                  <c:v>42574</c:v>
                </c:pt>
                <c:pt idx="205">
                  <c:v>42575</c:v>
                </c:pt>
                <c:pt idx="206">
                  <c:v>42576</c:v>
                </c:pt>
                <c:pt idx="207">
                  <c:v>42577</c:v>
                </c:pt>
                <c:pt idx="208">
                  <c:v>42578</c:v>
                </c:pt>
                <c:pt idx="209">
                  <c:v>42579</c:v>
                </c:pt>
                <c:pt idx="210">
                  <c:v>42580</c:v>
                </c:pt>
                <c:pt idx="211">
                  <c:v>42581</c:v>
                </c:pt>
                <c:pt idx="212">
                  <c:v>42582</c:v>
                </c:pt>
                <c:pt idx="213">
                  <c:v>42583</c:v>
                </c:pt>
                <c:pt idx="214">
                  <c:v>42584</c:v>
                </c:pt>
                <c:pt idx="215">
                  <c:v>42585</c:v>
                </c:pt>
                <c:pt idx="216">
                  <c:v>42586</c:v>
                </c:pt>
                <c:pt idx="217">
                  <c:v>42587</c:v>
                </c:pt>
                <c:pt idx="218">
                  <c:v>42588</c:v>
                </c:pt>
                <c:pt idx="219">
                  <c:v>42589</c:v>
                </c:pt>
                <c:pt idx="220">
                  <c:v>42590</c:v>
                </c:pt>
                <c:pt idx="221">
                  <c:v>42591</c:v>
                </c:pt>
                <c:pt idx="222">
                  <c:v>42592</c:v>
                </c:pt>
                <c:pt idx="223">
                  <c:v>42593</c:v>
                </c:pt>
                <c:pt idx="224">
                  <c:v>42594</c:v>
                </c:pt>
                <c:pt idx="225">
                  <c:v>42595</c:v>
                </c:pt>
                <c:pt idx="226">
                  <c:v>42596</c:v>
                </c:pt>
                <c:pt idx="227">
                  <c:v>42597</c:v>
                </c:pt>
                <c:pt idx="228">
                  <c:v>42598</c:v>
                </c:pt>
                <c:pt idx="229">
                  <c:v>42599</c:v>
                </c:pt>
                <c:pt idx="230">
                  <c:v>42600</c:v>
                </c:pt>
                <c:pt idx="231">
                  <c:v>42601</c:v>
                </c:pt>
                <c:pt idx="232">
                  <c:v>42602</c:v>
                </c:pt>
                <c:pt idx="233">
                  <c:v>42603</c:v>
                </c:pt>
                <c:pt idx="234">
                  <c:v>42604</c:v>
                </c:pt>
                <c:pt idx="235">
                  <c:v>42605</c:v>
                </c:pt>
                <c:pt idx="236">
                  <c:v>42606</c:v>
                </c:pt>
                <c:pt idx="237">
                  <c:v>42607</c:v>
                </c:pt>
                <c:pt idx="238">
                  <c:v>42608</c:v>
                </c:pt>
                <c:pt idx="239">
                  <c:v>42609</c:v>
                </c:pt>
                <c:pt idx="240">
                  <c:v>42610</c:v>
                </c:pt>
                <c:pt idx="241">
                  <c:v>42611</c:v>
                </c:pt>
                <c:pt idx="242">
                  <c:v>42612</c:v>
                </c:pt>
                <c:pt idx="243">
                  <c:v>42613</c:v>
                </c:pt>
                <c:pt idx="244">
                  <c:v>42614</c:v>
                </c:pt>
                <c:pt idx="245">
                  <c:v>42615</c:v>
                </c:pt>
                <c:pt idx="246">
                  <c:v>42616</c:v>
                </c:pt>
                <c:pt idx="247">
                  <c:v>42617</c:v>
                </c:pt>
                <c:pt idx="248">
                  <c:v>42618</c:v>
                </c:pt>
                <c:pt idx="249">
                  <c:v>42619</c:v>
                </c:pt>
                <c:pt idx="250">
                  <c:v>42620</c:v>
                </c:pt>
                <c:pt idx="251">
                  <c:v>42621</c:v>
                </c:pt>
                <c:pt idx="252">
                  <c:v>42622</c:v>
                </c:pt>
                <c:pt idx="253">
                  <c:v>42623</c:v>
                </c:pt>
                <c:pt idx="254">
                  <c:v>42624</c:v>
                </c:pt>
                <c:pt idx="255">
                  <c:v>42625</c:v>
                </c:pt>
                <c:pt idx="256">
                  <c:v>42626</c:v>
                </c:pt>
                <c:pt idx="257">
                  <c:v>42627</c:v>
                </c:pt>
                <c:pt idx="258">
                  <c:v>42628</c:v>
                </c:pt>
                <c:pt idx="259">
                  <c:v>42629</c:v>
                </c:pt>
                <c:pt idx="260">
                  <c:v>42630</c:v>
                </c:pt>
                <c:pt idx="261">
                  <c:v>42631</c:v>
                </c:pt>
                <c:pt idx="262">
                  <c:v>42632</c:v>
                </c:pt>
                <c:pt idx="263">
                  <c:v>42633</c:v>
                </c:pt>
                <c:pt idx="264">
                  <c:v>42634</c:v>
                </c:pt>
                <c:pt idx="265">
                  <c:v>42635</c:v>
                </c:pt>
                <c:pt idx="266">
                  <c:v>42636</c:v>
                </c:pt>
                <c:pt idx="267">
                  <c:v>42637</c:v>
                </c:pt>
                <c:pt idx="268">
                  <c:v>42638</c:v>
                </c:pt>
                <c:pt idx="269">
                  <c:v>42639</c:v>
                </c:pt>
                <c:pt idx="270">
                  <c:v>42640</c:v>
                </c:pt>
                <c:pt idx="271">
                  <c:v>42641</c:v>
                </c:pt>
                <c:pt idx="272">
                  <c:v>42642</c:v>
                </c:pt>
                <c:pt idx="273">
                  <c:v>42643</c:v>
                </c:pt>
                <c:pt idx="274">
                  <c:v>42644</c:v>
                </c:pt>
                <c:pt idx="275">
                  <c:v>42645</c:v>
                </c:pt>
                <c:pt idx="276">
                  <c:v>42646</c:v>
                </c:pt>
                <c:pt idx="277">
                  <c:v>42647</c:v>
                </c:pt>
                <c:pt idx="278">
                  <c:v>42648</c:v>
                </c:pt>
                <c:pt idx="279">
                  <c:v>42649</c:v>
                </c:pt>
                <c:pt idx="280">
                  <c:v>42650</c:v>
                </c:pt>
                <c:pt idx="281">
                  <c:v>42651</c:v>
                </c:pt>
                <c:pt idx="282">
                  <c:v>42652</c:v>
                </c:pt>
                <c:pt idx="283">
                  <c:v>42653</c:v>
                </c:pt>
                <c:pt idx="284">
                  <c:v>42654</c:v>
                </c:pt>
                <c:pt idx="285">
                  <c:v>42655</c:v>
                </c:pt>
                <c:pt idx="286">
                  <c:v>42656</c:v>
                </c:pt>
                <c:pt idx="287">
                  <c:v>42657</c:v>
                </c:pt>
                <c:pt idx="288">
                  <c:v>42658</c:v>
                </c:pt>
                <c:pt idx="289">
                  <c:v>42659</c:v>
                </c:pt>
                <c:pt idx="290">
                  <c:v>42660</c:v>
                </c:pt>
                <c:pt idx="291">
                  <c:v>42661</c:v>
                </c:pt>
              </c:numCache>
            </c:numRef>
          </c:cat>
          <c:val>
            <c:numRef>
              <c:f>UNSA!$C$290</c:f>
              <c:numCache>
                <c:formatCode>0</c:formatCode>
                <c:ptCount val="1"/>
                <c:pt idx="0">
                  <c:v>490.99657534246575</c:v>
                </c:pt>
              </c:numCache>
            </c:numRef>
          </c:val>
          <c:smooth val="0"/>
          <c:extLst>
            <c:ext xmlns:c16="http://schemas.microsoft.com/office/drawing/2014/chart" uri="{C3380CC4-5D6E-409C-BE32-E72D297353CC}">
              <c16:uniqueId val="{00000002-3D77-4BD7-82D5-5E4A62DB083D}"/>
            </c:ext>
          </c:extLst>
        </c:ser>
        <c:ser>
          <c:idx val="3"/>
          <c:order val="3"/>
          <c:tx>
            <c:v>Promedio</c:v>
          </c:tx>
          <c:spPr>
            <a:ln w="19050" cap="rnd">
              <a:solidFill>
                <a:srgbClr val="FF0000"/>
              </a:solidFill>
              <a:prstDash val="dash"/>
              <a:round/>
            </a:ln>
            <a:effectLst/>
          </c:spPr>
          <c:marker>
            <c:symbol val="none"/>
          </c:marker>
          <c:val>
            <c:numRef>
              <c:f>UNSA!$C$2:$C$293</c:f>
              <c:numCache>
                <c:formatCode>0</c:formatCode>
                <c:ptCount val="292"/>
                <c:pt idx="0">
                  <c:v>490.99657534246575</c:v>
                </c:pt>
                <c:pt idx="1">
                  <c:v>490.99657534246575</c:v>
                </c:pt>
                <c:pt idx="2">
                  <c:v>490.99657534246575</c:v>
                </c:pt>
                <c:pt idx="3">
                  <c:v>490.99657534246575</c:v>
                </c:pt>
                <c:pt idx="4">
                  <c:v>490.99657534246575</c:v>
                </c:pt>
                <c:pt idx="5">
                  <c:v>490.99657534246575</c:v>
                </c:pt>
                <c:pt idx="6">
                  <c:v>490.99657534246575</c:v>
                </c:pt>
                <c:pt idx="7">
                  <c:v>490.99657534246575</c:v>
                </c:pt>
                <c:pt idx="8">
                  <c:v>490.99657534246575</c:v>
                </c:pt>
                <c:pt idx="9">
                  <c:v>490.99657534246575</c:v>
                </c:pt>
                <c:pt idx="10">
                  <c:v>490.99657534246575</c:v>
                </c:pt>
                <c:pt idx="11">
                  <c:v>490.99657534246575</c:v>
                </c:pt>
                <c:pt idx="12">
                  <c:v>490.99657534246575</c:v>
                </c:pt>
                <c:pt idx="13">
                  <c:v>490.99657534246575</c:v>
                </c:pt>
                <c:pt idx="14">
                  <c:v>490.99657534246575</c:v>
                </c:pt>
                <c:pt idx="15">
                  <c:v>490.99657534246575</c:v>
                </c:pt>
                <c:pt idx="16">
                  <c:v>490.99657534246575</c:v>
                </c:pt>
                <c:pt idx="17">
                  <c:v>490.99657534246575</c:v>
                </c:pt>
                <c:pt idx="18">
                  <c:v>490.99657534246575</c:v>
                </c:pt>
                <c:pt idx="19">
                  <c:v>490.99657534246575</c:v>
                </c:pt>
                <c:pt idx="20">
                  <c:v>490.99657534246575</c:v>
                </c:pt>
                <c:pt idx="21">
                  <c:v>490.99657534246575</c:v>
                </c:pt>
                <c:pt idx="22">
                  <c:v>490.99657534246575</c:v>
                </c:pt>
                <c:pt idx="23">
                  <c:v>490.99657534246575</c:v>
                </c:pt>
                <c:pt idx="24">
                  <c:v>490.99657534246575</c:v>
                </c:pt>
                <c:pt idx="25">
                  <c:v>490.99657534246575</c:v>
                </c:pt>
                <c:pt idx="26">
                  <c:v>490.99657534246575</c:v>
                </c:pt>
                <c:pt idx="27">
                  <c:v>490.99657534246575</c:v>
                </c:pt>
                <c:pt idx="28">
                  <c:v>490.99657534246575</c:v>
                </c:pt>
                <c:pt idx="29">
                  <c:v>490.99657534246575</c:v>
                </c:pt>
                <c:pt idx="30">
                  <c:v>490.99657534246575</c:v>
                </c:pt>
                <c:pt idx="31">
                  <c:v>490.99657534246575</c:v>
                </c:pt>
                <c:pt idx="32">
                  <c:v>490.99657534246575</c:v>
                </c:pt>
                <c:pt idx="33">
                  <c:v>490.99657534246575</c:v>
                </c:pt>
                <c:pt idx="34">
                  <c:v>490.99657534246575</c:v>
                </c:pt>
                <c:pt idx="35">
                  <c:v>490.99657534246575</c:v>
                </c:pt>
                <c:pt idx="36">
                  <c:v>490.99657534246575</c:v>
                </c:pt>
                <c:pt idx="37">
                  <c:v>490.99657534246575</c:v>
                </c:pt>
                <c:pt idx="38">
                  <c:v>490.99657534246575</c:v>
                </c:pt>
                <c:pt idx="39">
                  <c:v>490.99657534246575</c:v>
                </c:pt>
                <c:pt idx="40">
                  <c:v>490.99657534246575</c:v>
                </c:pt>
                <c:pt idx="41">
                  <c:v>490.99657534246575</c:v>
                </c:pt>
                <c:pt idx="42">
                  <c:v>490.99657534246575</c:v>
                </c:pt>
                <c:pt idx="43">
                  <c:v>490.99657534246575</c:v>
                </c:pt>
                <c:pt idx="44">
                  <c:v>490.99657534246575</c:v>
                </c:pt>
                <c:pt idx="45">
                  <c:v>490.99657534246575</c:v>
                </c:pt>
                <c:pt idx="46">
                  <c:v>490.99657534246575</c:v>
                </c:pt>
                <c:pt idx="47">
                  <c:v>490.99657534246575</c:v>
                </c:pt>
                <c:pt idx="48">
                  <c:v>490.99657534246575</c:v>
                </c:pt>
                <c:pt idx="49">
                  <c:v>490.99657534246575</c:v>
                </c:pt>
                <c:pt idx="50">
                  <c:v>490.99657534246575</c:v>
                </c:pt>
                <c:pt idx="51">
                  <c:v>490.99657534246575</c:v>
                </c:pt>
                <c:pt idx="52">
                  <c:v>490.99657534246575</c:v>
                </c:pt>
                <c:pt idx="53">
                  <c:v>490.99657534246575</c:v>
                </c:pt>
                <c:pt idx="54">
                  <c:v>490.99657534246575</c:v>
                </c:pt>
                <c:pt idx="55">
                  <c:v>490.99657534246575</c:v>
                </c:pt>
                <c:pt idx="56">
                  <c:v>490.99657534246575</c:v>
                </c:pt>
                <c:pt idx="57">
                  <c:v>490.99657534246575</c:v>
                </c:pt>
                <c:pt idx="58">
                  <c:v>490.99657534246575</c:v>
                </c:pt>
                <c:pt idx="59">
                  <c:v>490.99657534246575</c:v>
                </c:pt>
                <c:pt idx="60">
                  <c:v>490.99657534246575</c:v>
                </c:pt>
                <c:pt idx="61">
                  <c:v>490.99657534246575</c:v>
                </c:pt>
                <c:pt idx="62">
                  <c:v>490.99657534246575</c:v>
                </c:pt>
                <c:pt idx="63">
                  <c:v>490.99657534246575</c:v>
                </c:pt>
                <c:pt idx="64">
                  <c:v>490.99657534246575</c:v>
                </c:pt>
                <c:pt idx="65">
                  <c:v>490.99657534246575</c:v>
                </c:pt>
                <c:pt idx="66">
                  <c:v>490.99657534246575</c:v>
                </c:pt>
                <c:pt idx="67">
                  <c:v>490.99657534246575</c:v>
                </c:pt>
                <c:pt idx="68">
                  <c:v>490.99657534246575</c:v>
                </c:pt>
                <c:pt idx="69">
                  <c:v>490.99657534246575</c:v>
                </c:pt>
                <c:pt idx="70">
                  <c:v>490.99657534246575</c:v>
                </c:pt>
                <c:pt idx="71">
                  <c:v>490.99657534246575</c:v>
                </c:pt>
                <c:pt idx="72">
                  <c:v>490.99657534246575</c:v>
                </c:pt>
                <c:pt idx="73">
                  <c:v>490.99657534246575</c:v>
                </c:pt>
                <c:pt idx="74">
                  <c:v>490.99657534246575</c:v>
                </c:pt>
                <c:pt idx="75">
                  <c:v>490.99657534246575</c:v>
                </c:pt>
                <c:pt idx="76">
                  <c:v>490.99657534246575</c:v>
                </c:pt>
                <c:pt idx="77">
                  <c:v>490.99657534246575</c:v>
                </c:pt>
                <c:pt idx="78">
                  <c:v>490.99657534246575</c:v>
                </c:pt>
                <c:pt idx="79">
                  <c:v>490.99657534246575</c:v>
                </c:pt>
                <c:pt idx="80">
                  <c:v>490.99657534246575</c:v>
                </c:pt>
                <c:pt idx="81">
                  <c:v>490.99657534246575</c:v>
                </c:pt>
                <c:pt idx="82">
                  <c:v>490.99657534246575</c:v>
                </c:pt>
                <c:pt idx="83">
                  <c:v>490.99657534246575</c:v>
                </c:pt>
                <c:pt idx="84">
                  <c:v>490.99657534246575</c:v>
                </c:pt>
                <c:pt idx="85">
                  <c:v>490.99657534246575</c:v>
                </c:pt>
                <c:pt idx="86">
                  <c:v>490.99657534246575</c:v>
                </c:pt>
                <c:pt idx="87">
                  <c:v>490.99657534246575</c:v>
                </c:pt>
                <c:pt idx="88">
                  <c:v>490.99657534246575</c:v>
                </c:pt>
                <c:pt idx="89">
                  <c:v>490.99657534246575</c:v>
                </c:pt>
                <c:pt idx="90">
                  <c:v>490.99657534246575</c:v>
                </c:pt>
                <c:pt idx="91">
                  <c:v>490.99657534246575</c:v>
                </c:pt>
                <c:pt idx="92">
                  <c:v>490.99657534246575</c:v>
                </c:pt>
                <c:pt idx="93">
                  <c:v>490.99657534246575</c:v>
                </c:pt>
                <c:pt idx="94">
                  <c:v>490.99657534246575</c:v>
                </c:pt>
                <c:pt idx="95">
                  <c:v>490.99657534246575</c:v>
                </c:pt>
                <c:pt idx="96">
                  <c:v>490.99657534246575</c:v>
                </c:pt>
                <c:pt idx="97">
                  <c:v>490.99657534246575</c:v>
                </c:pt>
                <c:pt idx="98">
                  <c:v>490.99657534246575</c:v>
                </c:pt>
                <c:pt idx="99">
                  <c:v>490.99657534246575</c:v>
                </c:pt>
                <c:pt idx="100">
                  <c:v>490.99657534246575</c:v>
                </c:pt>
                <c:pt idx="101">
                  <c:v>490.99657534246575</c:v>
                </c:pt>
                <c:pt idx="102">
                  <c:v>490.99657534246575</c:v>
                </c:pt>
                <c:pt idx="103">
                  <c:v>490.99657534246575</c:v>
                </c:pt>
                <c:pt idx="104">
                  <c:v>490.99657534246575</c:v>
                </c:pt>
                <c:pt idx="105">
                  <c:v>490.99657534246575</c:v>
                </c:pt>
                <c:pt idx="106">
                  <c:v>490.99657534246575</c:v>
                </c:pt>
                <c:pt idx="107">
                  <c:v>490.99657534246575</c:v>
                </c:pt>
                <c:pt idx="108">
                  <c:v>490.99657534246575</c:v>
                </c:pt>
                <c:pt idx="109">
                  <c:v>490.99657534246575</c:v>
                </c:pt>
                <c:pt idx="110">
                  <c:v>490.99657534246575</c:v>
                </c:pt>
                <c:pt idx="111">
                  <c:v>490.99657534246575</c:v>
                </c:pt>
                <c:pt idx="112">
                  <c:v>490.99657534246575</c:v>
                </c:pt>
                <c:pt idx="113">
                  <c:v>490.99657534246575</c:v>
                </c:pt>
                <c:pt idx="114">
                  <c:v>490.99657534246575</c:v>
                </c:pt>
                <c:pt idx="115">
                  <c:v>490.99657534246575</c:v>
                </c:pt>
                <c:pt idx="116">
                  <c:v>490.99657534246575</c:v>
                </c:pt>
                <c:pt idx="117">
                  <c:v>490.99657534246575</c:v>
                </c:pt>
                <c:pt idx="118">
                  <c:v>490.99657534246575</c:v>
                </c:pt>
                <c:pt idx="119">
                  <c:v>490.99657534246575</c:v>
                </c:pt>
                <c:pt idx="120">
                  <c:v>490.99657534246575</c:v>
                </c:pt>
                <c:pt idx="121">
                  <c:v>490.99657534246575</c:v>
                </c:pt>
                <c:pt idx="122">
                  <c:v>490.99657534246575</c:v>
                </c:pt>
                <c:pt idx="123">
                  <c:v>490.99657534246575</c:v>
                </c:pt>
                <c:pt idx="124">
                  <c:v>490.99657534246575</c:v>
                </c:pt>
                <c:pt idx="125">
                  <c:v>490.99657534246575</c:v>
                </c:pt>
                <c:pt idx="126">
                  <c:v>490.99657534246575</c:v>
                </c:pt>
                <c:pt idx="127">
                  <c:v>490.99657534246575</c:v>
                </c:pt>
                <c:pt idx="128">
                  <c:v>490.99657534246575</c:v>
                </c:pt>
                <c:pt idx="129">
                  <c:v>490.99657534246575</c:v>
                </c:pt>
                <c:pt idx="130">
                  <c:v>490.99657534246575</c:v>
                </c:pt>
                <c:pt idx="131">
                  <c:v>490.99657534246575</c:v>
                </c:pt>
                <c:pt idx="132">
                  <c:v>490.99657534246575</c:v>
                </c:pt>
                <c:pt idx="133">
                  <c:v>490.99657534246575</c:v>
                </c:pt>
                <c:pt idx="134">
                  <c:v>490.99657534246575</c:v>
                </c:pt>
                <c:pt idx="135">
                  <c:v>490.99657534246575</c:v>
                </c:pt>
                <c:pt idx="136">
                  <c:v>490.99657534246575</c:v>
                </c:pt>
                <c:pt idx="137">
                  <c:v>490.99657534246575</c:v>
                </c:pt>
                <c:pt idx="138">
                  <c:v>490.99657534246575</c:v>
                </c:pt>
                <c:pt idx="139">
                  <c:v>490.99657534246575</c:v>
                </c:pt>
                <c:pt idx="140">
                  <c:v>490.99657534246575</c:v>
                </c:pt>
                <c:pt idx="141">
                  <c:v>490.99657534246575</c:v>
                </c:pt>
                <c:pt idx="142">
                  <c:v>490.99657534246575</c:v>
                </c:pt>
                <c:pt idx="143">
                  <c:v>490.99657534246575</c:v>
                </c:pt>
                <c:pt idx="144">
                  <c:v>490.99657534246575</c:v>
                </c:pt>
                <c:pt idx="145">
                  <c:v>490.99657534246575</c:v>
                </c:pt>
                <c:pt idx="146">
                  <c:v>490.99657534246575</c:v>
                </c:pt>
                <c:pt idx="147">
                  <c:v>490.99657534246575</c:v>
                </c:pt>
                <c:pt idx="148">
                  <c:v>490.99657534246575</c:v>
                </c:pt>
                <c:pt idx="149">
                  <c:v>490.99657534246575</c:v>
                </c:pt>
                <c:pt idx="150">
                  <c:v>490.99657534246575</c:v>
                </c:pt>
                <c:pt idx="151">
                  <c:v>490.99657534246575</c:v>
                </c:pt>
                <c:pt idx="152">
                  <c:v>490.99657534246575</c:v>
                </c:pt>
                <c:pt idx="153">
                  <c:v>490.99657534246575</c:v>
                </c:pt>
                <c:pt idx="154">
                  <c:v>490.99657534246575</c:v>
                </c:pt>
                <c:pt idx="155">
                  <c:v>490.99657534246575</c:v>
                </c:pt>
                <c:pt idx="156">
                  <c:v>490.99657534246575</c:v>
                </c:pt>
                <c:pt idx="157">
                  <c:v>490.99657534246575</c:v>
                </c:pt>
                <c:pt idx="158">
                  <c:v>490.99657534246575</c:v>
                </c:pt>
                <c:pt idx="159">
                  <c:v>490.99657534246575</c:v>
                </c:pt>
                <c:pt idx="160">
                  <c:v>490.99657534246575</c:v>
                </c:pt>
                <c:pt idx="161">
                  <c:v>490.99657534246575</c:v>
                </c:pt>
                <c:pt idx="162">
                  <c:v>490.99657534246575</c:v>
                </c:pt>
                <c:pt idx="163">
                  <c:v>490.99657534246575</c:v>
                </c:pt>
                <c:pt idx="164">
                  <c:v>490.99657534246575</c:v>
                </c:pt>
                <c:pt idx="165">
                  <c:v>490.99657534246575</c:v>
                </c:pt>
                <c:pt idx="166">
                  <c:v>490.99657534246575</c:v>
                </c:pt>
                <c:pt idx="167">
                  <c:v>490.99657534246575</c:v>
                </c:pt>
                <c:pt idx="168">
                  <c:v>490.99657534246575</c:v>
                </c:pt>
                <c:pt idx="169">
                  <c:v>490.99657534246575</c:v>
                </c:pt>
                <c:pt idx="170">
                  <c:v>490.99657534246575</c:v>
                </c:pt>
                <c:pt idx="171">
                  <c:v>490.99657534246575</c:v>
                </c:pt>
                <c:pt idx="172">
                  <c:v>490.99657534246575</c:v>
                </c:pt>
                <c:pt idx="173">
                  <c:v>490.99657534246575</c:v>
                </c:pt>
                <c:pt idx="174">
                  <c:v>490.99657534246575</c:v>
                </c:pt>
                <c:pt idx="175">
                  <c:v>490.99657534246575</c:v>
                </c:pt>
                <c:pt idx="176">
                  <c:v>490.99657534246575</c:v>
                </c:pt>
                <c:pt idx="177">
                  <c:v>490.99657534246575</c:v>
                </c:pt>
                <c:pt idx="178">
                  <c:v>490.99657534246575</c:v>
                </c:pt>
                <c:pt idx="179">
                  <c:v>490.99657534246575</c:v>
                </c:pt>
                <c:pt idx="180">
                  <c:v>490.99657534246575</c:v>
                </c:pt>
                <c:pt idx="181">
                  <c:v>490.99657534246575</c:v>
                </c:pt>
                <c:pt idx="182">
                  <c:v>490.99657534246575</c:v>
                </c:pt>
                <c:pt idx="183">
                  <c:v>490.99657534246575</c:v>
                </c:pt>
                <c:pt idx="184">
                  <c:v>490.99657534246575</c:v>
                </c:pt>
                <c:pt idx="185">
                  <c:v>490.99657534246575</c:v>
                </c:pt>
                <c:pt idx="186">
                  <c:v>490.99657534246575</c:v>
                </c:pt>
                <c:pt idx="187">
                  <c:v>490.99657534246575</c:v>
                </c:pt>
                <c:pt idx="188">
                  <c:v>490.99657534246575</c:v>
                </c:pt>
                <c:pt idx="189">
                  <c:v>490.99657534246575</c:v>
                </c:pt>
                <c:pt idx="190">
                  <c:v>490.99657534246575</c:v>
                </c:pt>
                <c:pt idx="191">
                  <c:v>490.99657534246575</c:v>
                </c:pt>
                <c:pt idx="192">
                  <c:v>490.99657534246575</c:v>
                </c:pt>
                <c:pt idx="193">
                  <c:v>490.99657534246575</c:v>
                </c:pt>
                <c:pt idx="194">
                  <c:v>490.99657534246575</c:v>
                </c:pt>
                <c:pt idx="195">
                  <c:v>490.99657534246575</c:v>
                </c:pt>
                <c:pt idx="196">
                  <c:v>490.99657534246575</c:v>
                </c:pt>
                <c:pt idx="197">
                  <c:v>490.99657534246575</c:v>
                </c:pt>
                <c:pt idx="198">
                  <c:v>490.99657534246575</c:v>
                </c:pt>
                <c:pt idx="199">
                  <c:v>490.99657534246575</c:v>
                </c:pt>
                <c:pt idx="200">
                  <c:v>490.99657534246575</c:v>
                </c:pt>
                <c:pt idx="201">
                  <c:v>490.99657534246575</c:v>
                </c:pt>
                <c:pt idx="202">
                  <c:v>490.99657534246575</c:v>
                </c:pt>
                <c:pt idx="203">
                  <c:v>490.99657534246575</c:v>
                </c:pt>
                <c:pt idx="204">
                  <c:v>490.99657534246575</c:v>
                </c:pt>
                <c:pt idx="205">
                  <c:v>490.99657534246575</c:v>
                </c:pt>
                <c:pt idx="206">
                  <c:v>490.99657534246575</c:v>
                </c:pt>
                <c:pt idx="207">
                  <c:v>490.99657534246575</c:v>
                </c:pt>
                <c:pt idx="208">
                  <c:v>490.99657534246575</c:v>
                </c:pt>
                <c:pt idx="209">
                  <c:v>490.99657534246575</c:v>
                </c:pt>
                <c:pt idx="210">
                  <c:v>490.99657534246575</c:v>
                </c:pt>
                <c:pt idx="211">
                  <c:v>490.99657534246575</c:v>
                </c:pt>
                <c:pt idx="212">
                  <c:v>490.99657534246575</c:v>
                </c:pt>
                <c:pt idx="213">
                  <c:v>490.99657534246575</c:v>
                </c:pt>
                <c:pt idx="214">
                  <c:v>490.99657534246575</c:v>
                </c:pt>
                <c:pt idx="215">
                  <c:v>490.99657534246575</c:v>
                </c:pt>
                <c:pt idx="216">
                  <c:v>490.99657534246575</c:v>
                </c:pt>
                <c:pt idx="217">
                  <c:v>490.99657534246575</c:v>
                </c:pt>
                <c:pt idx="218">
                  <c:v>490.99657534246575</c:v>
                </c:pt>
                <c:pt idx="219">
                  <c:v>490.99657534246575</c:v>
                </c:pt>
                <c:pt idx="220">
                  <c:v>490.99657534246575</c:v>
                </c:pt>
                <c:pt idx="221">
                  <c:v>490.99657534246575</c:v>
                </c:pt>
                <c:pt idx="222">
                  <c:v>490.99657534246575</c:v>
                </c:pt>
                <c:pt idx="223">
                  <c:v>490.99657534246575</c:v>
                </c:pt>
                <c:pt idx="224">
                  <c:v>490.99657534246575</c:v>
                </c:pt>
                <c:pt idx="225">
                  <c:v>490.99657534246575</c:v>
                </c:pt>
                <c:pt idx="226">
                  <c:v>490.99657534246575</c:v>
                </c:pt>
                <c:pt idx="227">
                  <c:v>490.99657534246575</c:v>
                </c:pt>
                <c:pt idx="228">
                  <c:v>490.99657534246575</c:v>
                </c:pt>
                <c:pt idx="229">
                  <c:v>490.99657534246575</c:v>
                </c:pt>
                <c:pt idx="230">
                  <c:v>490.99657534246575</c:v>
                </c:pt>
                <c:pt idx="231">
                  <c:v>490.99657534246575</c:v>
                </c:pt>
                <c:pt idx="232">
                  <c:v>490.99657534246575</c:v>
                </c:pt>
                <c:pt idx="233">
                  <c:v>490.99657534246575</c:v>
                </c:pt>
                <c:pt idx="234">
                  <c:v>490.99657534246575</c:v>
                </c:pt>
                <c:pt idx="235">
                  <c:v>490.99657534246575</c:v>
                </c:pt>
                <c:pt idx="236">
                  <c:v>490.99657534246575</c:v>
                </c:pt>
                <c:pt idx="237">
                  <c:v>490.99657534246575</c:v>
                </c:pt>
                <c:pt idx="238">
                  <c:v>490.99657534246575</c:v>
                </c:pt>
                <c:pt idx="239">
                  <c:v>490.99657534246575</c:v>
                </c:pt>
                <c:pt idx="240">
                  <c:v>490.99657534246575</c:v>
                </c:pt>
                <c:pt idx="241">
                  <c:v>490.99657534246575</c:v>
                </c:pt>
                <c:pt idx="242">
                  <c:v>490.99657534246575</c:v>
                </c:pt>
                <c:pt idx="243">
                  <c:v>490.99657534246575</c:v>
                </c:pt>
                <c:pt idx="244">
                  <c:v>490.99657534246575</c:v>
                </c:pt>
                <c:pt idx="245">
                  <c:v>490.99657534246575</c:v>
                </c:pt>
                <c:pt idx="246">
                  <c:v>490.99657534246575</c:v>
                </c:pt>
                <c:pt idx="247">
                  <c:v>490.99657534246575</c:v>
                </c:pt>
                <c:pt idx="248">
                  <c:v>490.99657534246575</c:v>
                </c:pt>
                <c:pt idx="249">
                  <c:v>490.99657534246575</c:v>
                </c:pt>
                <c:pt idx="250">
                  <c:v>490.99657534246575</c:v>
                </c:pt>
                <c:pt idx="251">
                  <c:v>490.99657534246575</c:v>
                </c:pt>
                <c:pt idx="252">
                  <c:v>490.99657534246575</c:v>
                </c:pt>
                <c:pt idx="253">
                  <c:v>490.99657534246575</c:v>
                </c:pt>
                <c:pt idx="254">
                  <c:v>490.99657534246575</c:v>
                </c:pt>
                <c:pt idx="255">
                  <c:v>490.99657534246575</c:v>
                </c:pt>
                <c:pt idx="256">
                  <c:v>490.99657534246575</c:v>
                </c:pt>
                <c:pt idx="257">
                  <c:v>490.99657534246575</c:v>
                </c:pt>
                <c:pt idx="258">
                  <c:v>490.99657534246575</c:v>
                </c:pt>
                <c:pt idx="259">
                  <c:v>490.99657534246575</c:v>
                </c:pt>
                <c:pt idx="260">
                  <c:v>490.99657534246575</c:v>
                </c:pt>
                <c:pt idx="261">
                  <c:v>490.99657534246575</c:v>
                </c:pt>
                <c:pt idx="262">
                  <c:v>490.99657534246575</c:v>
                </c:pt>
                <c:pt idx="263">
                  <c:v>490.99657534246575</c:v>
                </c:pt>
                <c:pt idx="264">
                  <c:v>490.99657534246575</c:v>
                </c:pt>
                <c:pt idx="265">
                  <c:v>490.99657534246575</c:v>
                </c:pt>
                <c:pt idx="266">
                  <c:v>490.99657534246575</c:v>
                </c:pt>
                <c:pt idx="267">
                  <c:v>490.99657534246575</c:v>
                </c:pt>
                <c:pt idx="268">
                  <c:v>490.99657534246575</c:v>
                </c:pt>
                <c:pt idx="269">
                  <c:v>490.99657534246575</c:v>
                </c:pt>
                <c:pt idx="270">
                  <c:v>490.99657534246575</c:v>
                </c:pt>
                <c:pt idx="271">
                  <c:v>490.99657534246575</c:v>
                </c:pt>
                <c:pt idx="272">
                  <c:v>490.99657534246575</c:v>
                </c:pt>
                <c:pt idx="273">
                  <c:v>490.99657534246575</c:v>
                </c:pt>
                <c:pt idx="274">
                  <c:v>490.99657534246575</c:v>
                </c:pt>
                <c:pt idx="275">
                  <c:v>490.99657534246575</c:v>
                </c:pt>
                <c:pt idx="276">
                  <c:v>490.99657534246575</c:v>
                </c:pt>
                <c:pt idx="277">
                  <c:v>490.99657534246575</c:v>
                </c:pt>
                <c:pt idx="278">
                  <c:v>490.99657534246575</c:v>
                </c:pt>
                <c:pt idx="279">
                  <c:v>490.99657534246575</c:v>
                </c:pt>
                <c:pt idx="280">
                  <c:v>490.99657534246575</c:v>
                </c:pt>
                <c:pt idx="281">
                  <c:v>490.99657534246575</c:v>
                </c:pt>
                <c:pt idx="282">
                  <c:v>490.99657534246575</c:v>
                </c:pt>
                <c:pt idx="283">
                  <c:v>490.99657534246575</c:v>
                </c:pt>
                <c:pt idx="284">
                  <c:v>490.99657534246575</c:v>
                </c:pt>
                <c:pt idx="285">
                  <c:v>490.99657534246575</c:v>
                </c:pt>
                <c:pt idx="286">
                  <c:v>490.99657534246575</c:v>
                </c:pt>
                <c:pt idx="287">
                  <c:v>490.99657534246575</c:v>
                </c:pt>
                <c:pt idx="288">
                  <c:v>490.99657534246575</c:v>
                </c:pt>
                <c:pt idx="289">
                  <c:v>490.99657534246575</c:v>
                </c:pt>
                <c:pt idx="290">
                  <c:v>490.99657534246575</c:v>
                </c:pt>
                <c:pt idx="291">
                  <c:v>490.99657534246575</c:v>
                </c:pt>
              </c:numCache>
            </c:numRef>
          </c:val>
          <c:smooth val="0"/>
          <c:extLst>
            <c:ext xmlns:c16="http://schemas.microsoft.com/office/drawing/2014/chart" uri="{C3380CC4-5D6E-409C-BE32-E72D297353CC}">
              <c16:uniqueId val="{00000003-3D77-4BD7-82D5-5E4A62DB083D}"/>
            </c:ext>
          </c:extLst>
        </c:ser>
        <c:dLbls>
          <c:showLegendKey val="0"/>
          <c:showVal val="0"/>
          <c:showCatName val="0"/>
          <c:showSerName val="0"/>
          <c:showPercent val="0"/>
          <c:showBubbleSize val="0"/>
        </c:dLbls>
        <c:smooth val="0"/>
        <c:axId val="406844479"/>
        <c:axId val="358938735"/>
      </c:lineChart>
      <c:dateAx>
        <c:axId val="40684447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PE"/>
          </a:p>
        </c:txPr>
        <c:crossAx val="358938735"/>
        <c:crosses val="autoZero"/>
        <c:auto val="1"/>
        <c:lblOffset val="100"/>
        <c:baseTimeUnit val="days"/>
      </c:dateAx>
      <c:valAx>
        <c:axId val="35893873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4068444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38100"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1259</Words>
  <Characters>6928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2026-10-26T21:09:00Z</dcterms:modified>
</cp:coreProperties>
</file>