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b/>
          <w:color w:val="0F172A"/>
          <w:sz w:val="52"/>
        </w:rPr>
        <w:t>Workbench V1 功能范围冻结</w:t>
      </w:r>
    </w:p>
    <w:p>
      <w:pPr>
        <w:jc w:val="center"/>
      </w:pPr>
      <w:r>
        <w:rPr>
          <w:color w:val="475569"/>
          <w:sz w:val="24"/>
        </w:rPr>
        <w:t>V1 Scope Freeze · 2026-08-17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DBEAFE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冻结目的</w:t>
            </w:r>
          </w:p>
          <w:p>
            <w:pPr>
              <w:spacing w:after="0"/>
            </w:pPr>
            <w:r>
              <w:t>将当前已经对齐的 Workbench V1 产品边界正式固定下来。后续代码审查、重构和实现一律以本文件为范围基线：范围内做完整，范围外不顺手扩张。</w:t>
            </w:r>
          </w:p>
        </w:tc>
      </w:tr>
    </w:tbl>
    <w:p/>
    <w:p>
      <w:pPr>
        <w:jc w:val="center"/>
      </w:pPr>
      <w:r>
        <w:rPr>
          <w:b/>
          <w:color w:val="1E40AF"/>
          <w:sz w:val="21"/>
        </w:rPr>
        <w:t>状态：V1 功能范围冻结；增强功能讨论暂停；下一阶段进入现有 Workbench 审查与实现规划。</w:t>
      </w:r>
    </w:p>
    <w:p>
      <w:r>
        <w:br w:type="page"/>
      </w:r>
    </w:p>
    <w:p>
      <w:pPr>
        <w:pStyle w:val="Heading1"/>
      </w:pPr>
      <w:r>
        <w:t>1. V1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CFDF5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一句话定义</w:t>
            </w:r>
          </w:p>
          <w:p>
            <w:pPr>
              <w:spacing w:after="0"/>
            </w:pPr>
            <w:r>
              <w:t>Workbench V1 = 尽量保持 Codex Desktop 使用心智的 Codex 工作台 + 一个可选的 Map 增强能力。Codex 是主干，Workbench 不重新实现 Codex 已经拥有的 Agent、Context、Tool 或 Task 能力。</w:t>
            </w:r>
          </w:p>
        </w:tc>
      </w:tr>
    </w:tbl>
    <w:p>
      <w:pPr>
        <w:pStyle w:val="ListBullet"/>
        <w:spacing w:after="40"/>
      </w:pPr>
      <w:r>
        <w:t>用户打开 Workbench 时，应首先感受到“这是 Codex 的工作方式”，而不是另一套聊天/任务产品。</w:t>
      </w:r>
    </w:p>
    <w:p>
      <w:pPr>
        <w:pStyle w:val="ListBullet"/>
        <w:spacing w:after="40"/>
      </w:pPr>
      <w:r>
        <w:t>Workbench 的差异化价值在 V1 只保留 Map；其他增强能力先不扩展。</w:t>
      </w:r>
    </w:p>
    <w:p>
      <w:pPr>
        <w:pStyle w:val="ListBullet"/>
        <w:spacing w:after="40"/>
      </w:pPr>
      <w:r>
        <w:t>V1 允许在实现层保留兼容/迁移代码，但不能让旧架构继续决定产品心智。</w:t>
      </w:r>
    </w:p>
    <w:p>
      <w:pPr>
        <w:pStyle w:val="Heading1"/>
      </w:pPr>
      <w:r>
        <w:t>2. V1 总体工作区结构</w:t>
      </w:r>
    </w:p>
    <w:p>
      <w:pPr>
        <w:pStyle w:val="CodeLike"/>
      </w:pPr>
      <w:r>
        <w:t>Workbench V1</w:t>
      </w:r>
    </w:p>
    <w:p>
      <w:pPr>
        <w:pStyle w:val="CodeLike"/>
      </w:pPr>
      <w:r>
        <w:t>│</w:t>
      </w:r>
    </w:p>
    <w:p>
      <w:pPr>
        <w:pStyle w:val="CodeLike"/>
      </w:pPr>
      <w:r>
        <w:t>├── 左侧：Codex 式导航</w:t>
      </w:r>
    </w:p>
    <w:p>
      <w:pPr>
        <w:pStyle w:val="CodeLike"/>
      </w:pPr>
      <w:r>
        <w:t>│   ├── 置顶</w:t>
      </w:r>
    </w:p>
    <w:p>
      <w:pPr>
        <w:pStyle w:val="CodeLike"/>
      </w:pPr>
      <w:r>
        <w:t>│   ├── 项目</w:t>
      </w:r>
    </w:p>
    <w:p>
      <w:pPr>
        <w:pStyle w:val="CodeLike"/>
      </w:pPr>
      <w:r>
        <w:t>│   │   └── Project → Codex Threads</w:t>
      </w:r>
    </w:p>
    <w:p>
      <w:pPr>
        <w:pStyle w:val="CodeLike"/>
      </w:pPr>
      <w:r>
        <w:t>│   └── 最近</w:t>
      </w:r>
    </w:p>
    <w:p>
      <w:pPr>
        <w:pStyle w:val="CodeLike"/>
      </w:pPr>
      <w:r>
        <w:t>│       └── Standalone Codex Threads</w:t>
      </w:r>
    </w:p>
    <w:p>
      <w:pPr>
        <w:pStyle w:val="CodeLike"/>
      </w:pPr>
      <w:r>
        <w:t>│</w:t>
      </w:r>
    </w:p>
    <w:p>
      <w:pPr>
        <w:pStyle w:val="CodeLike"/>
      </w:pPr>
      <w:r>
        <w:t>├── 中间：Codex Thread Workspace</w:t>
      </w:r>
    </w:p>
    <w:p>
      <w:pPr>
        <w:pStyle w:val="CodeLike"/>
      </w:pPr>
      <w:r>
        <w:t>│   ├── Thread Header</w:t>
      </w:r>
    </w:p>
    <w:p>
      <w:pPr>
        <w:pStyle w:val="CodeLike"/>
      </w:pPr>
      <w:r>
        <w:t>│   ├── Conversation / Turn / Item Stream</w:t>
      </w:r>
    </w:p>
    <w:p>
      <w:pPr>
        <w:pStyle w:val="CodeLike"/>
      </w:pPr>
      <w:r>
        <w:t>│   └── Composer</w:t>
      </w:r>
    </w:p>
    <w:p>
      <w:pPr>
        <w:pStyle w:val="CodeLike"/>
      </w:pPr>
      <w:r>
        <w:t>│</w:t>
      </w:r>
    </w:p>
    <w:p>
      <w:pPr>
        <w:pStyle w:val="CodeLike"/>
      </w:pPr>
      <w:r>
        <w:t>├── 右侧：按需辅助 Panel</w:t>
      </w:r>
    </w:p>
    <w:p>
      <w:pPr>
        <w:pStyle w:val="CodeLike"/>
      </w:pPr>
      <w:r>
        <w:t>│   └── Map（V1 的 Workbench 增强视图）</w:t>
      </w:r>
    </w:p>
    <w:p>
      <w:pPr>
        <w:pStyle w:val="CodeLike"/>
      </w:pPr>
      <w:r>
        <w:t>│</w:t>
      </w:r>
    </w:p>
    <w:p>
      <w:pPr>
        <w:pStyle w:val="CodeLike"/>
      </w:pPr>
      <w:r>
        <w:t>└── Codex 原生辅助区域</w:t>
      </w:r>
    </w:p>
    <w:p>
      <w:pPr>
        <w:pStyle w:val="CodeLike"/>
      </w:pPr>
      <w:r>
        <w:t xml:space="preserve">    ├── 右侧原生视图（若 Runtime /现有实现可复用）</w:t>
      </w:r>
    </w:p>
    <w:p>
      <w:pPr>
        <w:pStyle w:val="CodeLike"/>
      </w:pPr>
      <w:r>
        <w:t xml:space="preserve">    └── 底部 Terminal 等（若可复用）</w:t>
      </w:r>
    </w:p>
    <w:p>
      <w:r>
        <w:rPr>
          <w:b/>
        </w:rPr>
        <w:t>冻结原则：</w:t>
      </w:r>
      <w:r>
        <w:t>Workbench 不再另外创造一套“项目首页 / 任务中心 / 对话中心 / Agent 控制台”来抢占主工作区。</w:t>
      </w:r>
    </w:p>
    <w:p>
      <w:pPr>
        <w:pStyle w:val="Heading1"/>
      </w:pPr>
      <w:r>
        <w:t>3. 左侧导航：必须实现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1F5F9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UI 基线</w:t>
            </w:r>
          </w:p>
          <w:p>
            <w:pPr>
              <w:spacing w:after="0"/>
            </w:pPr>
            <w:r>
              <w:t>直接采用当前 Codex Desktop 的左侧导航心智：置顶 / 项目 / 最近。项目下直接显示 Codex Thread；最近只显示不属于任何项目的独立 Thread。</w:t>
            </w:r>
          </w:p>
        </w:tc>
      </w:tr>
    </w:tbl>
    <w:p>
      <w:pPr>
        <w:pStyle w:val="ListBullet"/>
        <w:spacing w:after="40"/>
      </w:pPr>
      <w:r>
        <w:t>置顶：作为快捷入口，不改变对象原本属于项目还是独立对话的归属。</w:t>
      </w:r>
    </w:p>
    <w:p>
      <w:pPr>
        <w:pStyle w:val="ListBullet"/>
        <w:spacing w:after="40"/>
      </w:pPr>
      <w:r>
        <w:t>项目：一级节点；一个 Project 可以包含多个 Codex Thread。</w:t>
      </w:r>
    </w:p>
    <w:p>
      <w:pPr>
        <w:pStyle w:val="ListBullet"/>
        <w:spacing w:after="40"/>
      </w:pPr>
      <w:r>
        <w:t>项目内 Thread 不重复出现在“最近”。</w:t>
      </w:r>
    </w:p>
    <w:p>
      <w:pPr>
        <w:pStyle w:val="ListBullet"/>
        <w:spacing w:after="40"/>
      </w:pPr>
      <w:r>
        <w:t>最近：只承载不属于任何 Project 的 Standalone Codex Thread。</w:t>
      </w:r>
    </w:p>
    <w:p>
      <w:pPr>
        <w:pStyle w:val="ListBullet"/>
        <w:spacing w:after="40"/>
      </w:pPr>
      <w:r>
        <w:t>点击任意 Thread 后，中间打开同一种 Codex Thread Workspace；项目 Thread 与独立 Thread 在中间体验上没有两套逻辑。</w:t>
      </w:r>
    </w:p>
    <w:p>
      <w:pPr>
        <w:pStyle w:val="ListBullet"/>
        <w:spacing w:after="40"/>
      </w:pPr>
      <w:r>
        <w:t>项目行右侧的新建按钮（铅笔图标心智）用于直接在该 Project 下创建新 Thread。</w:t>
      </w:r>
    </w:p>
    <w:p>
      <w:pPr>
        <w:pStyle w:val="ListBullet"/>
        <w:spacing w:after="40"/>
      </w:pPr>
      <w:r>
        <w:t>项目的省略号菜单沿用 Codex 式项目管理入口；具体菜单项可按当前可复用能力实现，但不引入新的重型 Project Dashboard。</w:t>
      </w:r>
    </w:p>
    <w:p>
      <w:pPr>
        <w:pStyle w:val="ListBullet"/>
        <w:spacing w:after="40"/>
      </w:pPr>
      <w:r>
        <w:t>Project 主要承担代码目录 / 工作上下文 / Thread 分组 / Project Map Scope，不作为必须先进入才能工作的主页。</w:t>
      </w:r>
    </w:p>
    <w:p>
      <w:r>
        <w:rPr>
          <w:b/>
        </w:rPr>
        <w:t>明确删除的产品心智：</w:t>
      </w:r>
    </w:p>
    <w:p>
      <w:pPr>
        <w:pStyle w:val="CodeLike"/>
      </w:pPr>
      <w:r>
        <w:t>Workbench Conversation</w:t>
      </w:r>
    </w:p>
    <w:p>
      <w:pPr>
        <w:pStyle w:val="CodeLike"/>
      </w:pPr>
      <w:r>
        <w:t xml:space="preserve">        ↓</w:t>
      </w:r>
    </w:p>
    <w:p>
      <w:pPr>
        <w:pStyle w:val="CodeLike"/>
      </w:pPr>
      <w:r>
        <w:t>Codex Thread</w:t>
      </w:r>
    </w:p>
    <w:p>
      <w:r>
        <w:t>V1 用户可感知的“对话”直接就是 Codex Thread，不再设计第二套 Conversation 对象作为主产品层。</w:t>
      </w:r>
    </w:p>
    <w:p>
      <w:pPr>
        <w:pStyle w:val="Heading1"/>
      </w:pPr>
      <w:r>
        <w:t>4. 中间 Codex Thread Workspace：必须实现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EF3C7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核心要求</w:t>
            </w:r>
          </w:p>
          <w:p>
            <w:pPr>
              <w:spacing w:after="0"/>
            </w:pPr>
            <w:r>
              <w:t>中间区域不是“模仿一个聊天框”，而是尽可能还原/复用完整的 Codex Thread 工作区心智。Workbench 自己的内容不插入主聊天流。</w:t>
            </w:r>
          </w:p>
        </w:tc>
      </w:tr>
    </w:tbl>
    <w:p>
      <w:pPr>
        <w:pStyle w:val="ListBullet"/>
        <w:spacing w:after="40"/>
      </w:pPr>
      <w:r>
        <w:t>Thread Header：当前 Thread 标题、Thread 原生操作入口、打开位置/工作区相关入口等。</w:t>
      </w:r>
    </w:p>
    <w:p>
      <w:pPr>
        <w:pStyle w:val="ListBullet"/>
        <w:spacing w:after="40"/>
      </w:pPr>
      <w:r>
        <w:t>空白新 Thread：保留 Codex 式欢迎态、建议入口以及 Project/Workspace 上下文提示。</w:t>
      </w:r>
    </w:p>
    <w:p>
      <w:pPr>
        <w:pStyle w:val="ListBullet"/>
        <w:spacing w:after="40"/>
      </w:pPr>
      <w:r>
        <w:t>用户消息：采用 Codex 式消息展示。</w:t>
      </w:r>
    </w:p>
    <w:p>
      <w:pPr>
        <w:pStyle w:val="ListBullet"/>
        <w:spacing w:after="40"/>
      </w:pPr>
      <w:r>
        <w:t>Codex 文本输出：与执行事件共同位于同一滚动流。</w:t>
      </w:r>
    </w:p>
    <w:p>
      <w:pPr>
        <w:pStyle w:val="ListBullet"/>
        <w:spacing w:after="40"/>
      </w:pPr>
      <w:r>
        <w:t>Thinking / Processing：显示当前处理状态与耗时。</w:t>
      </w:r>
    </w:p>
    <w:p>
      <w:pPr>
        <w:pStyle w:val="ListBullet"/>
        <w:spacing w:after="40"/>
      </w:pPr>
      <w:r>
        <w:t>Tool / Command / File / Web 等 Item：默认紧凑摘要，可按需展开详细输入与输出。</w:t>
      </w:r>
    </w:p>
    <w:p>
      <w:pPr>
        <w:pStyle w:val="ListBullet"/>
        <w:spacing w:after="40"/>
      </w:pPr>
      <w:r>
        <w:t>文件修改/变更结果：使用 Codex 式内联变更卡片心智，不另造独立日志页。</w:t>
      </w:r>
    </w:p>
    <w:p>
      <w:pPr>
        <w:pStyle w:val="ListBullet"/>
        <w:spacing w:after="40"/>
      </w:pPr>
      <w:r>
        <w:t>Context Compaction：Codex 原生压缩事件出现时直接展示，不由 Workbench 自己管理上下文压缩。</w:t>
      </w:r>
    </w:p>
    <w:p>
      <w:pPr>
        <w:pStyle w:val="ListBullet"/>
        <w:spacing w:after="40"/>
      </w:pPr>
      <w:r>
        <w:t>Reconnect / Runtime Error：作为当前 Turn 的内联状态展示，不跳出到另一套错误页面。</w:t>
      </w:r>
    </w:p>
    <w:p>
      <w:pPr>
        <w:pStyle w:val="ListBullet"/>
        <w:spacing w:after="40"/>
      </w:pPr>
      <w:r>
        <w:t>Approval：采用 Codex 式内联审批卡，支持拒绝、允许一次以及 Runtime 提供的同类授权选项。</w:t>
      </w:r>
    </w:p>
    <w:p>
      <w:pPr>
        <w:pStyle w:val="ListBullet"/>
        <w:spacing w:after="40"/>
      </w:pPr>
      <w:r>
        <w:t>Composer：保留附件/更多、权限模式、模型、推理强度、语音以及发送控制等 Codex 式心智。</w:t>
      </w:r>
    </w:p>
    <w:p>
      <w:pPr>
        <w:pStyle w:val="ListBullet"/>
        <w:spacing w:after="40"/>
      </w:pPr>
      <w:r>
        <w:t>Turn 运行时：Composer 仍存在，发送控制切换为停止当前 Turn；停止不等于销毁 Thread。</w:t>
      </w:r>
    </w:p>
    <w:p>
      <w:pPr>
        <w:pStyle w:val="ListBullet"/>
        <w:spacing w:after="40"/>
      </w:pPr>
      <w:r>
        <w:t>滚动行为：保留“跳到最新消息”的轻量入口。</w:t>
      </w:r>
    </w:p>
    <w:p>
      <w:r>
        <w:br w:type="page"/>
      </w:r>
    </w:p>
    <w:p>
      <w:pPr>
        <w:pStyle w:val="Heading1"/>
      </w:pPr>
      <w:r>
        <w:t>5. Codex Runtime / Thread 模型：V1 技术边界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DBEAFE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主路线</w:t>
            </w:r>
          </w:p>
          <w:p>
            <w:pPr>
              <w:spacing w:after="0"/>
            </w:pPr>
            <w:r>
              <w:t>V1 的新架构以 Codex App Server / 原生 Thread、Turn、Item 模型作为主路线。Exec 只作为 Legacy / fallback / diagnostics 保留，不继续扩展成主产品能力。</w:t>
            </w:r>
          </w:p>
        </w:tc>
      </w:tr>
    </w:tbl>
    <w:p>
      <w:pPr>
        <w:pStyle w:val="ListBullet"/>
        <w:spacing w:after="40"/>
      </w:pPr>
      <w:r>
        <w:t>新 V1 Thread 使用 Codex 原生 Thread 作为会话真相来源。</w:t>
      </w:r>
    </w:p>
    <w:p>
      <w:pPr>
        <w:pStyle w:val="ListBullet"/>
        <w:spacing w:after="40"/>
      </w:pPr>
      <w:r>
        <w:t>Workbench 不复制完整 Agent State、Context State、Tool State 或第二份消息真相。</w:t>
      </w:r>
    </w:p>
    <w:p>
      <w:pPr>
        <w:pStyle w:val="ListBullet"/>
        <w:spacing w:after="40"/>
      </w:pPr>
      <w:r>
        <w:t>Exec session、App Server thread、Desktop task、旧 Workbench conversation ID 不能混用。</w:t>
      </w:r>
    </w:p>
    <w:p>
      <w:pPr>
        <w:pStyle w:val="ListBullet"/>
        <w:spacing w:after="40"/>
      </w:pPr>
      <w:r>
        <w:t>旧 Exec Conversation 在迁移阶段继续走旧 Exec 路径，不做隐式 sessionId → threadId 转换。</w:t>
      </w:r>
    </w:p>
    <w:p>
      <w:pPr>
        <w:pStyle w:val="ListBullet"/>
        <w:spacing w:after="40"/>
      </w:pPr>
      <w:r>
        <w:t>Approval、interrupt、Turn/Item 生命周期优先消费 Codex Runtime 已有能力，不自己造 Agent 状态机。</w:t>
      </w:r>
    </w:p>
    <w:p>
      <w:pPr>
        <w:pStyle w:val="Heading1"/>
      </w:pPr>
      <w:r>
        <w:t>6. Map：V1 唯一冻结的 Workbench 增强能力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CFDF5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呈现位置</w:t>
            </w:r>
          </w:p>
          <w:p>
            <w:pPr>
              <w:spacing w:after="0"/>
            </w:pPr>
            <w:r>
              <w:t>Map 作为右侧按需辅助 Panel 的一个视图。默认不常驻；用户需要时打开，看完可关闭。Workbench 不额外再造第四栏。</w:t>
            </w:r>
          </w:p>
        </w:tc>
      </w:tr>
    </w:tbl>
    <w:p>
      <w:pPr>
        <w:pStyle w:val="ListBullet"/>
        <w:spacing w:after="40"/>
      </w:pPr>
      <w:r>
        <w:t>Conversation Map：单个 Thread 的细粒度工作地图，可选启用。</w:t>
      </w:r>
    </w:p>
    <w:p>
      <w:pPr>
        <w:pStyle w:val="ListBullet"/>
        <w:spacing w:after="40"/>
      </w:pPr>
      <w:r>
        <w:t>Project Map：项目级粗粒度工作地图，由一个默认隐藏/弱化的专用 Codex Thread 维护。</w:t>
      </w:r>
    </w:p>
    <w:p>
      <w:pPr>
        <w:pStyle w:val="ListBullet"/>
        <w:spacing w:after="40"/>
      </w:pPr>
      <w:r>
        <w:t>Map 是工作地图，不是聊天时间线：展示阶段、子阶段、具体步骤、当前状态和下一步。</w:t>
      </w:r>
    </w:p>
    <w:p>
      <w:pPr>
        <w:pStyle w:val="ListBullet"/>
        <w:spacing w:after="40"/>
      </w:pPr>
      <w:r>
        <w:t>统一状态：○ 计划中 / ◉ 进行中 / ● 已完成 / ! 阻塞。取消、替代、放弃属于历史语义。</w:t>
      </w:r>
    </w:p>
    <w:p>
      <w:pPr>
        <w:pStyle w:val="ListBullet"/>
        <w:spacing w:after="40"/>
      </w:pPr>
      <w:r>
        <w:t>重要节点保留来源，可跳回对应原始聊天。</w:t>
      </w:r>
    </w:p>
    <w:p>
      <w:pPr>
        <w:pStyle w:val="ListBullet"/>
        <w:spacing w:after="40"/>
      </w:pPr>
      <w:r>
        <w:t>用户原则上不直接编辑 Map，而是通过正常对话要求 Codex 修正。</w:t>
      </w:r>
    </w:p>
    <w:p>
      <w:pPr>
        <w:pStyle w:val="ListBullet"/>
        <w:spacing w:after="40"/>
      </w:pPr>
      <w:r>
        <w:t>普通小步骤允许 Codex 自动调整；重大路线变化必须先与用户确认。</w:t>
      </w:r>
    </w:p>
    <w:p>
      <w:pPr>
        <w:pStyle w:val="ListBullet"/>
        <w:spacing w:after="40"/>
      </w:pPr>
      <w:r>
        <w:t>Conversation Map 日常优先由当前 Codex 同一次工作顺带产生 Map Patch，避免默认额外跑一次总结。</w:t>
      </w:r>
    </w:p>
    <w:p>
      <w:pPr>
        <w:pStyle w:val="ListBullet"/>
        <w:spacing w:after="40"/>
      </w:pPr>
      <w:r>
        <w:t>Project Map 永远默认增量维护：优先消费 Conversation Map 新变化；无 Map 的 Thread 只读上次同步后的新增 Turn；上下文不足才回查历史。</w:t>
      </w:r>
    </w:p>
    <w:p>
      <w:pPr>
        <w:pStyle w:val="ListBullet"/>
        <w:spacing w:after="40"/>
      </w:pPr>
      <w:r>
        <w:t>Project Map 采用懒更新 / 批量整理：先 dirty，再在打开 Project Map、手动更新、重要阶段完成或累计足够变化时处理。</w:t>
      </w:r>
    </w:p>
    <w:p>
      <w:pPr>
        <w:pStyle w:val="ListBullet"/>
        <w:spacing w:after="40"/>
      </w:pPr>
      <w:r>
        <w:t>首次启用允许一次必要历史初始化；之后转增量。</w:t>
      </w:r>
    </w:p>
    <w:p>
      <w:pPr>
        <w:pStyle w:val="ListBullet"/>
        <w:spacing w:after="40"/>
      </w:pPr>
      <w:r>
        <w:t>暂停时不维护，但继续记录 dirty；恢复后从 last processed 位置增量追上。</w:t>
      </w:r>
    </w:p>
    <w:p>
      <w:pPr>
        <w:pStyle w:val="ListBullet"/>
        <w:spacing w:after="40"/>
      </w:pPr>
      <w:r>
        <w:t>日常输出 Map Patch；首次初始化、明确重整、严重恢复场景才允许 Full Rebuild。</w:t>
      </w:r>
    </w:p>
    <w:p>
      <w:pPr>
        <w:pStyle w:val="ListBullet"/>
        <w:spacing w:after="40"/>
      </w:pPr>
      <w:r>
        <w:t>跨 Conversation 同一项目事项由 Project Map Codex 语义合并，并保留多个来源；重大冲突不采用最后写入者覆盖。</w:t>
      </w:r>
    </w:p>
    <w:p>
      <w:r>
        <w:br w:type="page"/>
      </w:r>
    </w:p>
    <w:p>
      <w:pPr>
        <w:pStyle w:val="Heading1"/>
      </w:pPr>
      <w:r>
        <w:t>7. V1 可靠性：必须实现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EE2E2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P0</w:t>
            </w:r>
          </w:p>
          <w:p>
            <w:pPr>
              <w:spacing w:after="0"/>
            </w:pPr>
            <w:r>
              <w:t>V1 不能重演 MNT-FIX-005：用户已经发送的 Prompt、当前 Thread 以及失败状态都不能因为 Runtime 断线/失败而从 UI 消失。</w:t>
            </w:r>
          </w:p>
        </w:tc>
      </w:tr>
    </w:tbl>
    <w:p>
      <w:pPr>
        <w:pStyle w:val="ListBullet"/>
        <w:spacing w:after="40"/>
      </w:pPr>
      <w:r>
        <w:t>Prompt 先进入 Workbench 可恢复状态，再提交给 Codex Runtime；Runtime 失败时用户输入仍然存在。</w:t>
      </w:r>
    </w:p>
    <w:p>
      <w:pPr>
        <w:pStyle w:val="ListBullet"/>
        <w:spacing w:after="40"/>
      </w:pPr>
      <w:r>
        <w:t>Turn 失败/中断必须有明确状态，可重试或继续 Thread。</w:t>
      </w:r>
    </w:p>
    <w:p>
      <w:pPr>
        <w:pStyle w:val="ListBullet"/>
        <w:spacing w:after="40"/>
      </w:pPr>
      <w:r>
        <w:t>Reconnect 状态可见；App Server / Runtime 重启后能够重新读取/恢复可恢复的 Thread。</w:t>
      </w:r>
    </w:p>
    <w:p>
      <w:pPr>
        <w:pStyle w:val="ListBullet"/>
        <w:spacing w:after="40"/>
      </w:pPr>
      <w:r>
        <w:t>Thread 切换、应用重启、窗口重开后不应把用户带到错误的上下文。</w:t>
      </w:r>
    </w:p>
    <w:p>
      <w:pPr>
        <w:pStyle w:val="ListBullet"/>
        <w:spacing w:after="40"/>
      </w:pPr>
      <w:r>
        <w:t>旧 Exec 与新 App Server 路径隔离，不能为了“看起来续上了”而拼接历史伪造上下文。</w:t>
      </w:r>
    </w:p>
    <w:p>
      <w:pPr>
        <w:pStyle w:val="Heading1"/>
      </w:pPr>
      <w:r>
        <w:t>8. 只复用，不作为 V1 自研功能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1F5F9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规则</w:t>
            </w:r>
          </w:p>
          <w:p>
            <w:pPr>
              <w:spacing w:after="0"/>
            </w:pPr>
            <w:r>
              <w:t>Codex 已经存在且 Runtime/当前实现可以直接消费的能力，Workbench 只做薄适配和 UI 呈现；不把它们转化成新的 Workbench 子系统。</w:t>
            </w:r>
          </w:p>
        </w:tc>
      </w:tr>
    </w:tbl>
    <w:p>
      <w:pPr>
        <w:pStyle w:val="ListBullet"/>
        <w:spacing w:after="40"/>
      </w:pPr>
      <w:r>
        <w:t>Agent reasoning / Agent loop。</w:t>
      </w:r>
    </w:p>
    <w:p>
      <w:pPr>
        <w:pStyle w:val="ListBullet"/>
        <w:spacing w:after="40"/>
      </w:pPr>
      <w:r>
        <w:t>命令执行、文件读取/修改、网页/工具调用。</w:t>
      </w:r>
    </w:p>
    <w:p>
      <w:pPr>
        <w:pStyle w:val="ListBullet"/>
        <w:spacing w:after="40"/>
      </w:pPr>
      <w:r>
        <w:t>Approval 与权限请求协议。</w:t>
      </w:r>
    </w:p>
    <w:p>
      <w:pPr>
        <w:pStyle w:val="ListBullet"/>
        <w:spacing w:after="40"/>
      </w:pPr>
      <w:r>
        <w:t>Thread / Turn / Item 生命周期。</w:t>
      </w:r>
    </w:p>
    <w:p>
      <w:pPr>
        <w:pStyle w:val="ListBullet"/>
        <w:spacing w:after="40"/>
      </w:pPr>
      <w:r>
        <w:t>Context compaction。</w:t>
      </w:r>
    </w:p>
    <w:p>
      <w:pPr>
        <w:pStyle w:val="ListBullet"/>
        <w:spacing w:after="40"/>
      </w:pPr>
      <w:r>
        <w:t>子智能体 / delegation（若当前 Codex Runtime 原生暴露则显示/消费，不自研 orchestration）。</w:t>
      </w:r>
    </w:p>
    <w:p>
      <w:pPr>
        <w:pStyle w:val="ListBullet"/>
        <w:spacing w:after="40"/>
      </w:pPr>
      <w:r>
        <w:t>Repo / Changes / Sources / Browser / Terminal 等 Codex 原生辅助能力：可复用则接入，不要求 V1 为了“功能齐全”自行重写一遍。</w:t>
      </w:r>
    </w:p>
    <w:p>
      <w:pPr>
        <w:pStyle w:val="Heading1"/>
      </w:pPr>
      <w:r>
        <w:t>9. V1 明确不做</w:t>
      </w:r>
    </w:p>
    <w:p>
      <w:pPr>
        <w:pStyle w:val="ListBullet"/>
        <w:spacing w:after="40"/>
      </w:pPr>
      <w:r>
        <w:t>不自研 Agent Runtime、Reasoning Engine、Context Manager、Tool Framework。</w:t>
      </w:r>
    </w:p>
    <w:p>
      <w:pPr>
        <w:pStyle w:val="ListBullet"/>
        <w:spacing w:after="40"/>
      </w:pPr>
      <w:r>
        <w:t>不自研完整 Task Manager、Parent/Child Task、Scheduling 或 Agent lifecycle。</w:t>
      </w:r>
    </w:p>
    <w:p>
      <w:pPr>
        <w:pStyle w:val="ListBullet"/>
        <w:spacing w:after="40"/>
      </w:pPr>
      <w:r>
        <w:t>不自研 Multi-Agent Orchestration；Codex 原生提供什么就消费什么。</w:t>
      </w:r>
    </w:p>
    <w:p>
      <w:pPr>
        <w:pStyle w:val="ListBullet"/>
        <w:spacing w:after="40"/>
      </w:pPr>
      <w:r>
        <w:t>不继续扩展复杂 Workflow / Review Engine。</w:t>
      </w:r>
    </w:p>
    <w:p>
      <w:pPr>
        <w:pStyle w:val="ListBullet"/>
        <w:spacing w:after="40"/>
      </w:pPr>
      <w:r>
        <w:t>不把 Git / Diff / Keep / Revert 重新做成 V1 的核心 Workbench 工作台；旧能力是否保留只按兼容/复用需要处理。</w:t>
      </w:r>
    </w:p>
    <w:p>
      <w:pPr>
        <w:pStyle w:val="ListBullet"/>
        <w:spacing w:after="40"/>
      </w:pPr>
      <w:r>
        <w:t>不建立第二套 Workbench Conversation / Message / Agent State 作为主真相。</w:t>
      </w:r>
    </w:p>
    <w:p>
      <w:pPr>
        <w:pStyle w:val="ListBullet"/>
        <w:spacing w:after="40"/>
      </w:pPr>
      <w:r>
        <w:t>不接管 Codex Desktop 内部 Task DB、私有 IPC 或未公开宿主接口。</w:t>
      </w:r>
    </w:p>
    <w:p>
      <w:pPr>
        <w:pStyle w:val="ListBullet"/>
        <w:spacing w:after="40"/>
      </w:pPr>
      <w:r>
        <w:t>不模拟点击/控制 Codex Desktop UI。</w:t>
      </w:r>
    </w:p>
    <w:p>
      <w:pPr>
        <w:pStyle w:val="ListBullet"/>
        <w:spacing w:after="40"/>
      </w:pPr>
      <w:r>
        <w:t>不要求像素级复制 Codex Desktop；冻结的是使用心智、信息架构和关键交互行为。</w:t>
      </w:r>
    </w:p>
    <w:p>
      <w:pPr>
        <w:pStyle w:val="ListBullet"/>
        <w:spacing w:after="40"/>
      </w:pPr>
      <w:r>
        <w:t>不继续 brainstorm 新增强功能；V1 完成并真实使用后再决定。</w:t>
      </w:r>
    </w:p>
    <w:p>
      <w:pPr>
        <w:pStyle w:val="Heading1"/>
      </w:pPr>
      <w:r>
        <w:t>10. V1 只预留扩展面，不设计未来功能</w:t>
      </w:r>
    </w:p>
    <w:p>
      <w:pPr>
        <w:pStyle w:val="CodeLike"/>
      </w:pPr>
      <w:r>
        <w:t>可扩展位置</w:t>
      </w:r>
    </w:p>
    <w:p>
      <w:pPr>
        <w:pStyle w:val="CodeLike"/>
      </w:pPr>
      <w:r>
        <w:t>├── 右侧辅助 Panel</w:t>
      </w:r>
    </w:p>
    <w:p>
      <w:pPr>
        <w:pStyle w:val="CodeLike"/>
      </w:pPr>
      <w:r>
        <w:t>│   ├── Map（V1）</w:t>
      </w:r>
    </w:p>
    <w:p>
      <w:pPr>
        <w:pStyle w:val="CodeLike"/>
      </w:pPr>
      <w:r>
        <w:t>│   └── Future（暂不定义）</w:t>
      </w:r>
    </w:p>
    <w:p>
      <w:pPr>
        <w:pStyle w:val="CodeLike"/>
      </w:pPr>
      <w:r>
        <w:t>├── 底部辅助 Panel</w:t>
      </w:r>
    </w:p>
    <w:p>
      <w:pPr>
        <w:pStyle w:val="CodeLike"/>
      </w:pPr>
      <w:r>
        <w:t>│   └── Future（暂不定义）</w:t>
      </w:r>
    </w:p>
    <w:p>
      <w:pPr>
        <w:pStyle w:val="CodeLike"/>
      </w:pPr>
      <w:r>
        <w:t>└── 顶部轻量入口</w:t>
      </w:r>
    </w:p>
    <w:p>
      <w:pPr>
        <w:pStyle w:val="CodeLike"/>
      </w:pPr>
      <w:r>
        <w:t xml:space="preserve">    └── Future（暂不定义）</w:t>
      </w:r>
    </w:p>
    <w:p>
      <w:r>
        <w:t>预留扩展面只意味着未来不必推翻布局，不代表 V1 需要实现插件系统或可配置扩展框架。</w:t>
      </w:r>
    </w:p>
    <w:p>
      <w:pPr>
        <w:pStyle w:val="Heading1"/>
      </w:pPr>
      <w:r>
        <w:t>11. V1 功能验收标准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shd w:fill="E2E8F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领域</w:t>
            </w:r>
          </w:p>
        </w:tc>
        <w:tc>
          <w:tcPr>
            <w:tcW w:type="dxa" w:w="3351"/>
            <w:shd w:fill="E2E8F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V1 验收结果</w:t>
            </w:r>
          </w:p>
        </w:tc>
        <w:tc>
          <w:tcPr>
            <w:tcW w:type="dxa" w:w="3351"/>
            <w:shd w:fill="E2E8F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状态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导航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能看到置顶、项目及项目下 Threads、最近独立 Threads；项目对话不重复出现在最近。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新建项目 Thread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从项目行新建后，Thread 直接属于该 Project，并使用该项目工作上下文。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新建独立 Thread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可以创建不属于任何 Project 的 Thread，并显示在最近区域。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打开/继续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点击任意 Thread 后，中间打开对应 Codex Thread，并能继续原上下文。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执行流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能显示文本、Thinking、命令/工具/文件事件、展开详情、变更卡片等。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运行控制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Turn 运行中可以 Stop；停止后 Thread 仍可继续。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审批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需要权限时以内联 Approval Card 处理 Allow / Deny 等 Runtime 支持操作。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异常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Reconnect / Runtime failure 状态可见，Prompt 不消失，Thread 可按能力恢复/重试。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Map 打开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右侧按需打开/关闭 Map，不永久压缩中间工作区。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Conversation Map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可选启用、可暂停/恢复、增量维护、可追溯来源。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Project Map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跨 Threads 增量整理，隐藏维护 Thread 可追溯，默认不反复全量扫描。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  <w:tr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边界</w:t>
            </w:r>
          </w:p>
        </w:tc>
        <w:tc>
          <w:tcPr>
            <w:tcW w:type="dxa" w:w="335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没有为了 V1 新增第二套 Agent/Task/Conversation/Context 系统。</w:t>
            </w:r>
          </w:p>
        </w:tc>
        <w:tc>
          <w:tcPr>
            <w:tcW w:type="dxa" w:w="3351"/>
            <w:shd w:fill="DCFCE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t>必须通过</w:t>
            </w:r>
          </w:p>
        </w:tc>
      </w:tr>
    </w:tbl>
    <w:p>
      <w:pPr>
        <w:pStyle w:val="Heading1"/>
      </w:pPr>
      <w:r>
        <w:t>12. 冻结后的变更规则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2E8F0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Scope Freeze 生效</w:t>
            </w:r>
          </w:p>
          <w:p>
            <w:pPr>
              <w:spacing w:after="0"/>
            </w:pPr>
            <w:r>
              <w:t>从本文件开始，V1 功能不再随开发过程“顺手增加”。任何新功能、新一级导航、新数据真相层、新 Agent/Task 子系统，都必须先显式解除/修改 V1 Scope Freeze。</w:t>
            </w:r>
          </w:p>
        </w:tc>
      </w:tr>
    </w:tbl>
    <w:p>
      <w:pPr>
        <w:pStyle w:val="ListBullet"/>
        <w:spacing w:after="40"/>
      </w:pPr>
      <w:r>
        <w:t>实现细节可以调整，只要不改变本文件冻结的产品行为和边界。</w:t>
      </w:r>
    </w:p>
    <w:p>
      <w:pPr>
        <w:pStyle w:val="ListBullet"/>
        <w:spacing w:after="40"/>
      </w:pPr>
      <w:r>
        <w:t>如果现有 Workbench 某功能与 V1 范围冲突，优先判断删除、降级为 Legacy 或暂时隐藏，而不是为了兼容旧功能扩大 V1。</w:t>
      </w:r>
    </w:p>
    <w:p>
      <w:pPr>
        <w:pStyle w:val="ListBullet"/>
        <w:spacing w:after="40"/>
      </w:pPr>
      <w:r>
        <w:t>如果 Codex Runtime 缺少某个期待能力，先确认能否降级/延后；不要默认用 Workbench 自研一个等价系统填空。</w:t>
      </w:r>
    </w:p>
    <w:p>
      <w:pPr>
        <w:pStyle w:val="ListBullet"/>
        <w:spacing w:after="40"/>
      </w:pPr>
      <w:r>
        <w:t>V1 完成并经过真实使用后，再开启 V1.x / V2 增强功能讨论。</w:t>
      </w:r>
    </w:p>
    <w:p>
      <w:pPr>
        <w:pStyle w:val="Heading1"/>
      </w:pPr>
      <w:r>
        <w:t>13. 下一阶段</w:t>
      </w:r>
    </w:p>
    <w:p>
      <w:r>
        <w:rPr>
          <w:b/>
        </w:rPr>
        <w:t>下一步不是继续增加需求。</w:t>
      </w:r>
    </w:p>
    <w:p>
      <w:r>
        <w:t>下一阶段只做一件事：用本冻结文档审查当前 Workbench 代码和功能，逐项标记“保留 / 复用 / 改造 / Legacy / 删除”，然后形成最小迁移实施计划。</w:t>
      </w:r>
    </w:p>
    <w:p>
      <w:pPr>
        <w:pStyle w:val="CodeLike"/>
      </w:pPr>
      <w:r>
        <w:t>V1 Scope Freeze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审现有 Workbench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保留 / 复用 / 改造 / Legacy / 删除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先跑通 Codex 主干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接入 Map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真实使用</w:t>
      </w:r>
    </w:p>
    <w:p>
      <w:pPr>
        <w:pStyle w:val="CodeLike"/>
      </w:pPr>
      <w:r>
        <w:t xml:space="preserve">      ↓</w:t>
      </w:r>
    </w:p>
    <w:p>
      <w:pPr>
        <w:pStyle w:val="CodeLike"/>
      </w:pPr>
      <w:r>
        <w:t>再讨论增强功能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DBEAFE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r>
              <w:rPr>
                <w:b/>
                <w:sz w:val="22"/>
              </w:rPr>
              <w:t>最终冻结结论</w:t>
            </w:r>
          </w:p>
          <w:p>
            <w:pPr>
              <w:spacing w:after="0"/>
            </w:pPr>
            <w:r>
              <w:t>Workbench V1 的功能范围到此冻结。V1 的目标不是重新制造 Codex Desktop，而是用 Codex 原生 Thread Workspace 作为主体验，在稳定性和数据不丢失的前提下，增加一个按需打开、由 Codex 驱动维护的 Map 能力。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2026-08-17 · V1 Scope Freeze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Workbench V1 · Scope Freeze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ke">
    <w:name w:val="CodeLike"/>
    <w:pPr>
      <w:spacing w:after="20"/>
      <w:ind w:left="40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