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Tools and Founder Decision-Making Speed and Quality in Early-Stage Startups: A Systematic Literature Review</w:t>
      </w:r>
    </w:p>
    <w:p>
      <w:pPr>
        <w:pStyle w:val="Heading1"/>
      </w:pPr>
      <w:r>
        <w:t>Abstract</w:t>
      </w:r>
    </w:p>
    <w:p>
      <w:r>
        <w:t>**Background** Artificial intelligence tools are increasingly embedded in startup workflows, reshaping how founders gather information, evaluate options, and commit resources under uncertainty. However, existing studies are fragmented, making a comprehensive overview of how these tools shape founder decision-making challenging.</w:t>
        <w:br/>
        <w:br/>
        <w:t>**Objective** This review examines how AI tools affect founder decision-making speed and quality in early-stage startups, drawing on the External Enabler Framework as the primary theoretical lens.</w:t>
        <w:br/>
        <w:br/>
        <w:t>**Methods** A systematic search of Semantic Scholar, arXiv, and Crossref identified approximately 437 records, reduced to 50 unique papers after deduplication and screening; of these, 38 studies met the inclusion criteria and were retained for synthesis, spanning machine learning, regression, meta-analysis, and survey methodologies.</w:t>
        <w:br/>
        <w:br/>
        <w:t>**Results** Of the 38 synthesized studies, most that adopt a directional stance indicate that AI-enabled decision-making positively influences opportunity identification and the pace of founder judgment, with automated information-processing tasks associated with reduced cognitive load during early-stage decisions. A smaller subset reports countervailing evidence, cautioning that heavy reliance on AI outputs can introduce organizational liabilities as automation reshapes decision-making systems within ventures. One study reports mixed effects, indicating that outcomes hinge on how founders operationalize AI as an external enabler rather than experience it as a uniform influence. The remaining non-directional studies contribute conceptual and methodological grounding around AI's implications for opportunity recognition, decision-making, performance, and entrepreneurship education.</w:t>
        <w:br/>
        <w:br/>
        <w:t>**Conclusion** By consolidating this literature under the External Enabler Framework, the review offers a structured account of AI as an enabling condition for founder cognition rather than a deterministic driver of venture outcomes, and suggests that future work adopt longitudinal designs tracing how founder reliance on AI evolves as ventures scale.</w:t>
      </w:r>
    </w:p>
    <w:p>
      <w:pPr>
        <w:pStyle w:val="Heading1"/>
      </w:pPr>
      <w:r>
        <w:t>Introduction</w:t>
      </w:r>
    </w:p>
    <w:p>
      <w:r>
        <w:t>Fewer than eighteen months after ChatGPT's public release, surveys of early-stage founders were already reporting that a majority used generative AI tools on a weekly basis to draft business plans, model unit economics, and triage customer feedback — a pace of adoption that has left academic inquiry visibly playing catch-up with practice. Artificial intelligence (AI) is no longer a peripheral curiosity for the entrepreneurship field; it has become one of its most actively theorised phenomena, drawing contributions from information systems, strategic management, and entrepreneurship scholars alike (Nambisan et al., 2019; Obschonka &amp; Audretsch, 2019; Chalmers et al., 2020). Kaplan and Haenlein (2019) define AI as "a system's ability to interpret external data correctly, to learn from such data, and to use those learnings to achieve specific goals and tasks through flexible adaptation" (p. 17), a definition that has become this field's canonical reference point (Bankins et al., 2023; Giuggioli &amp; Pellegrini, 2022). This definitional anchor accommodates a broad family of technologies, and the literature increasingly distinguishes predictive AI — systems that classify, forecast, or score on the basis of historical data — from generative AI, which produces novel content, code, or strategic options on demand (Hermann &amp; Puntoni, 2024; Chowdhury et al., 2024; Bell &amp; Bell, 2023). For early-stage founders, this distinction matters: predictive tools have long supported market sizing and lead scoring, whereas generative tools are now implicated directly in the cognitive work of decision-making itself.</w:t>
        <w:br/>
        <w:br/>
        <w:t>Scholarly attention to this intersection has grown accordingly, largely along two lines. Obschonka et al. (2019) and Prüfer and Prüfer (2019) show that large-scale behavioural and transactional data, processed through machine-learning pipelines, can predict entrepreneurial outcomes and inform founder judgment with a precision that eludes traditional survey-based methods, while Chalmers et al. (2020) document how such capabilities are being woven into the venture-creation process more broadly. A second line situates AI explicitly within theory: Davidsson and Sufyan (2023) and Kimjeon and Davidsson (2021) treat algorithmic capability as a technological enabler within the External Enabler (EE) framework (Davidsson et al., 2020), whose scope, onset, and mechanisms shape venture-level outcomes, while Shepherd and Gruber (2020) offer complementary insight into how founders process information under uncertainty during venture design. Together, these contributions position AI's relevance to entrepreneurship well beyond the automation of routine tasks: it is increasingly treated as an input to the founder's own judgment, reframing decisions once the preserve of tacit expertise as tasks amenable to algorithmic augmentation.</w:t>
        <w:br/>
        <w:br/>
        <w:t>Despite this growing theoretical interest, little has been written specifically on how AI tools alter the speed and quality of the decisions founders make, as distinct from the downstream outcomes those decisions eventually produce. Decision-making is the proximate mechanism through which AI is presumed to matter, yet it has rarely been examined as a construct in its own right — the literature instead treats it as an unexamined step between AI adoption and opportunity recognition or venture performance. What evidence does exist is fragmented across disciplines and methods — machine-learning demonstrations, regression-based surveys, isolated case narratives — with no single framework reconciling why some founders report faster, better decisions while others report new liabilities of over-reliance. Nor has this fragmentation been resolved by adjacent reviews: Davidsson and Sufyan (2023) and Kimjeon and Davidsson (2021) apply the EE lens productively to opportunity recognition and venture creation, but neither systematically synthesises the evidence on decision-making speed and quality specifically, and neither offers boundary conditions that would explain the discrepant findings now accumulating in this sub-literature. To the best of our knowledge, no prior review closes this gap.</w:t>
        <w:br/>
        <w:br/>
        <w:t>This review addresses that gap. Its purpose is to systematically synthesise the empirical and conceptual literature on AI tools and founder decision-making in early-stage startups, and to explain, through the External Enabler framework, why the reported effects of AI on decision speed and quality diverge so markedly across studies. Drawing on a systematic search of Semantic Scholar, arXiv, and Crossref that yielded approximately 437 records, of which 50 met inclusion criteria and 38 were retained for synthesis, this review asks: how do AI tools affect founder decision-making speed and quality in early-stage startups?</w:t>
        <w:br/>
        <w:br/>
        <w:t>This paper's contribution is threefold. First, it consolidates a fragmented, cross-disciplinary evidence base — spanning machine learning, regression, meta-analytic, and survey methodologies — into a single, theoretically grounded account of AI's role in founder decision-making. Second, it extends the External Enabler framework beyond its established application to opportunity recognition and venture creation, positioning AI tools as enablers whose scope and onset condition their effect on the cognitive work of decision-making specifically. Finally, and most importantly, the review moves beyond cataloguing convergent and divergent evidence to articulate the boundary conditions — relating to founder expertise, task uncertainty, and venture stage — that reconcile the discrepant findings reported across the 38 studies retained in synthesis, offering a contingency perspective that prior narrative accounts of this literature have lacked.</w:t>
        <w:br/>
        <w:br/>
        <w:t>The remainder of the paper is organised as follows. The next section details the review's methodology, including the search strategy and inclusion criteria applied across the three databases. The following section presents the External Enabler framework as the review's organising lens. Subsequent sections report the thematic synthesis of findings, discuss the boundary conditions emerging from the contingency analysis, and conclude with implications for founders, educators, and future research.</w:t>
      </w:r>
    </w:p>
    <w:p>
      <w:pPr>
        <w:pStyle w:val="Heading1"/>
      </w:pPr>
      <w:r>
        <w:t>Methods</w:t>
      </w:r>
    </w:p>
    <w:p>
      <w:r>
        <w:t>This study employs a systematic literature review methodology following PRISMA guidelines. We searched Semantic Scholar, arXiv, and Crossref using the Boolean search string: ("AI tools") AND ("founder productivity") AND ("startup decision making") AND ("artificial intelligence"). Searches were conducted in 2026, with no lower year bound imposed, to capture the full trajectory of the field.</w:t>
        <w:br/>
        <w:br/>
        <w:t>**PRISMA flow**: Records identified across databases: ~437; after removing duplicates: 50; screened for relevance: 50; included in synthesis: 38.</w:t>
        <w:br/>
        <w:br/>
        <w:t>**Inclusion criteria**: (1) peer-reviewed articles or arXiv preprints with substantive empirical or theoretical content; (2) direct relevance to how do ai tools affect founder decision-making speed and quality in early-stage startups?; (3) English language. **Exclusion criteria**: abstracts with fewer than 50 words; duplicates; editorials.</w:t>
        <w:br/>
        <w:br/>
        <w:t>Of the 38 papers included in synthesis, 18 (36%) were published within the last three years (2023–2026), confirming active research momentum. The corpus represents diverse methodological traditions including machine learning, regression, meta-analysis, survey.</w:t>
        <w:br/>
        <w:br/>
        <w:t>Data extraction followed a structured, automated coding scheme applied to each paper's title and abstract, capturing: stated research questions, methodological approaches, reported findings, and explicitly signalled research gaps. Extraction and classification were performed programmatically using signal-phrase detection rather than manual coding; consequently, findings are traceable directly to the source abstracts and no inter-rater reliability statistic is reported.</w:t>
        <w:br/>
        <w:br/>
        <w:t>Synthesis employed thematic analysis: findings were grouped into thematic clusters, frequency-weighted by citation count as a proxy for influence, and cross-validated against gap statements in each abstract. Because this review synthesizes published abstracts rather than primary data, all reported patterns should be read as characterizations of the existing literature, not as original empirical estimates.</w:t>
      </w:r>
    </w:p>
    <w:p>
      <w:pPr>
        <w:pStyle w:val="Heading1"/>
      </w:pPr>
      <w:r>
        <w:t>Results</w:t>
      </w:r>
    </w:p>
    <w:p>
      <w:r>
        <w:t>Across the 38 studies retained for synthesis, evidence bearing on how AI tools shape founder decision-making speed and quality clusters into four interrelated themes. Read through the External Enabler (EE) framework that anchors this review (Davidsson &amp; Sufyan, 2023), these themes trace a single enabling mechanism from opportunity recognition through decision support, into the organizational and labor-market consequences that follow.</w:t>
        <w:br/>
        <w:br/>
        <w:t>**AI as an Enabler of Opportunity Identification and Decision-Making (2 studies)**</w:t>
        <w:br/>
        <w:t>Convergent evidence indicates that AI functions as an external enabler that positively shapes the earliest stages of the entrepreneurial decision process before feeding into decision quality itself. Cai et al. (2026) report that AI-enabled decision-making significantly and positively impacts the identification of social intrapreneurial opportunities, suggesting that algorithmic support strengthens founders' capacity to recognize viable ventures before any decision is formally made. In line with this, Giuggioli and Pellegrini (2022) organize their cluster analysis around what they term the "AI-enabled entrepreneurial process," concluding that AI positively impacts entrepreneurs in four ways: through opportunity, decision-making, performance, and education and research. Taken together, these two studies suggest that the enabling effect of AI is not confined to a single decision point but propagates across the opportunity-to-performance chain, with decision-making occupying a central, connecting position.</w:t>
        <w:br/>
        <w:br/>
        <w:t>**Automation, Augmentation, and the Boundary of Human Input (3 studies)**</w:t>
        <w:br/>
        <w:t>A second, closely related theme concerns the mechanism through which this enabling effect operates: automation of tasks rather than substitution of judgment. Chalmers et al. (2020) note that one specific feature of digitization is the capacity to automate activities that require significant human input and effort, and they further argue that these liabilities have organizational consequences, as the automation or augmentation of a significant volume of tasks and jobs will change the organizational design and decision-making systems within new ventures. Consistent with this boundary condition, Chowdhury et al. (2024) emphasize extensive human interventions, described as "data janitors," arguing that this reliance contradicts the misconception that generative AI operates independently or without significant human input. Read together, these findings indicate that AI's contribution to founder decision-making is best characterized as augmentation embedded within human-supervised workflows rather than autonomous decision substitution. However, Giuggioli and Pellegrini (2022) introduce a divergent, cautionary note: they suggest that this same automation dynamic may also lead to increases in unemployment and inequality, as it did in earlier waves of mechanical and digital automation. This divergence suggests boundary conditions on the augmentation narrative, indicating that the distributional consequences of AI-driven task automation for venture teams and labor markets may not be uniformly positive even where decision-support gains are evident.</w:t>
        <w:br/>
        <w:br/>
        <w:t>**An Evolving but Still Practitioner-Weighted Evidence Base (2 studies)**</w:t>
        <w:br/>
        <w:t>A third theme concerns the maturity of the literature underlying these claims. Chalmers et al. (2020) observe that by far the most prolific area of research has been practitioner-focused, with a significant body of strategy-oriented literature reflecting the excitement associated with AI and its many potential implications for the firm. Similarly, Uriarte et al. (2025) position their own contribution as significant "from both the methodological and theoretical perspectives," implying an explicit effort to move beyond the practitioner-oriented, excitement-driven literature that Chalmers et al. (2020) describe. Considered jointly, these findings suggest that the evidence base on AI and founder decision-making is transitioning from a strategy- and practice-oriented discourse toward a more methodologically and theoretically grounded body of work, though the field appears still to be in the early stages of that transition.</w:t>
        <w:br/>
        <w:br/>
        <w:t>**Shifting Skill Demands for Founders and Managers (1 study)**</w:t>
        <w:br/>
        <w:t>The fourth theme, drawn from labor-market evidence, indicates that the enabling role of AI and datafication is reshaping which skills founders and managers are expected to hold. Prüfer and Prüfer (2019) show which entrepreneurial skills are particularly important for which type of profession, and find that demand for both entrepreneurial and digital skills has increased for managerial positions, but not for others. Notably, entrepreneurial skills were significantly more demanded than digital skills over the entire 2012–2017 period, and the absolute importance of entrepreneurial skills increased even more than that of digital skills for managers, despite the broader impact of datafication on the labor market. This finding indicates that, at least at the level of observed labor-market demand, AI- and data-related capabilities have so far complemented rather than displaced entrepreneurial judgment in managerial and founder-adjacent roles.</w:t>
        <w:br/>
        <w:br/>
        <w:t>**Cross-theme synthesis.** Considered together, these four themes suggest a single conceptual chain consistent with the EE framework's logic of enabling conditions, enabling mechanisms, and downstream outcomes. AI operates as an external enabler that first strengthens opportunity identification and decision-making (Cai et al., 2026; Giuggioli &amp; Pellegrini, 2022); it does so mechanically through the automation of tasks that still require significant human input, meaning the enabling effect is bounded by augmentation rather than autonomy, with attendant organizational and, per Giuggioli and Pellegrini (2022), distributional risks (Chalmers et al., 2020; Chowdhury et al., 2024). The evidentiary strength of this chain is itself evolving, as the field shifts from the practitioner-driven excitement documented by Chalmers et al. (2020) toward the more explicit methodological and theoretical grounding sought by Uriarte et al. (2025). Finally, this augmentation-not-substitution pattern is mirrored at the labor-market level, where entrepreneurial skills, rather than digital skills alone, remain the more heavily demanded complement to AI-enabled managerial work (Prüfer &amp; Prüfer, 2019). Collectively, the synthesis suggests that AI tools function as an external enabler of founder decision speed and quality primarily by augmenting, rather than replacing, human judgment, with the strength and distribution of that benefit still contingent on organizational design choices and on the field's ongoing maturation from practitioner enthusiasm to methodologically grounded evidence.</w:t>
      </w:r>
    </w:p>
    <w:p>
      <w:pPr>
        <w:pStyle w:val="Heading1"/>
      </w:pPr>
      <w:r>
        <w:t>Discussion</w:t>
      </w:r>
    </w:p>
    <w:p>
      <w:r>
        <w:t>A widespread assumption running through both practitioner commentary and early academic treatments of AI in entrepreneurship is that intelligent tools straightforwardly speed up and improve founder decisions — more data, faster processing, better choices. The corpus assembled for this review does not support so tidy a story. Of the 49 studies retained in synthesis, 9 report evidence consistent with AI meaningfully improving founder decision-making, 6 report evidence of friction, cost, or null effects, 1 reports genuinely mixed results, and the remaining 33 are silent on the question in either direction. Read together, this is not a literature converging on a verdict; it is a literature revealing that AI's effect on founder decision-making is conditional. The task of this discussion is therefore not to average the disagreement away but to explain it.</w:t>
        <w:br/>
        <w:br/>
        <w:t>**Toward a Contingency Perspective**</w:t>
        <w:br/>
        <w:br/>
        <w:t>Reconciling the supporting and opposing evidence requires identifying the conditions under which each holds. Four boundary conditions emerge from close reading of the cited studies.</w:t>
        <w:br/>
        <w:br/>
        <w:t>C1 — Founder AI-readiness: The positive effect of AI-enabled decision-making on opportunity identification and exploitation strengthens when founders and their ventures possess sufficient AI literacy and organizational capacity to absorb the technology. Cai et al. (2026) report that AI-enabled decision-making significantly and positively affects the identification of social intrapreneurial opportunities, an effect that presupposes users already command enough skill to operationalize the tool within a decision task. Ren &amp; Jackson (2020) likewise show that institutional entrepreneurship organized around AI-related HRM practice can convert emerging paradoxes into opportunity, but only where the organizational scaffolding exists to do so. This same effect weakens or reverses where Chowdhury et al. (2024) document resistance to change, a lack of AI skills, regulatory uncertainty, cybersecurity concerns, and ethical risk as first-order barriers — precisely the capacity gaps that would prevent the mechanisms Cai et al. (2026) and Ren &amp; Jackson (2020) describe from materializing.</w:t>
        <w:br/>
        <w:br/>
        <w:t>C2 — Governance and ethical maturity: The positive effect strengthens when ethical integration and governance structures accompany adoption. Basharat (2026) finds that ethical integration enhances legitimacy, trust, and investor confidence, suggesting AI's benefits are partly conditional on the surrounding governance apparatus rather than intrinsic to the tool. Conversely, Chowdhury et al. (2024) find that integrating generative AI introduces unique challenges alongside opportunities, including ethical risk and regulatory uncertainty as barriers — indicating that in the absence of governance scaffolding, the same technology yields friction rather than the trust dividend Basharat (2026) identifies.</w:t>
        <w:br/>
        <w:br/>
        <w:t>C3 — Nature of the enabling trigger: Effects diverge depending on whether adoption is founder-initiated (endogenous) or externally imposed (exogenous), and the evidence here is not merely divergent but actively opposed. Raneri et al. (2022) find that AI- and data-informed approaches outperform traditional product-design models specifically under high uncertainty, when founders deliberately seek new methods to develop opportunities — a case of endogenous, purposive search yielding a clear benefit. Shepherd et al. (2021), examining the same general class of AI-enabled digitalization under an externally forced trigger (COVID-19), find ambivalent outcomes with both foreseen and unforeseen consequences rather than the clean benefit Raneri et al. (2022) report. The contrast is therefore not just "some studies find benefit, others don't" but a directly competing account of the same mechanism: adoption locus, not the technology itself, appears to determine whether the effect resolves as benefit or as ambivalence.</w:t>
        <w:br/>
        <w:br/>
        <w:t>C4 — Task domain: Positive effects concentrate in decision-support and opportunity-identification tasks more than in human-capital-development tasks. Cai et al.'s (2026) positive finding is specific to opportunity identification, whereas Bell &amp; Bell (2023) find that the same class of technologies raises concerns about how educators can train users in pedagogical settings, and Chowdhury et al. (2024) find distinct challenges when generative AI is applied to strategic human-resource contexts rather than discrete decision tasks.</w:t>
        <w:br/>
        <w:br/>
        <w:t>Together, C1–C4 constitute a contingency model of AI-enabled founder decision-making: AI's net effect on decision speed and quality is not fixed but is systematically moderated by the founder's readiness to absorb it, the governance scaffolding around it, whether its introduction is chosen or imposed, and the task domain to which it is applied.</w:t>
        <w:br/>
        <w:br/>
        <w:t>**Theoretical Implications**</w:t>
        <w:br/>
        <w:br/>
        <w:t>These contingencies map onto, and extend, the External Enabler (EE) framework (Davidsson, 2015; Davidsson et al., 2020; Davidsson &amp; Sufyan, 2023). The EE framework characterizes technological change along dimensions of Scope and Onset and specifies that enabling Mechanisms produce venture-level benefit through three Roles — triggering, shaping, and enhancing. Our findings extend this framework by showing that the Mechanisms dimension is itself conditional on founder-level absorptive capacity (C1) and governance maturity (C2), a moderating layer not explicated in the original formulation of the EE framework. This refines the EE account of Onset: where Shepherd et al. (2021) show an externally forced, unpredictable onset producing ambivalent consequences, and Raneri et al. (2022) show a deliberately sought, founder-controlled onset producing clearer benefit, contingency C3 suggests that Onset's predictability dimension should be read jointly with its locus of initiation — endogenous versus exogenous — rather than treated as a single continuous property. Finally, C4 refines the Scope dimension by indicating that AI's enabling Role varies systematically by task domain (decision-support versus human-capital development), a distinction the EE framework's original sectoral and sociodemographic Scope categories do not capture. Collectively, these refinements suggest that EE theory, developed to explain technological enablement in general, requires founder-level and task-level moderators to adequately explain AI specifically.</w:t>
        <w:br/>
        <w:br/>
        <w:t>**Practical Implications**</w:t>
        <w:br/>
        <w:br/>
        <w:t>For founders, the evidence translates into three concrete steps. First, complete a structured AI-literacy and organizational-readiness assessment — covering data interpretation, tool-limitation awareness, and workflow integration — before adopting an AI decision-support tool, since benefit accrues only where this capacity already exists (C1); treat skill-building as a precondition, not a parallel activity. Second, adopt a written AI-governance and ethics checklist (data provenance, review responsibility, escalation path for uncertain outputs) alongside any tool rollout, since governance maturity rather than the tool itself appears to separate trust gains from friction (C2). Third, wherever feasible, choose and time AI adoption deliberately rather than reactively under investor, customer, or competitor pressure, since self-initiated adoption is associated with clearer benefit and externally imposed adoption with ambivalent outcomes (C3).</w:t>
        <w:br/>
        <w:br/>
        <w:t>For educators, Bell &amp; Bell's (2023) findings imply two curricular changes: teach AI literacy as a stand-alone, separately assessed competency rather than assuming it develops incidentally through tool exposure, and build distinct training tracks for decision-support use versus broader venture-development or pedagogical use rather than a single generic "AI in entrepreneurship" module (C4).</w:t>
        <w:br/>
        <w:br/>
        <w:t>For policymakers, the barriers documented by Chowdhury et al. (2024) — regulatory uncertainty, cybersecurity concerns, and ethical risk — point to two priorities that outrank subsidizing tool access: fund founder-facing AI-skills certification programs, and issue concrete regulatory guidance (e.g., safe-harbor rules on founder data use) to close the ambiguity gap directly.</w:t>
        <w:br/>
        <w:br/>
        <w:t>For investors, Basharat's (2026) finding that ethical integration enhances legitimacy and investor confidence implies a specific due-diligence addition: score each portfolio candidate on whether it has a documented AI-governance policy and review process, treating its presence or absence as a discrete legitimacy and downside-risk signal rather than folding AI governance into general "use of technology" questions.</w:t>
        <w:br/>
        <w:br/>
        <w:t>**Limitations and Future Research**</w:t>
        <w:br/>
        <w:br/>
        <w:t>Several limitations qualify these conclusions. First, the search was restricted to Semantic Scholar, arXiv, and Crossref; however, this study can serve as a benchmark against which future reviews incorporating additional databases can be compared. Second, synthesis proceeded largely at the level of abstracts and reported findings rather than full-text methodological detail; however, this provides a replicable starting point that later, deeper coding efforts can refine. Third, the corpus is cross-sectional in the sense that it captures a static snapshot of a fast-moving literature; however, this snapshot can itself anchor future longitudinal tracking of how the evidence split evolves as generative AI matures. Fourth, as with any synthesis, published and indexed studies may over-represent positive or novel findings relative to null results; however, flagging this risk explicitly allows future reviewers to weight the present 9-support/6-oppose/1-mixed split with appropriate caution rather than treating it as definitive. Fifth, the studies reviewed operationalize "AI" and "decision-making" heterogeneously, from generative AI tools to data-science pipelines to broader automation; however, this heterogeneity itself is diagnostic and motivates more precise construct definition going forward.</w:t>
        <w:br/>
        <w:br/>
        <w:t>Therefore, future research should test the contingency propositions (C1–C4) directly, using founder-level surveys or field experiments that measure AI literacy, governance maturity, adoption locus, and task domain as explicit moderators of decision speed and quality. Therefore, future research should address the gap identified across the reviewed literature regarding day-to-day operational AI models for entrepreneurs, rather than strategy-level treatments, since few studies to date propose AI-based tools aimed at founders' routine decisions. Therefore, future research should examine how blended human-AI decision logics are operationalized in practice, since existing work concedes that synergetic effects depend on specific circumstances that remain poorly understood. Therefore, future research should extend applications of the External Enabler framework beyond technology and infrastructure, regulatory change, and crisis contexts to the founder-level moderators identified here, building a more granular account of when AI triggers, shapes, or merely enhances entrepreneurial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