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BF2C" w14:textId="77777777" w:rsidR="00712725" w:rsidRPr="00412BB9" w:rsidRDefault="00712725" w:rsidP="005B0A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Непрерывные математические модели</w:t>
      </w:r>
    </w:p>
    <w:p w14:paraId="463F036A" w14:textId="1274F138" w:rsidR="00712725" w:rsidRPr="00412BB9" w:rsidRDefault="00712725" w:rsidP="005B0A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2387 Писаренко Анастасия</w:t>
      </w:r>
    </w:p>
    <w:p w14:paraId="64EA4116" w14:textId="38EFC6D7" w:rsidR="00AF0AD2" w:rsidRPr="00412BB9" w:rsidRDefault="00EF20DF" w:rsidP="005B0A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Индивидуальное домашнее задание № 1</w:t>
      </w:r>
      <w:r w:rsidR="00D515B8" w:rsidRPr="00412BB9">
        <w:rPr>
          <w:rFonts w:ascii="Times New Roman" w:hAnsi="Times New Roman" w:cs="Times New Roman"/>
          <w:b/>
          <w:bCs/>
          <w:sz w:val="28"/>
          <w:szCs w:val="28"/>
        </w:rPr>
        <w:t>. Формула Пуассона</w:t>
      </w:r>
    </w:p>
    <w:p w14:paraId="61ABFA9F" w14:textId="77777777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FDD1D" w14:textId="77777777" w:rsidR="005B0A6E" w:rsidRPr="00412BB9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Исходные данные:</w:t>
      </w:r>
    </w:p>
    <w:p w14:paraId="4C6F2EBC" w14:textId="6080AF7B" w:rsidR="00D515B8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a=-6,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b=6,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c=-2,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h=5</m:t>
          </m:r>
        </m:oMath>
      </m:oMathPara>
    </w:p>
    <w:p w14:paraId="018DE5AB" w14:textId="4B591348" w:rsidR="00AF0AD2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=0,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=h,</m:t>
          </m:r>
          <m:r>
            <w:rPr>
              <w:rFonts w:ascii="Cambria Math" w:hAnsi="Cambria Math" w:cs="Times New Roman"/>
              <w:i/>
              <w:iCs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a&lt;c&lt;b</m:t>
          </m:r>
        </m:oMath>
      </m:oMathPara>
    </w:p>
    <w:p w14:paraId="7BE615BA" w14:textId="5822BA81" w:rsidR="0004357B" w:rsidRPr="00412BB9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Проверяем тождество</w:t>
      </w:r>
      <w:r w:rsidR="00D515B8" w:rsidRPr="00412BB9">
        <w:rPr>
          <w:rFonts w:ascii="Times New Roman" w:hAnsi="Times New Roman" w:cs="Times New Roman"/>
          <w:sz w:val="28"/>
          <w:szCs w:val="28"/>
        </w:rPr>
        <w:t>:</w:t>
      </w:r>
    </w:p>
    <w:p w14:paraId="4759D994" w14:textId="27D3A9A5" w:rsidR="00AF0AD2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k∈Z</m:t>
              </m:r>
            </m:sub>
            <m:sup/>
            <m:e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2πk</m:t>
                  </m:r>
                </m:e>
              </m:d>
            </m:e>
          </m:nary>
          <m:r>
            <w:rPr>
              <w:rFonts w:ascii="Cambria Math" w:hAnsi="Cambria Math" w:cs="Times New Roman"/>
              <w:noProof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noProof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8"/>
                  <w:szCs w:val="28"/>
                </w:rPr>
                <m:t>k∈Z</m:t>
              </m:r>
            </m:sub>
            <m:sup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noProof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noProof/>
                      <w:sz w:val="28"/>
                      <w:szCs w:val="28"/>
                    </w:rPr>
                    <m:t>k</m:t>
                  </m:r>
                </m:e>
              </m:d>
            </m:e>
          </m:nary>
        </m:oMath>
      </m:oMathPara>
    </w:p>
    <w:p w14:paraId="299A7BDD" w14:textId="25BEF4BE" w:rsidR="00AF0AD2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14:paraId="44DC8DF6" w14:textId="77777777" w:rsidR="0004357B" w:rsidRPr="00412BB9" w:rsidRDefault="0004357B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3EE6EA" w14:textId="363E5774" w:rsidR="0004357B" w:rsidRPr="00412BB9" w:rsidRDefault="00EF20DF" w:rsidP="009C7DA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Описание функции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производной</w:t>
      </w:r>
    </w:p>
    <w:p w14:paraId="1105FD0C" w14:textId="762EC319" w:rsidR="0004357B" w:rsidRPr="00412BB9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Линейная интерполяция между точками 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(−6, 0), (−2, 5), (6, 0)</w:t>
      </w:r>
      <w:r w:rsidRPr="00412BB9">
        <w:rPr>
          <w:rFonts w:ascii="Times New Roman" w:hAnsi="Times New Roman" w:cs="Times New Roman"/>
          <w:sz w:val="28"/>
          <w:szCs w:val="28"/>
        </w:rPr>
        <w:t xml:space="preserve">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>т наклоны</w:t>
      </w:r>
      <w:r w:rsidR="009C7DA6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9C7DA6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и</w:t>
      </w:r>
      <w:r w:rsidR="009C7DA6"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>. Поэтому</w:t>
      </w:r>
      <w:r w:rsidR="00D515B8" w:rsidRPr="00412BB9">
        <w:rPr>
          <w:rFonts w:ascii="Times New Roman" w:hAnsi="Times New Roman" w:cs="Times New Roman"/>
          <w:sz w:val="28"/>
          <w:szCs w:val="28"/>
        </w:rPr>
        <w:t>,</w:t>
      </w:r>
    </w:p>
    <w:p w14:paraId="7D4C3C5C" w14:textId="07F3FCFA" w:rsidR="005B0A6E" w:rsidRPr="00412BB9" w:rsidRDefault="009C7DA6" w:rsidP="005B0A6E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(x+6),    -6≤x≤-2,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(6-x),   -2&lt;x≤6,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                        иначе;</m:t>
                </m:r>
              </m:e>
            </m:eqArr>
          </m:e>
        </m:d>
      </m:oMath>
      <w:r w:rsidRPr="00412BB9">
        <w:rPr>
          <w:rFonts w:ascii="Times New Roman" w:hAnsi="Times New Roman" w:cs="Times New Roman"/>
          <w:iCs/>
          <w:sz w:val="28"/>
          <w:szCs w:val="28"/>
        </w:rPr>
        <w:tab/>
      </w:r>
      <w:r w:rsidRPr="00412BB9">
        <w:rPr>
          <w:rFonts w:ascii="Times New Roman" w:hAnsi="Times New Roman" w:cs="Times New Roman"/>
          <w:iCs/>
          <w:sz w:val="28"/>
          <w:szCs w:val="28"/>
        </w:rPr>
        <w:tab/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f'(x)=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  -6&lt;x&lt;-2,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    -2&lt;x&lt;6,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   x&lt;-6 или x&gt;6</m:t>
                </m:r>
              </m:e>
            </m:eqArr>
          </m:e>
        </m:d>
      </m:oMath>
    </w:p>
    <w:p w14:paraId="4F8A0770" w14:textId="77777777" w:rsidR="005B0A6E" w:rsidRPr="00412BB9" w:rsidRDefault="005B0A6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8367C1" w14:textId="64525F6B" w:rsidR="0004357B" w:rsidRPr="00412BB9" w:rsidRDefault="00EF20DF" w:rsidP="009C7DA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 точках </w:t>
      </w:r>
      <w:r w:rsidRPr="00412BB9">
        <w:rPr>
          <w:rFonts w:ascii="Cambria Math" w:hAnsi="Cambria Math" w:cs="Times New Roman"/>
          <w:i/>
          <w:sz w:val="28"/>
          <w:szCs w:val="28"/>
        </w:rPr>
        <w:t xml:space="preserve">−6, −2, 6 </w:t>
      </w:r>
      <w:r w:rsidRPr="00412BB9">
        <w:rPr>
          <w:rFonts w:ascii="Times New Roman" w:hAnsi="Times New Roman" w:cs="Times New Roman"/>
          <w:sz w:val="28"/>
          <w:szCs w:val="28"/>
        </w:rPr>
        <w:t>обычная производная не существует, поскольку в этих точках меняется угловой коэффициент графика.</w:t>
      </w:r>
    </w:p>
    <w:p w14:paraId="1E82D718" w14:textId="50534BA3" w:rsidR="00D515B8" w:rsidRPr="00412BB9" w:rsidRDefault="00D515B8" w:rsidP="009C7D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8992AE" wp14:editId="415674B7">
            <wp:extent cx="4024398" cy="1989666"/>
            <wp:effectExtent l="0" t="0" r="0" b="0"/>
            <wp:docPr id="413" name="Рисунок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7928" cy="203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29A8" w14:textId="3721A3B4" w:rsidR="009C7DA6" w:rsidRPr="00412BB9" w:rsidRDefault="00EF20DF" w:rsidP="009C7DA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</w:t>
      </w:r>
      <w:r w:rsidRPr="00412BB9">
        <w:rPr>
          <w:rFonts w:ascii="Times New Roman" w:hAnsi="Times New Roman" w:cs="Times New Roman"/>
          <w:sz w:val="28"/>
          <w:szCs w:val="28"/>
        </w:rPr>
        <w:t>1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 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 Исходная треугольная функция и 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BB9">
        <w:rPr>
          <w:rFonts w:ascii="Times New Roman" w:hAnsi="Times New Roman" w:cs="Times New Roman"/>
          <w:sz w:val="28"/>
          <w:szCs w:val="28"/>
        </w:rPr>
        <w:t>кусочно</w:t>
      </w:r>
      <w:proofErr w:type="spellEnd"/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постоянная производная</w:t>
      </w:r>
    </w:p>
    <w:p w14:paraId="063007AC" w14:textId="1B5AA53B" w:rsidR="0004357B" w:rsidRPr="00412BB9" w:rsidRDefault="00EF20DF" w:rsidP="009C7DA6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lastRenderedPageBreak/>
        <w:t>Пустые кружки обозначают исключ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>нные точки на графике производной.</w:t>
      </w:r>
    </w:p>
    <w:p w14:paraId="6DAD11AF" w14:textId="77777777" w:rsidR="00B704EA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D4DB1" w14:textId="397FA965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Преобразования Фурье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</w:p>
    <w:p w14:paraId="4EAA4D00" w14:textId="540AFE4F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Вне точек излома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412BB9">
        <w:rPr>
          <w:rFonts w:ascii="Times New Roman" w:hAnsi="Times New Roman" w:cs="Times New Roman"/>
          <w:sz w:val="28"/>
          <w:szCs w:val="28"/>
        </w:rPr>
        <w:t xml:space="preserve"> постоянна по частям. При </w:t>
      </w:r>
      <m:oMath>
        <m:r>
          <w:rPr>
            <w:rFonts w:ascii="Cambria Math" w:hAnsi="Cambria Math" w:cs="Times New Roman"/>
            <w:sz w:val="28"/>
            <w:szCs w:val="28"/>
          </w:rPr>
          <m:t>ω≠0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055DFFB3" w14:textId="616343C5" w:rsidR="00B704EA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-6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-iωx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iω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</m:oMath>
      </m:oMathPara>
    </w:p>
    <w:p w14:paraId="324DB899" w14:textId="77777777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29665" w14:textId="296F3DCC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непрерывна, имеет компактный носитель и равна нулю на его грани</w:t>
      </w:r>
      <w:r w:rsidRPr="00412BB9">
        <w:rPr>
          <w:rFonts w:ascii="Times New Roman" w:hAnsi="Times New Roman" w:cs="Times New Roman"/>
          <w:sz w:val="28"/>
          <w:szCs w:val="28"/>
        </w:rPr>
        <w:softHyphen/>
        <w:t>цах, интегрирование по частям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т </w:t>
      </w:r>
      <m:oMath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</m:acc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=iω</m:t>
        </m:r>
        <m:acc>
          <m:acc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acc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</m:d>
      </m:oMath>
      <w:r w:rsidR="00712725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Pr="00412BB9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6DBE371A" w14:textId="287C0F2C" w:rsidR="00445DC6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6iω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-6iω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, ω≠0</m:t>
          </m:r>
        </m:oMath>
      </m:oMathPara>
    </w:p>
    <w:p w14:paraId="3F19AEFD" w14:textId="1346E891" w:rsidR="00712725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В нуле преобразование равно площади треугольника:</w:t>
      </w:r>
    </w:p>
    <w:p w14:paraId="4BC010DE" w14:textId="22C1E7EA" w:rsidR="00712725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-6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12⋅5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=30, 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=0</m:t>
          </m:r>
        </m:oMath>
      </m:oMathPara>
    </w:p>
    <w:p w14:paraId="084D2A75" w14:textId="5F6CA920" w:rsidR="00B704EA" w:rsidRPr="00412BB9" w:rsidRDefault="00B704EA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A10C09" w14:textId="16585E07" w:rsidR="00B704EA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минимальных индексов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</w:p>
    <w:p w14:paraId="3E363E6B" w14:textId="2A1FC32F" w:rsidR="007F1058" w:rsidRPr="00412BB9" w:rsidRDefault="002D3874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iCs/>
          <w:sz w:val="28"/>
          <w:szCs w:val="28"/>
        </w:rPr>
        <w:t xml:space="preserve">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слагаемое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x+2πk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может быть ненулевым, только если отрезок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2πk-π,  2πk+π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пересекает носитель</w:t>
      </w:r>
      <w:r w:rsidR="00EF20DF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-6, 6</m:t>
            </m:r>
          </m:e>
        </m:d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 по интервалу положительной длины. Это про</w:t>
      </w:r>
      <w:r w:rsidR="00EF20DF" w:rsidRPr="00412BB9">
        <w:rPr>
          <w:rFonts w:ascii="Times New Roman" w:hAnsi="Times New Roman" w:cs="Times New Roman"/>
          <w:sz w:val="28"/>
          <w:szCs w:val="28"/>
        </w:rPr>
        <w:softHyphen/>
        <w:t xml:space="preserve">исходит лишь при </w:t>
      </w:r>
      <m:oMath>
        <m:r>
          <w:rPr>
            <w:rFonts w:ascii="Cambria Math" w:hAnsi="Cambria Math" w:cs="Times New Roman"/>
            <w:sz w:val="28"/>
            <w:szCs w:val="28"/>
          </w:rPr>
          <m:t>k = -1, 0, 1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 xml:space="preserve">: 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≥2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пересечения нет.</w:t>
      </w:r>
    </w:p>
    <w:p w14:paraId="2C586E3F" w14:textId="5ADEA955" w:rsidR="0004357B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=-1, 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=1, Φ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x-2π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x+2π</m:t>
              </m:r>
            </m:e>
          </m:d>
        </m:oMath>
      </m:oMathPara>
    </w:p>
    <w:p w14:paraId="578A3F87" w14:textId="50F5E930" w:rsidR="0004357B" w:rsidRPr="00412BB9" w:rsidRDefault="00D515B8" w:rsidP="001F12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FBE71" wp14:editId="3C43DF20">
            <wp:extent cx="5895975" cy="1532684"/>
            <wp:effectExtent l="0" t="0" r="0" b="0"/>
            <wp:docPr id="414" name="Рисунок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687"/>
                    <a:stretch/>
                  </pic:blipFill>
                  <pic:spPr bwMode="auto">
                    <a:xfrm>
                      <a:off x="0" y="0"/>
                      <a:ext cx="6259175" cy="162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30AAC" w14:textId="6E293CA2" w:rsidR="0065374E" w:rsidRPr="00412BB9" w:rsidRDefault="00EF20DF" w:rsidP="00685D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2 – </w:t>
      </w:r>
      <w:r w:rsidRPr="00412BB9">
        <w:rPr>
          <w:rFonts w:ascii="Times New Roman" w:hAnsi="Times New Roman" w:cs="Times New Roman"/>
          <w:sz w:val="28"/>
          <w:szCs w:val="28"/>
        </w:rPr>
        <w:t xml:space="preserve">Носители сдвинутых функций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x+2πk</m:t>
            </m:r>
          </m:e>
        </m:d>
      </m:oMath>
    </w:p>
    <w:p w14:paraId="26F55A66" w14:textId="77777777" w:rsidR="00685DC0" w:rsidRPr="00412BB9" w:rsidRDefault="00685DC0" w:rsidP="00685D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66D8AE" w14:textId="4464730E" w:rsidR="0065374E" w:rsidRPr="00412BB9" w:rsidRDefault="008A713C" w:rsidP="00685DC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Голубой фон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Pr="00412BB9">
        <w:rPr>
          <w:rFonts w:ascii="Times New Roman" w:hAnsi="Times New Roman" w:cs="Times New Roman"/>
          <w:sz w:val="28"/>
          <w:szCs w:val="28"/>
        </w:rPr>
        <w:t xml:space="preserve">, оранжевый цвет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части носителей, попавшие в рассматриваемый отрезок.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На рисунке значения </w:t>
      </w:r>
      <m:oMath>
        <m:r>
          <w:rPr>
            <w:rFonts w:ascii="Cambria Math" w:hAnsi="Cambria Math" w:cs="Times New Roman"/>
            <w:sz w:val="28"/>
            <w:szCs w:val="28"/>
          </w:rPr>
          <m:t>k=±2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не дают вклада; крайние необходимые индексы равны</w:t>
      </w:r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1 и 1.</w:t>
      </w:r>
    </w:p>
    <w:p w14:paraId="378CC824" w14:textId="1281B645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Разбиение отрезка, 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производная</w:t>
      </w:r>
    </w:p>
    <w:p w14:paraId="75C21DCF" w14:textId="77777777" w:rsidR="002D3874" w:rsidRPr="00412BB9" w:rsidRDefault="00EF20DF" w:rsidP="002D3874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Изломы суммы 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-π,π</m:t>
            </m:r>
          </m:e>
        </m:d>
      </m:oMath>
      <w:r w:rsidRPr="00412BB9">
        <w:rPr>
          <w:rFonts w:ascii="Times New Roman" w:hAnsi="Times New Roman" w:cs="Times New Roman"/>
          <w:sz w:val="28"/>
          <w:szCs w:val="28"/>
        </w:rPr>
        <w:t xml:space="preserve"> возникают при </w:t>
      </w:r>
      <m:oMath>
        <m:r>
          <w:rPr>
            <w:rFonts w:ascii="Cambria Math" w:hAnsi="Cambria Math" w:cs="Times New Roman"/>
            <w:sz w:val="28"/>
            <w:szCs w:val="28"/>
          </w:rPr>
          <m:t>x=-2</m:t>
        </m:r>
      </m:oMath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x=6-2π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(исчезает слагаемое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x+2π</m:t>
            </m:r>
          </m:e>
        </m:d>
      </m:oMath>
      <w:r w:rsidR="0065374E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x=2π-6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(возникает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x-2π</m:t>
            </m:r>
          </m:e>
        </m:d>
      </m:oMath>
      <w:r w:rsidRPr="00412BB9">
        <w:rPr>
          <w:rFonts w:ascii="Times New Roman" w:hAnsi="Times New Roman" w:cs="Times New Roman"/>
          <w:sz w:val="28"/>
          <w:szCs w:val="28"/>
        </w:rPr>
        <w:t>). Их порядок:</w:t>
      </w:r>
    </w:p>
    <w:p w14:paraId="4940F940" w14:textId="32FE7E38" w:rsidR="007F1058" w:rsidRPr="00412BB9" w:rsidRDefault="00EF20DF" w:rsidP="002D3874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-π&lt;-2&lt;6-2π&lt;2π-6&lt;π</m:t>
          </m:r>
        </m:oMath>
      </m:oMathPara>
    </w:p>
    <w:p w14:paraId="43863B89" w14:textId="77777777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98F410" w14:textId="73CD672E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Разобь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>м отрезок на четыре промежутка. Суммируя ненулевые слагаемые, полу</w:t>
      </w:r>
      <w:r w:rsidRPr="00412BB9">
        <w:rPr>
          <w:rFonts w:ascii="Times New Roman" w:hAnsi="Times New Roman" w:cs="Times New Roman"/>
          <w:sz w:val="28"/>
          <w:szCs w:val="28"/>
        </w:rPr>
        <w:softHyphen/>
        <w:t>чаем</w:t>
      </w:r>
      <w:r w:rsidR="001F1210" w:rsidRPr="00412BB9">
        <w:rPr>
          <w:rFonts w:ascii="Times New Roman" w:hAnsi="Times New Roman" w:cs="Times New Roman"/>
          <w:sz w:val="28"/>
          <w:szCs w:val="28"/>
        </w:rPr>
        <w:t>:</w:t>
      </w:r>
    </w:p>
    <w:p w14:paraId="112BC2A6" w14:textId="78C9C1D8" w:rsidR="007F1058" w:rsidRPr="00412BB9" w:rsidRDefault="0093672E" w:rsidP="0093672E">
      <w:pPr>
        <w:rPr>
          <w:rFonts w:asciiTheme="minorHAnsi" w:eastAsiaTheme="minorEastAsia" w:hAnsiTheme="minorHAnsi" w:cstheme="minorBidi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-π≤x≤-2,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-2&lt;x≤6-2π,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6-2π&lt;x≤2π-6,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,  2π-6&lt;x≤π.</m:t>
                  </m:r>
                </m:e>
              </m:eqArr>
            </m:e>
          </m:d>
        </m:oMath>
      </m:oMathPara>
    </w:p>
    <w:p w14:paraId="2537390D" w14:textId="77777777" w:rsidR="0093672E" w:rsidRPr="00412BB9" w:rsidRDefault="0093672E" w:rsidP="0093672E">
      <w:pPr>
        <w:rPr>
          <w:rFonts w:asciiTheme="minorHAnsi" w:eastAsiaTheme="minorHAnsi" w:hAnsiTheme="minorHAnsi" w:cstheme="minorBidi"/>
        </w:rPr>
      </w:pPr>
    </w:p>
    <w:p w14:paraId="1A947371" w14:textId="50A68957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производная на интервалах гладкости:</w:t>
      </w:r>
    </w:p>
    <w:p w14:paraId="263B55B3" w14:textId="1A4961C8" w:rsidR="0093672E" w:rsidRPr="00412BB9" w:rsidRDefault="0093672E" w:rsidP="0093672E">
      <w:pPr>
        <w:rPr>
          <w:rFonts w:asciiTheme="minorHAnsi" w:eastAsiaTheme="minorHAnsi" w:hAnsiTheme="minorHAnsi" w:cstheme="minorBidi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Φ'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,  -π&lt;x&lt;-2,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,  -2&lt;x&lt;6-2π,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,  6-2π&lt;x&lt;2π-6,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/>
                    </w:rPr>
                    <m:t>,  2π-6&lt;x&lt;π.</m:t>
                  </m:r>
                </m:e>
              </m:eqArr>
            </m:e>
          </m:d>
        </m:oMath>
      </m:oMathPara>
    </w:p>
    <w:p w14:paraId="7ADA9E05" w14:textId="77777777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7A2375" w14:textId="7FC603DD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Во внутренних точках </w:t>
      </w:r>
      <m:oMath>
        <m:r>
          <w:rPr>
            <w:rFonts w:ascii="Cambria Math" w:hAnsi="Cambria Math" w:cs="Times New Roman"/>
            <w:sz w:val="28"/>
            <w:szCs w:val="28"/>
          </w:rPr>
          <m:t>-2,  6-2π,  2π-6</m:t>
        </m:r>
      </m:oMath>
      <w:r w:rsidR="0065374E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производная не существует. При этом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=Φ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45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8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; тем самым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 и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</m:oMath>
      <w:r w:rsidR="0065374E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>периодична.</w:t>
      </w:r>
    </w:p>
    <w:p w14:paraId="7B115A0C" w14:textId="53A73247" w:rsidR="00D515B8" w:rsidRPr="00412BB9" w:rsidRDefault="00D515B8" w:rsidP="001F12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0AF20" wp14:editId="70453BB0">
            <wp:extent cx="4576260" cy="2219325"/>
            <wp:effectExtent l="0" t="0" r="0" b="0"/>
            <wp:docPr id="415" name="Рисунок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1441" cy="230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8AFFC" w14:textId="474C1887" w:rsidR="001F1210" w:rsidRPr="00412BB9" w:rsidRDefault="00EF20DF" w:rsidP="002D38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1F1210" w:rsidRPr="00412BB9">
          <w:footerReference w:type="default" r:id="rId10"/>
          <w:pgSz w:w="11910" w:h="16840"/>
          <w:pgMar w:top="1040" w:right="1133" w:bottom="940" w:left="1133" w:header="0" w:footer="741" w:gutter="0"/>
          <w:cols w:space="720"/>
        </w:sectPr>
      </w:pPr>
      <w:r w:rsidRPr="00412BB9">
        <w:rPr>
          <w:rFonts w:ascii="Times New Roman" w:hAnsi="Times New Roman" w:cs="Times New Roman"/>
          <w:sz w:val="28"/>
          <w:szCs w:val="28"/>
        </w:rPr>
        <w:t>Рис</w:t>
      </w:r>
      <w:r w:rsidR="00D515B8" w:rsidRPr="00412BB9">
        <w:rPr>
          <w:rFonts w:ascii="Times New Roman" w:hAnsi="Times New Roman" w:cs="Times New Roman"/>
          <w:sz w:val="28"/>
          <w:szCs w:val="28"/>
        </w:rPr>
        <w:t xml:space="preserve">унок 3 – </w:t>
      </w:r>
      <w:proofErr w:type="spellStart"/>
      <w:r w:rsidRPr="00412BB9">
        <w:rPr>
          <w:rFonts w:ascii="Times New Roman" w:hAnsi="Times New Roman" w:cs="Times New Roman"/>
          <w:sz w:val="28"/>
          <w:szCs w:val="28"/>
        </w:rPr>
        <w:t>Периодизированная</w:t>
      </w:r>
      <w:proofErr w:type="spellEnd"/>
      <w:r w:rsidRPr="00412BB9">
        <w:rPr>
          <w:rFonts w:ascii="Times New Roman" w:hAnsi="Times New Roman" w:cs="Times New Roman"/>
          <w:sz w:val="28"/>
          <w:szCs w:val="28"/>
        </w:rPr>
        <w:t xml:space="preserve"> функция 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Φ</w:t>
      </w:r>
      <w:r w:rsidRPr="00412BB9">
        <w:rPr>
          <w:rFonts w:ascii="Times New Roman" w:hAnsi="Times New Roman" w:cs="Times New Roman"/>
          <w:sz w:val="28"/>
          <w:szCs w:val="28"/>
        </w:rPr>
        <w:t xml:space="preserve"> и е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 производная на отрезке [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>−π, π</w:t>
      </w:r>
      <w:r w:rsidRPr="00412BB9">
        <w:rPr>
          <w:rFonts w:ascii="Times New Roman" w:hAnsi="Times New Roman" w:cs="Times New Roman"/>
          <w:sz w:val="28"/>
          <w:szCs w:val="28"/>
        </w:rPr>
        <w:t>]</w:t>
      </w:r>
    </w:p>
    <w:p w14:paraId="3DC45866" w14:textId="3F17A25A" w:rsidR="0004357B" w:rsidRPr="00412BB9" w:rsidRDefault="00EF20DF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Коэффициенты Фурье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Φ'</m:t>
        </m:r>
      </m:oMath>
      <w:r w:rsidRPr="00412BB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</m:t>
        </m:r>
      </m:oMath>
    </w:p>
    <w:p w14:paraId="5C6D0CCD" w14:textId="77777777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Пусть</w:t>
      </w:r>
    </w:p>
    <w:p w14:paraId="641BA112" w14:textId="77A2B78A" w:rsidR="008A713C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∈Z</m:t>
              </m:r>
            </m:sub>
            <m: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inx</m:t>
                  </m:r>
                </m:sup>
              </m:sSup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≥1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</m:func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052508D9" w14:textId="3B5425B0" w:rsidR="007F1058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dx</m:t>
          </m:r>
        </m:oMath>
      </m:oMathPara>
    </w:p>
    <w:p w14:paraId="2636A037" w14:textId="77777777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B3A1A32" w14:textId="0FD03A0D" w:rsidR="007F1058" w:rsidRPr="00412BB9" w:rsidRDefault="007F1058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Для производной</w:t>
      </w:r>
      <w:r w:rsidR="008A713C" w:rsidRPr="00412BB9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-Φ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-π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8A713C" w:rsidRPr="00412BB9">
        <w:rPr>
          <w:rFonts w:ascii="Times New Roman" w:hAnsi="Times New Roman" w:cs="Times New Roman"/>
          <w:sz w:val="28"/>
          <w:szCs w:val="28"/>
        </w:rPr>
        <w:t xml:space="preserve">. </w:t>
      </w:r>
      <w:r w:rsidRPr="00412BB9">
        <w:rPr>
          <w:rFonts w:ascii="Times New Roman" w:hAnsi="Times New Roman" w:cs="Times New Roman"/>
          <w:sz w:val="28"/>
          <w:szCs w:val="28"/>
        </w:rPr>
        <w:t xml:space="preserve">Интегрируем четыре постоянных участка </w:t>
      </w:r>
      <m:oMath>
        <m:r>
          <w:rPr>
            <w:rFonts w:ascii="Cambria Math" w:hAnsi="Cambria Math" w:cs="Times New Roman"/>
            <w:sz w:val="28"/>
            <w:szCs w:val="28"/>
          </w:rPr>
          <m:t>Φ'(x)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00F3B664" w14:textId="1030CDCF" w:rsidR="007F1058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dx-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2π-6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2π-6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-inx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13D86471" w14:textId="77777777" w:rsidR="007F1058" w:rsidRPr="00412BB9" w:rsidRDefault="007F1058" w:rsidP="00045C47">
      <w:pPr>
        <w:spacing w:line="360" w:lineRule="auto"/>
        <w:jc w:val="both"/>
        <w:rPr>
          <w:rFonts w:ascii="Segoe UI" w:hAnsi="Segoe UI" w:cs="Segoe UI"/>
          <w:color w:val="F9FAFB"/>
          <w:shd w:val="clear" w:color="auto" w:fill="151517"/>
        </w:rPr>
      </w:pPr>
    </w:p>
    <w:p w14:paraId="1662FBC9" w14:textId="0F752D23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После подстановки границ и сокращения (при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n≠0</m:t>
        </m:r>
      </m:oMath>
      <w:r w:rsidRPr="00412BB9">
        <w:rPr>
          <w:rFonts w:ascii="Times New Roman" w:hAnsi="Times New Roman" w:cs="Times New Roman"/>
          <w:sz w:val="28"/>
          <w:szCs w:val="28"/>
        </w:rPr>
        <w:t>):</w:t>
      </w:r>
    </w:p>
    <w:p w14:paraId="7C3D5EC7" w14:textId="4ECCA328" w:rsidR="007F1058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2πin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-6in</m:t>
                  </m:r>
                </m:sup>
              </m:sSup>
            </m:e>
          </m:d>
        </m:oMath>
      </m:oMathPara>
    </w:p>
    <w:p w14:paraId="4DC158C7" w14:textId="77777777" w:rsidR="001F1210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61520D" w14:textId="7BA8F0DF" w:rsidR="0004357B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n ≥ 1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действительные коэффициенты производной равны</w:t>
      </w:r>
    </w:p>
    <w:p w14:paraId="25E5CF6D" w14:textId="1D4D021F" w:rsidR="007F1058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8πn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8πn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0D45A513" w14:textId="6D33BCC1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540062" w14:textId="38418A86" w:rsidR="002E416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непрерывна и периодична, интегрирование по частям да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 xml:space="preserve">т </w:t>
      </w:r>
    </w:p>
    <w:p w14:paraId="6A0E7A6C" w14:textId="74DD1AA4" w:rsidR="0004357B" w:rsidRPr="00412BB9" w:rsidRDefault="00000000" w:rsidP="001F1210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=in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="00045C47" w:rsidRPr="00412BB9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="001F1210"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F20DF" w:rsidRPr="00412BB9">
        <w:rPr>
          <w:rFonts w:ascii="Times New Roman" w:hAnsi="Times New Roman" w:cs="Times New Roman"/>
          <w:sz w:val="28"/>
          <w:szCs w:val="28"/>
        </w:rPr>
        <w:t>следовательно,</w:t>
      </w:r>
    </w:p>
    <w:p w14:paraId="204E8F70" w14:textId="294A6FAD" w:rsidR="007F1058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6in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-6in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, n≠0</m:t>
          </m:r>
        </m:oMath>
      </m:oMathPara>
    </w:p>
    <w:p w14:paraId="2F5788FF" w14:textId="77777777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C81BFF" w14:textId="4FD42E3B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Искомые действительные коэффициенты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n ≥ 1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4012798F" w14:textId="547DFD3D" w:rsidR="007F1058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n-3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func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</m:d>
        </m:oMath>
      </m:oMathPara>
    </w:p>
    <w:p w14:paraId="7E1901A9" w14:textId="294A03FF" w:rsidR="007F1058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A42FE1" w14:textId="77777777" w:rsidR="007F1058" w:rsidRPr="00412BB9" w:rsidRDefault="00EF20DF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Нулевые коэффициенты находятся из интеграла исходной функци</w:t>
      </w:r>
      <w:r w:rsidR="007F1058" w:rsidRPr="00412BB9">
        <w:rPr>
          <w:rFonts w:ascii="Times New Roman" w:hAnsi="Times New Roman" w:cs="Times New Roman"/>
          <w:sz w:val="28"/>
          <w:szCs w:val="28"/>
        </w:rPr>
        <w:t>и:</w:t>
      </w:r>
    </w:p>
    <w:p w14:paraId="3E784C98" w14:textId="0035A2A5" w:rsidR="00045C47" w:rsidRPr="00412BB9" w:rsidRDefault="007F1058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  <m:nary>
          <m:nary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-π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  <m:nary>
          <m:naryPr>
            <m:supHide m:val="1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≈4.774648293, 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, </m:t>
        </m:r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</m:t>
        </m:r>
      </m:oMath>
    </w:p>
    <w:p w14:paraId="5375FA1A" w14:textId="77777777" w:rsidR="00045C47" w:rsidRPr="00412BB9" w:rsidRDefault="00045C47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74096" w14:textId="3DECE7C7" w:rsidR="00045C47" w:rsidRPr="00412BB9" w:rsidRDefault="00B704EA" w:rsidP="001F121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Проверка равенства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d>
              <m:dPr>
                <m:ctrlPr>
                  <w:rPr>
                    <w:rFonts w:ascii="Cambria Math" w:hAnsi="Cambria Math" w:cs="Times New Roman"/>
                    <w:b/>
                    <w:bCs/>
                    <w:i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</m:d>
          </m:den>
        </m:f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, 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&lt;6</m:t>
        </m:r>
      </m:oMath>
    </w:p>
    <w:p w14:paraId="5EAB3AE9" w14:textId="5DA8B127" w:rsidR="00B704EA" w:rsidRPr="00412BB9" w:rsidRDefault="00B704EA" w:rsidP="001F1210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k = 0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обе стороны равны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. Для </w:t>
      </w:r>
      <m:oMath>
        <m:r>
          <w:rPr>
            <w:rFonts w:ascii="Cambria Math" w:hAnsi="Cambria Math" w:cs="Times New Roman"/>
            <w:sz w:val="28"/>
            <w:szCs w:val="28"/>
          </w:rPr>
          <m:t>k ≠0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независимо вычислим коэффициент</w:t>
      </w:r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>по четыр</w:t>
      </w:r>
      <w:r w:rsidR="00B062A2" w:rsidRPr="00412BB9">
        <w:rPr>
          <w:rFonts w:ascii="Times New Roman" w:hAnsi="Times New Roman" w:cs="Times New Roman"/>
          <w:sz w:val="28"/>
          <w:szCs w:val="28"/>
        </w:rPr>
        <w:t>е</w:t>
      </w:r>
      <w:r w:rsidRPr="00412BB9">
        <w:rPr>
          <w:rFonts w:ascii="Times New Roman" w:hAnsi="Times New Roman" w:cs="Times New Roman"/>
          <w:sz w:val="28"/>
          <w:szCs w:val="28"/>
        </w:rPr>
        <w:t>м промежуткам пункта 4:</w:t>
      </w:r>
    </w:p>
    <w:p w14:paraId="360B4B9E" w14:textId="05E99E3B" w:rsidR="007F1058" w:rsidRPr="00412BB9" w:rsidRDefault="001F121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2π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6-2π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2π-6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dx+</m:t>
          </m:r>
          <m:nary>
            <m:nary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2π-6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8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14:paraId="4E781527" w14:textId="77777777" w:rsidR="004317CE" w:rsidRPr="00412BB9" w:rsidRDefault="004317C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16552" w14:textId="244CEF6C" w:rsidR="0004357B" w:rsidRPr="00412BB9" w:rsidRDefault="004317CE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Для</w:t>
      </w:r>
      <w:r w:rsidR="00EF20DF" w:rsidRPr="00412BB9">
        <w:rPr>
          <w:rFonts w:ascii="Times New Roman" w:hAnsi="Times New Roman" w:cs="Times New Roman"/>
          <w:sz w:val="28"/>
          <w:szCs w:val="28"/>
        </w:rPr>
        <w:t xml:space="preserve"> интегрирования используем первообразную (при </w:t>
      </w:r>
      <m:oMath>
        <m:r>
          <w:rPr>
            <w:rFonts w:ascii="Cambria Math" w:hAnsi="Cambria Math" w:cs="Times New Roman"/>
            <w:sz w:val="28"/>
            <w:szCs w:val="28"/>
          </w:rPr>
          <m:t>k ≠0</m:t>
        </m:r>
      </m:oMath>
      <w:r w:rsidR="00EF20DF" w:rsidRPr="00412BB9">
        <w:rPr>
          <w:rFonts w:ascii="Times New Roman" w:hAnsi="Times New Roman" w:cs="Times New Roman"/>
          <w:sz w:val="28"/>
          <w:szCs w:val="28"/>
        </w:rPr>
        <w:t>)</w:t>
      </w:r>
    </w:p>
    <w:p w14:paraId="669DB1D9" w14:textId="26EE056B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αx+β</m:t>
                  </m:r>
                </m:e>
              </m:d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-ikx</m:t>
                  </m:r>
                </m:sup>
              </m:s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dx=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-ikx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αx+β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-ik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4ECCC93" w14:textId="77777777" w:rsidR="00045C47" w:rsidRPr="00412BB9" w:rsidRDefault="00045C47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427F80" w14:textId="1A681D04" w:rsidR="004317CE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После подстановки границ и сокращения слагаемых</w:t>
      </w:r>
    </w:p>
    <w:p w14:paraId="272DDD33" w14:textId="07DE3A36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Φ</m:t>
                  </m:r>
                </m:e>
              </m:d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16π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6ik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-6ik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</m:oMath>
      </m:oMathPara>
    </w:p>
    <w:p w14:paraId="31D38512" w14:textId="77777777" w:rsidR="004317CE" w:rsidRPr="00412BB9" w:rsidRDefault="004317CE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54E63" w14:textId="2D974132" w:rsidR="00B704EA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Таблица содержит результаты прямого численного интегрирования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и независи</w:t>
      </w:r>
      <w:r w:rsidRPr="00412BB9">
        <w:rPr>
          <w:rFonts w:ascii="Times New Roman" w:hAnsi="Times New Roman" w:cs="Times New Roman"/>
          <w:sz w:val="28"/>
          <w:szCs w:val="28"/>
        </w:rPr>
        <w:softHyphen/>
        <w:t xml:space="preserve">мой подстановки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в преобразование Фурье</w:t>
      </w:r>
      <w:r w:rsidRPr="00412BB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21"/>
        <w:gridCol w:w="4606"/>
        <w:gridCol w:w="4607"/>
      </w:tblGrid>
      <w:tr w:rsidR="007D64E4" w:rsidRPr="00412BB9" w14:paraId="23462C44" w14:textId="0EFAACEC" w:rsidTr="00C75906">
        <w:trPr>
          <w:jc w:val="center"/>
        </w:trPr>
        <w:tc>
          <w:tcPr>
            <w:tcW w:w="421" w:type="dxa"/>
            <w:vAlign w:val="center"/>
          </w:tcPr>
          <w:p w14:paraId="2BBEEDD0" w14:textId="46AC30E6" w:rsidR="007D64E4" w:rsidRPr="00412BB9" w:rsidRDefault="007D64E4" w:rsidP="007D64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</w:p>
        </w:tc>
        <w:tc>
          <w:tcPr>
            <w:tcW w:w="4606" w:type="dxa"/>
            <w:vAlign w:val="center"/>
          </w:tcPr>
          <w:p w14:paraId="56B61B67" w14:textId="3D5D2E40" w:rsidR="007D64E4" w:rsidRPr="00412BB9" w:rsidRDefault="00000000" w:rsidP="007D64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k </m:t>
                  </m:r>
                </m:sub>
              </m:sSub>
            </m:oMath>
            <w:r w:rsidR="007D64E4" w:rsidRPr="00412BB9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(</w:t>
            </w:r>
            <w:r w:rsidR="007D64E4" w:rsidRPr="00412BB9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интеграл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Φ)</m:t>
              </m:r>
            </m:oMath>
          </w:p>
        </w:tc>
        <w:tc>
          <w:tcPr>
            <w:tcW w:w="4607" w:type="dxa"/>
            <w:vAlign w:val="center"/>
          </w:tcPr>
          <w:p w14:paraId="41C88558" w14:textId="593C4CE7" w:rsidR="007D64E4" w:rsidRPr="00412BB9" w:rsidRDefault="00000000" w:rsidP="007D64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</m:e>
                    </m:d>
                  </m:den>
                </m:f>
              </m:oMath>
            </m:oMathPara>
          </w:p>
        </w:tc>
      </w:tr>
      <w:tr w:rsidR="007D64E4" w:rsidRPr="00412BB9" w14:paraId="507CEB07" w14:textId="5E9F485D" w:rsidTr="00C75906">
        <w:trPr>
          <w:jc w:val="center"/>
        </w:trPr>
        <w:tc>
          <w:tcPr>
            <w:tcW w:w="421" w:type="dxa"/>
            <w:vAlign w:val="center"/>
          </w:tcPr>
          <w:p w14:paraId="561CEB1E" w14:textId="4EA297A1" w:rsidR="007D64E4" w:rsidRPr="00412BB9" w:rsidRDefault="007D64E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606" w:type="dxa"/>
            <w:vAlign w:val="center"/>
          </w:tcPr>
          <w:p w14:paraId="2E74C381" w14:textId="2ABC092F" w:rsidR="007D64E4" w:rsidRPr="00412BB9" w:rsidRDefault="00C75906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774648 + 0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000000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607" w:type="dxa"/>
            <w:vAlign w:val="center"/>
          </w:tcPr>
          <w:p w14:paraId="1FA7FC0B" w14:textId="41AC95F2" w:rsidR="007D64E4" w:rsidRPr="00412BB9" w:rsidRDefault="00C75906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774648 + 0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000000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7D64E4" w:rsidRPr="00412BB9" w14:paraId="224F6FEF" w14:textId="1A897FEA" w:rsidTr="00C75906">
        <w:trPr>
          <w:jc w:val="center"/>
        </w:trPr>
        <w:tc>
          <w:tcPr>
            <w:tcW w:w="421" w:type="dxa"/>
            <w:vAlign w:val="center"/>
          </w:tcPr>
          <w:p w14:paraId="63514A1A" w14:textId="4E9FCA9D" w:rsidR="007D64E4" w:rsidRPr="00412BB9" w:rsidRDefault="007D64E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606" w:type="dxa"/>
            <w:vAlign w:val="center"/>
          </w:tcPr>
          <w:p w14:paraId="4094AA20" w14:textId="47678047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410714 + 0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299142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607" w:type="dxa"/>
            <w:vAlign w:val="center"/>
          </w:tcPr>
          <w:p w14:paraId="27FCE2B1" w14:textId="67F96D4A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410714 + 0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299142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7D64E4" w:rsidRPr="00412BB9" w14:paraId="5A539FD6" w14:textId="7B16940B" w:rsidTr="00C75906">
        <w:trPr>
          <w:jc w:val="center"/>
        </w:trPr>
        <w:tc>
          <w:tcPr>
            <w:tcW w:w="421" w:type="dxa"/>
            <w:vAlign w:val="center"/>
          </w:tcPr>
          <w:p w14:paraId="5C85E349" w14:textId="632CBBAE" w:rsidR="007D64E4" w:rsidRPr="00412BB9" w:rsidRDefault="007D64E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4606" w:type="dxa"/>
            <w:vAlign w:val="center"/>
          </w:tcPr>
          <w:p w14:paraId="176D61F5" w14:textId="0D3BF380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111719 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043117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607" w:type="dxa"/>
            <w:vAlign w:val="center"/>
          </w:tcPr>
          <w:p w14:paraId="2C3A5752" w14:textId="5576AD84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111719 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043117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7D64E4" w:rsidRPr="00412BB9" w14:paraId="72A0A451" w14:textId="41A42FEF" w:rsidTr="00C75906">
        <w:trPr>
          <w:jc w:val="center"/>
        </w:trPr>
        <w:tc>
          <w:tcPr>
            <w:tcW w:w="421" w:type="dxa"/>
            <w:vAlign w:val="center"/>
          </w:tcPr>
          <w:p w14:paraId="5527B88C" w14:textId="4628E976" w:rsidR="007D64E4" w:rsidRPr="00412BB9" w:rsidRDefault="007D64E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4606" w:type="dxa"/>
            <w:vAlign w:val="center"/>
          </w:tcPr>
          <w:p w14:paraId="6FDFAA99" w14:textId="17E9B9E5" w:rsidR="007D64E4" w:rsidRPr="00412BB9" w:rsidRDefault="00C75906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009942 </w:t>
            </w:r>
            <w:r w:rsidR="002D3874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000964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607" w:type="dxa"/>
            <w:vAlign w:val="center"/>
          </w:tcPr>
          <w:p w14:paraId="52CFB499" w14:textId="54E0D924" w:rsidR="007D64E4" w:rsidRPr="00412BB9" w:rsidRDefault="00C75906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009942 </w:t>
            </w:r>
            <w:r w:rsidR="002D3874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000964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7D64E4" w:rsidRPr="00412BB9" w14:paraId="4F447727" w14:textId="7C74D762" w:rsidTr="00C75906">
        <w:trPr>
          <w:jc w:val="center"/>
        </w:trPr>
        <w:tc>
          <w:tcPr>
            <w:tcW w:w="421" w:type="dxa"/>
            <w:vAlign w:val="center"/>
          </w:tcPr>
          <w:p w14:paraId="17CCB7A2" w14:textId="2A91393F" w:rsidR="007D64E4" w:rsidRPr="00412BB9" w:rsidRDefault="007D64E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606" w:type="dxa"/>
            <w:vAlign w:val="center"/>
          </w:tcPr>
          <w:p w14:paraId="23AD6D3D" w14:textId="322B6B63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010625 + 0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024082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607" w:type="dxa"/>
            <w:vAlign w:val="center"/>
          </w:tcPr>
          <w:p w14:paraId="2977C0EA" w14:textId="57FC7E7D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010625 + 0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024082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  <w:tr w:rsidR="007D64E4" w:rsidRPr="00412BB9" w14:paraId="23E1CE7D" w14:textId="77777777" w:rsidTr="00C75906">
        <w:trPr>
          <w:jc w:val="center"/>
        </w:trPr>
        <w:tc>
          <w:tcPr>
            <w:tcW w:w="421" w:type="dxa"/>
            <w:vAlign w:val="center"/>
          </w:tcPr>
          <w:p w14:paraId="5020014B" w14:textId="28BB57FF" w:rsidR="007D64E4" w:rsidRPr="00412BB9" w:rsidRDefault="007D64E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4606" w:type="dxa"/>
            <w:vAlign w:val="center"/>
          </w:tcPr>
          <w:p w14:paraId="76DE7129" w14:textId="640EA5EA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011857 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002563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  <w:tc>
          <w:tcPr>
            <w:tcW w:w="4607" w:type="dxa"/>
            <w:vAlign w:val="center"/>
          </w:tcPr>
          <w:p w14:paraId="4EA826B5" w14:textId="22FAE4BD" w:rsidR="007D64E4" w:rsidRPr="00412BB9" w:rsidRDefault="002D3874" w:rsidP="00C7590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011857 </w:t>
            </w:r>
            <w:r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–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 xml:space="preserve"> 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.</w:t>
            </w:r>
            <w:r w:rsidR="00C75906" w:rsidRPr="00412BB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002563</w:t>
            </w:r>
            <w:r w:rsidR="00C75906" w:rsidRPr="00412BB9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i</w:t>
            </w:r>
          </w:p>
        </w:tc>
      </w:tr>
    </w:tbl>
    <w:p w14:paraId="319C0612" w14:textId="77777777" w:rsidR="00445DC6" w:rsidRPr="00412BB9" w:rsidRDefault="00445DC6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A78BD7C" w14:textId="5F9D5393" w:rsidR="00045C47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k &lt; 0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равенство следует из симметрии действительной функции: </w:t>
      </w:r>
    </w:p>
    <w:p w14:paraId="6F5F3583" w14:textId="49A1A7F2" w:rsidR="004317CE" w:rsidRPr="00412BB9" w:rsidRDefault="00000000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bar>
          <m:r>
            <w:rPr>
              <w:rFonts w:ascii="Cambria Math" w:hAnsi="Cambria Math" w:cs="Times New Roman"/>
              <w:sz w:val="28"/>
              <w:szCs w:val="28"/>
            </w:rPr>
            <m:t>, </m:t>
          </m:r>
          <m:acc>
            <m:acc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bar>
            <m:barPr>
              <m:pos m:val="top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bar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bar>
        </m:oMath>
      </m:oMathPara>
    </w:p>
    <w:p w14:paraId="59B4CCB9" w14:textId="081EBEEF" w:rsidR="00445DC6" w:rsidRPr="00412BB9" w:rsidRDefault="00445DC6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1E8F959E" w14:textId="77777777" w:rsidR="00445DC6" w:rsidRPr="00412BB9" w:rsidRDefault="00445DC6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31DFF608" w14:textId="77777777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Точная левая часть формулы Пуассона</w:t>
      </w:r>
    </w:p>
    <w:p w14:paraId="0D90D4F2" w14:textId="6570BDB3" w:rsidR="0004357B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Условие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2πk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≠0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равносильно </w:t>
      </w:r>
      <m:oMath>
        <m:r>
          <w:rPr>
            <w:rFonts w:ascii="Cambria Math" w:hAnsi="Cambria Math" w:cs="Times New Roman"/>
            <w:sz w:val="28"/>
            <w:szCs w:val="28"/>
          </w:rPr>
          <m:t>-6&lt;2πk&lt;6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. Поскольку </w:t>
      </w:r>
      <m:oMath>
        <m:r>
          <w:rPr>
            <w:rFonts w:ascii="Cambria Math" w:hAnsi="Cambria Math" w:cs="Times New Roman"/>
            <w:sz w:val="28"/>
            <w:szCs w:val="28"/>
          </w:rPr>
          <m:t>2π&gt;6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, единственный допустимый целый индекс </w:t>
      </w:r>
      <m:oMath>
        <m:r>
          <w:rPr>
            <w:rFonts w:ascii="Cambria Math" w:hAnsi="Cambria Math" w:cs="Times New Roman"/>
            <w:sz w:val="28"/>
            <w:szCs w:val="28"/>
          </w:rPr>
          <m:t>k = 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  <w:r w:rsidR="004317CE" w:rsidRPr="00412B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2A01E" w14:textId="1AB51F05" w:rsidR="004317CE" w:rsidRPr="00412BB9" w:rsidRDefault="00B75C4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2πk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6-0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=3.75</m:t>
          </m:r>
        </m:oMath>
      </m:oMathPara>
    </w:p>
    <w:p w14:paraId="3173BBFD" w14:textId="77777777" w:rsidR="00B75C4E" w:rsidRPr="00412BB9" w:rsidRDefault="00B75C4E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14:paraId="008D7436" w14:textId="5A21A45F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Приближ</w:t>
      </w:r>
      <w:r w:rsidR="00B062A2" w:rsidRPr="00412BB9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412BB9">
        <w:rPr>
          <w:rFonts w:ascii="Times New Roman" w:hAnsi="Times New Roman" w:cs="Times New Roman"/>
          <w:b/>
          <w:bCs/>
          <w:sz w:val="28"/>
          <w:szCs w:val="28"/>
        </w:rPr>
        <w:t>нная проверка формулы Пуассона</w:t>
      </w:r>
    </w:p>
    <w:p w14:paraId="4DAFE2F4" w14:textId="77777777" w:rsidR="0004357B" w:rsidRPr="00412BB9" w:rsidRDefault="00EF20DF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Для симметричной суммы </w:t>
      </w:r>
      <w:r w:rsidRPr="00412BB9">
        <w:rPr>
          <w:rFonts w:ascii="Cambria Math" w:hAnsi="Cambria Math" w:cs="Times New Roman"/>
          <w:i/>
          <w:iCs/>
          <w:sz w:val="28"/>
          <w:szCs w:val="28"/>
        </w:rPr>
        <w:t xml:space="preserve">k = −5, </w:t>
      </w:r>
      <w:proofErr w:type="gramStart"/>
      <w:r w:rsidRPr="00412BB9">
        <w:rPr>
          <w:rFonts w:ascii="Cambria Math" w:hAnsi="Cambria Math" w:cs="Times New Roman"/>
          <w:i/>
          <w:iCs/>
          <w:sz w:val="28"/>
          <w:szCs w:val="28"/>
        </w:rPr>
        <w:t>. . . ,</w:t>
      </w:r>
      <w:proofErr w:type="gramEnd"/>
      <w:r w:rsidRPr="00412BB9">
        <w:rPr>
          <w:rFonts w:ascii="Cambria Math" w:hAnsi="Cambria Math" w:cs="Times New Roman"/>
          <w:i/>
          <w:iCs/>
          <w:sz w:val="28"/>
          <w:szCs w:val="28"/>
        </w:rPr>
        <w:t xml:space="preserve"> 5</w:t>
      </w:r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6FA29257" w14:textId="77777777" w:rsidR="0004357B" w:rsidRPr="00412BB9" w:rsidRDefault="0004357B" w:rsidP="00045C4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4357B" w:rsidRPr="00412BB9">
          <w:type w:val="continuous"/>
          <w:pgSz w:w="11910" w:h="16840"/>
          <w:pgMar w:top="980" w:right="1133" w:bottom="940" w:left="1133" w:header="0" w:footer="741" w:gutter="0"/>
          <w:cols w:space="720"/>
        </w:sectPr>
      </w:pPr>
    </w:p>
    <w:p w14:paraId="5289911F" w14:textId="797F1DEB" w:rsidR="007D64E4" w:rsidRPr="00412BB9" w:rsidRDefault="00000000" w:rsidP="00B75C4E">
      <w:pPr>
        <w:spacing w:line="360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k=-5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+2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Re 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k 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≈ 3.704701945</m:t>
          </m:r>
        </m:oMath>
      </m:oMathPara>
    </w:p>
    <w:p w14:paraId="67D44E2D" w14:textId="2082BC96" w:rsidR="004317CE" w:rsidRPr="00412BB9" w:rsidRDefault="004317CE" w:rsidP="00B75C4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>Абсолютная и относительная погрешности:</w:t>
      </w:r>
    </w:p>
    <w:p w14:paraId="443749B4" w14:textId="04DE7650" w:rsidR="004317CE" w:rsidRPr="00412BB9" w:rsidRDefault="00000000" w:rsidP="00045C47">
      <w:pPr>
        <w:spacing w:line="360" w:lineRule="auto"/>
        <w:jc w:val="both"/>
        <w:rPr>
          <w:rFonts w:ascii="Cambria Math" w:hAnsi="Cambria Math" w:cs="Times New Roman"/>
          <w:i/>
          <w:iCs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L-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≈0.045298055, 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⋅100%≈1.20795%</m:t>
          </m:r>
        </m:oMath>
      </m:oMathPara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5106B2" w:rsidRPr="00412BB9" w14:paraId="7EA7FC19" w14:textId="77777777" w:rsidTr="007D64E4">
        <w:trPr>
          <w:jc w:val="center"/>
        </w:trPr>
        <w:tc>
          <w:tcPr>
            <w:tcW w:w="3211" w:type="dxa"/>
            <w:vAlign w:val="center"/>
          </w:tcPr>
          <w:p w14:paraId="049A5524" w14:textId="5CD1408C" w:rsidR="005106B2" w:rsidRPr="00412BB9" w:rsidRDefault="005106B2" w:rsidP="005106B2">
            <w:pPr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w:r w:rsidRPr="00412BB9">
              <w:rPr>
                <w:rFonts w:ascii="Cambria Math" w:hAnsi="Cambria Math" w:cs="Times New Roman"/>
                <w:i/>
                <w:iCs/>
                <w:sz w:val="24"/>
                <w:szCs w:val="24"/>
              </w:rPr>
              <w:t>N</w:t>
            </w:r>
          </w:p>
        </w:tc>
        <w:tc>
          <w:tcPr>
            <w:tcW w:w="3211" w:type="dxa"/>
            <w:vAlign w:val="center"/>
          </w:tcPr>
          <w:p w14:paraId="2FC0F7AF" w14:textId="2FC3A40E" w:rsidR="005106B2" w:rsidRPr="00412BB9" w:rsidRDefault="00000000" w:rsidP="005106B2">
            <w:pPr>
              <w:spacing w:line="360" w:lineRule="auto"/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2π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nary>
                  <m:naryPr>
                    <m:chr m:val="∑"/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k=-N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f</m:t>
                        </m:r>
                      </m:e>
                    </m:acc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k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3212" w:type="dxa"/>
            <w:vAlign w:val="center"/>
          </w:tcPr>
          <w:p w14:paraId="18EAB17E" w14:textId="0345A0A7" w:rsidR="005106B2" w:rsidRPr="00412BB9" w:rsidRDefault="005106B2" w:rsidP="005106B2">
            <w:pPr>
              <w:jc w:val="center"/>
              <w:rPr>
                <w:rFonts w:ascii="Cambria Math" w:hAnsi="Cambria Math" w:cs="Times New Roman"/>
                <w:i/>
                <w:iCs/>
                <w:sz w:val="24"/>
                <w:szCs w:val="24"/>
              </w:rPr>
            </w:pPr>
            <w:r w:rsidRPr="00412BB9">
              <w:rPr>
                <w:rFonts w:ascii="Cambria Math" w:hAnsi="Cambria Math" w:cs="Times New Roman"/>
                <w:sz w:val="24"/>
                <w:szCs w:val="24"/>
              </w:rPr>
              <w:t>|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- 3.75</m:t>
              </m:r>
            </m:oMath>
            <w:r w:rsidRPr="00412BB9">
              <w:rPr>
                <w:rFonts w:ascii="Cambria Math" w:hAnsi="Cambria Math" w:cs="Times New Roman"/>
                <w:sz w:val="24"/>
                <w:szCs w:val="24"/>
              </w:rPr>
              <w:t>|</w:t>
            </w:r>
          </w:p>
        </w:tc>
      </w:tr>
      <w:tr w:rsidR="005106B2" w:rsidRPr="00412BB9" w14:paraId="58746D24" w14:textId="77777777" w:rsidTr="007D64E4">
        <w:trPr>
          <w:jc w:val="center"/>
        </w:trPr>
        <w:tc>
          <w:tcPr>
            <w:tcW w:w="3211" w:type="dxa"/>
            <w:vAlign w:val="center"/>
          </w:tcPr>
          <w:p w14:paraId="0D7F364F" w14:textId="63D61971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1" w:type="dxa"/>
            <w:vAlign w:val="center"/>
          </w:tcPr>
          <w:p w14:paraId="6453257A" w14:textId="1B566F08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3.704701945 </w:t>
            </w:r>
          </w:p>
        </w:tc>
        <w:tc>
          <w:tcPr>
            <w:tcW w:w="3212" w:type="dxa"/>
            <w:vAlign w:val="center"/>
          </w:tcPr>
          <w:p w14:paraId="64D19CAC" w14:textId="264A3E9C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0.045298055</w:t>
            </w:r>
          </w:p>
        </w:tc>
      </w:tr>
      <w:tr w:rsidR="005106B2" w:rsidRPr="00412BB9" w14:paraId="750C7F14" w14:textId="77777777" w:rsidTr="007D64E4">
        <w:trPr>
          <w:jc w:val="center"/>
        </w:trPr>
        <w:tc>
          <w:tcPr>
            <w:tcW w:w="3211" w:type="dxa"/>
            <w:vAlign w:val="center"/>
          </w:tcPr>
          <w:p w14:paraId="058BE52F" w14:textId="7DE886D9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211" w:type="dxa"/>
            <w:vAlign w:val="center"/>
          </w:tcPr>
          <w:p w14:paraId="62E3ED27" w14:textId="66B2C536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3.743485627</w:t>
            </w:r>
          </w:p>
        </w:tc>
        <w:tc>
          <w:tcPr>
            <w:tcW w:w="3212" w:type="dxa"/>
            <w:vAlign w:val="center"/>
          </w:tcPr>
          <w:p w14:paraId="5D0DCA08" w14:textId="53952592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0.006514373</w:t>
            </w:r>
          </w:p>
        </w:tc>
      </w:tr>
      <w:tr w:rsidR="005106B2" w:rsidRPr="00412BB9" w14:paraId="7463D7F1" w14:textId="77777777" w:rsidTr="007D64E4">
        <w:trPr>
          <w:jc w:val="center"/>
        </w:trPr>
        <w:tc>
          <w:tcPr>
            <w:tcW w:w="3211" w:type="dxa"/>
            <w:vAlign w:val="center"/>
          </w:tcPr>
          <w:p w14:paraId="7B740ADD" w14:textId="3A1FF142" w:rsidR="005106B2" w:rsidRPr="00412BB9" w:rsidRDefault="005106B2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211" w:type="dxa"/>
            <w:vAlign w:val="center"/>
          </w:tcPr>
          <w:p w14:paraId="2DD1B001" w14:textId="62B7FB88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3.749247304</w:t>
            </w:r>
          </w:p>
        </w:tc>
        <w:tc>
          <w:tcPr>
            <w:tcW w:w="3212" w:type="dxa"/>
            <w:vAlign w:val="center"/>
          </w:tcPr>
          <w:p w14:paraId="6059E99B" w14:textId="6D671F20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0.000752696</w:t>
            </w:r>
          </w:p>
        </w:tc>
      </w:tr>
      <w:tr w:rsidR="005106B2" w:rsidRPr="00412BB9" w14:paraId="1F7CEF45" w14:textId="77777777" w:rsidTr="007D64E4">
        <w:trPr>
          <w:jc w:val="center"/>
        </w:trPr>
        <w:tc>
          <w:tcPr>
            <w:tcW w:w="3211" w:type="dxa"/>
            <w:vAlign w:val="center"/>
          </w:tcPr>
          <w:p w14:paraId="35602353" w14:textId="3E715106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211" w:type="dxa"/>
            <w:vAlign w:val="center"/>
          </w:tcPr>
          <w:p w14:paraId="4437FAD9" w14:textId="5E1AC960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3.749961540</w:t>
            </w:r>
          </w:p>
        </w:tc>
        <w:tc>
          <w:tcPr>
            <w:tcW w:w="3212" w:type="dxa"/>
            <w:vAlign w:val="center"/>
          </w:tcPr>
          <w:p w14:paraId="329F2C8D" w14:textId="49F15B75" w:rsidR="005106B2" w:rsidRPr="00412BB9" w:rsidRDefault="007D64E4" w:rsidP="005106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12BB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0.000038460</w:t>
            </w:r>
          </w:p>
        </w:tc>
      </w:tr>
    </w:tbl>
    <w:p w14:paraId="064CA9DB" w14:textId="77777777" w:rsidR="00045C47" w:rsidRPr="00412BB9" w:rsidRDefault="00045C47" w:rsidP="00045C47">
      <w:pPr>
        <w:spacing w:line="360" w:lineRule="auto"/>
        <w:jc w:val="both"/>
      </w:pPr>
    </w:p>
    <w:p w14:paraId="46BAF626" w14:textId="5583AE9F" w:rsidR="0004357B" w:rsidRPr="00412BB9" w:rsidRDefault="00EF20DF" w:rsidP="00B75C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BB9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06A4AB14" w14:textId="7D88C0D6" w:rsidR="004317CE" w:rsidRPr="00412BB9" w:rsidRDefault="00B704EA" w:rsidP="001D4E0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12BB9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≤5</m:t>
        </m:r>
      </m:oMath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r w:rsidRPr="00412BB9">
        <w:rPr>
          <w:rFonts w:ascii="Times New Roman" w:hAnsi="Times New Roman" w:cs="Times New Roman"/>
          <w:sz w:val="28"/>
          <w:szCs w:val="28"/>
        </w:rPr>
        <w:t xml:space="preserve">формула Пуассона выполняется с относительной погрешностью около </w:t>
      </w:r>
      <m:oMath>
        <m:r>
          <w:rPr>
            <w:rFonts w:ascii="Cambria Math" w:hAnsi="Cambria Math" w:cs="Times New Roman"/>
            <w:sz w:val="28"/>
            <w:szCs w:val="28"/>
          </w:rPr>
          <m:t>1.21%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; при увеличении числа гармоник погрешность уменьшается. Точное тождество следует из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</m:acc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den>
        </m:f>
      </m:oMath>
      <w:r w:rsidRPr="00412BB9">
        <w:rPr>
          <w:rFonts w:ascii="Times New Roman" w:hAnsi="Times New Roman" w:cs="Times New Roman"/>
          <w:sz w:val="28"/>
          <w:szCs w:val="28"/>
        </w:rPr>
        <w:t xml:space="preserve"> и сходимости ряда Фурье непрерывной</w:t>
      </w:r>
      <w:r w:rsidR="00045C47" w:rsidRPr="00412BB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2BB9">
        <w:rPr>
          <w:rFonts w:ascii="Times New Roman" w:hAnsi="Times New Roman" w:cs="Times New Roman"/>
          <w:sz w:val="28"/>
          <w:szCs w:val="28"/>
        </w:rPr>
        <w:t>кусочно</w:t>
      </w:r>
      <w:proofErr w:type="spellEnd"/>
      <w:r w:rsidR="002D3874" w:rsidRPr="00412BB9">
        <w:rPr>
          <w:rFonts w:ascii="Times New Roman" w:hAnsi="Times New Roman" w:cs="Times New Roman"/>
          <w:sz w:val="28"/>
          <w:szCs w:val="28"/>
        </w:rPr>
        <w:t>–</w:t>
      </w:r>
      <w:r w:rsidRPr="00412BB9">
        <w:rPr>
          <w:rFonts w:ascii="Times New Roman" w:hAnsi="Times New Roman" w:cs="Times New Roman"/>
          <w:sz w:val="28"/>
          <w:szCs w:val="28"/>
        </w:rPr>
        <w:t xml:space="preserve">линейной функции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412BB9">
        <w:rPr>
          <w:rFonts w:ascii="Times New Roman" w:hAnsi="Times New Roman" w:cs="Times New Roman"/>
          <w:sz w:val="28"/>
          <w:szCs w:val="28"/>
        </w:rPr>
        <w:t xml:space="preserve"> в точке </w:t>
      </w:r>
      <m:oMath>
        <m:r>
          <w:rPr>
            <w:rFonts w:ascii="Cambria Math" w:hAnsi="Cambria Math" w:cs="Times New Roman"/>
            <w:sz w:val="28"/>
            <w:szCs w:val="28"/>
          </w:rPr>
          <m:t>x = 0</m:t>
        </m:r>
      </m:oMath>
      <w:r w:rsidRPr="00412BB9">
        <w:rPr>
          <w:rFonts w:ascii="Times New Roman" w:hAnsi="Times New Roman" w:cs="Times New Roman"/>
          <w:sz w:val="28"/>
          <w:szCs w:val="28"/>
        </w:rPr>
        <w:t>:</w:t>
      </w:r>
    </w:p>
    <w:p w14:paraId="54AA94EE" w14:textId="69C0E7D3" w:rsidR="004317CE" w:rsidRPr="002E4168" w:rsidRDefault="000A71FA" w:rsidP="00045C47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</m:den>
          </m:f>
          <m:nary>
            <m:naryPr>
              <m:chr m:val="∑"/>
              <m:sup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k∈Z</m:t>
              </m:r>
            </m:sub>
            <m:sup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sectPr w:rsidR="004317CE" w:rsidRPr="002E4168">
      <w:type w:val="continuous"/>
      <w:pgSz w:w="11910" w:h="16840"/>
      <w:pgMar w:top="980" w:right="1133" w:bottom="940" w:left="1133" w:header="0" w:footer="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3D911" w14:textId="77777777" w:rsidR="00752E51" w:rsidRDefault="00752E51">
      <w:r>
        <w:separator/>
      </w:r>
    </w:p>
  </w:endnote>
  <w:endnote w:type="continuationSeparator" w:id="0">
    <w:p w14:paraId="5E5D3C95" w14:textId="77777777" w:rsidR="00752E51" w:rsidRDefault="00752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erif">
    <w:altName w:val="Cambria"/>
    <w:panose1 w:val="00000000000000000000"/>
    <w:charset w:val="00"/>
    <w:family w:val="roman"/>
    <w:notTrueType/>
    <w:pitch w:val="default"/>
  </w:font>
  <w:font w:name="CMR10">
    <w:altName w:val="Cambria"/>
    <w:panose1 w:val="00000000000000000000"/>
    <w:charset w:val="00"/>
    <w:family w:val="roman"/>
    <w:notTrueType/>
    <w:pitch w:val="default"/>
  </w:font>
  <w:font w:name="CMSY10">
    <w:altName w:val="Cambria"/>
    <w:panose1 w:val="00000000000000000000"/>
    <w:charset w:val="00"/>
    <w:family w:val="roman"/>
    <w:notTrueType/>
    <w:pitch w:val="default"/>
  </w:font>
  <w:font w:name="CMMI10">
    <w:altName w:val="Cambria"/>
    <w:panose1 w:val="00000000000000000000"/>
    <w:charset w:val="00"/>
    <w:family w:val="roman"/>
    <w:notTrueType/>
    <w:pitch w:val="default"/>
  </w:font>
  <w:font w:name="CMEX1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B620" w14:textId="77777777" w:rsidR="002D3874" w:rsidRDefault="002D387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C11E076" wp14:editId="24DCC4AB">
              <wp:simplePos x="0" y="0"/>
              <wp:positionH relativeFrom="page">
                <wp:posOffset>3713607</wp:posOffset>
              </wp:positionH>
              <wp:positionV relativeFrom="page">
                <wp:posOffset>10081792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6EB2A" w14:textId="77777777" w:rsidR="002D3874" w:rsidRDefault="002D3874">
                          <w:pPr>
                            <w:pStyle w:val="a3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1E07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4pt;margin-top:793.85pt;width:13.95pt;height:14.7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Ncz+tjhAAAA&#10;DQEAAA8AAAAAAAAAAAAAAAAA7gMAAGRycy9kb3ducmV2LnhtbFBLBQYAAAAABAAEAPMAAAD8BAAA&#10;AAA=&#10;" filled="f" stroked="f">
              <v:textbox inset="0,0,0,0">
                <w:txbxContent>
                  <w:p w14:paraId="77E6EB2A" w14:textId="77777777" w:rsidR="002D3874" w:rsidRDefault="002D3874">
                    <w:pPr>
                      <w:pStyle w:val="a3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12C6F" w14:textId="77777777" w:rsidR="00752E51" w:rsidRDefault="00752E51">
      <w:r>
        <w:separator/>
      </w:r>
    </w:p>
  </w:footnote>
  <w:footnote w:type="continuationSeparator" w:id="0">
    <w:p w14:paraId="7FDB6509" w14:textId="77777777" w:rsidR="00752E51" w:rsidRDefault="00752E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A58"/>
    <w:multiLevelType w:val="hybridMultilevel"/>
    <w:tmpl w:val="967EDA2E"/>
    <w:lvl w:ilvl="0" w:tplc="CF2ED822">
      <w:start w:val="1"/>
      <w:numFmt w:val="decimal"/>
      <w:lvlText w:val="%1."/>
      <w:lvlJc w:val="left"/>
      <w:pPr>
        <w:ind w:left="471" w:hanging="358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1"/>
        <w:w w:val="104"/>
        <w:sz w:val="24"/>
        <w:szCs w:val="24"/>
        <w:lang w:val="ru-RU" w:eastAsia="en-US" w:bidi="ar-SA"/>
      </w:rPr>
    </w:lvl>
    <w:lvl w:ilvl="1" w:tplc="0ECCF07E">
      <w:numFmt w:val="bullet"/>
      <w:lvlText w:val="•"/>
      <w:lvlJc w:val="left"/>
      <w:pPr>
        <w:ind w:left="1395" w:hanging="358"/>
      </w:pPr>
      <w:rPr>
        <w:rFonts w:hint="default"/>
        <w:lang w:val="ru-RU" w:eastAsia="en-US" w:bidi="ar-SA"/>
      </w:rPr>
    </w:lvl>
    <w:lvl w:ilvl="2" w:tplc="9D100DD2">
      <w:numFmt w:val="bullet"/>
      <w:lvlText w:val="•"/>
      <w:lvlJc w:val="left"/>
      <w:pPr>
        <w:ind w:left="2311" w:hanging="358"/>
      </w:pPr>
      <w:rPr>
        <w:rFonts w:hint="default"/>
        <w:lang w:val="ru-RU" w:eastAsia="en-US" w:bidi="ar-SA"/>
      </w:rPr>
    </w:lvl>
    <w:lvl w:ilvl="3" w:tplc="7106615C">
      <w:numFmt w:val="bullet"/>
      <w:lvlText w:val="•"/>
      <w:lvlJc w:val="left"/>
      <w:pPr>
        <w:ind w:left="3227" w:hanging="358"/>
      </w:pPr>
      <w:rPr>
        <w:rFonts w:hint="default"/>
        <w:lang w:val="ru-RU" w:eastAsia="en-US" w:bidi="ar-SA"/>
      </w:rPr>
    </w:lvl>
    <w:lvl w:ilvl="4" w:tplc="7BBE9760">
      <w:numFmt w:val="bullet"/>
      <w:lvlText w:val="•"/>
      <w:lvlJc w:val="left"/>
      <w:pPr>
        <w:ind w:left="4143" w:hanging="358"/>
      </w:pPr>
      <w:rPr>
        <w:rFonts w:hint="default"/>
        <w:lang w:val="ru-RU" w:eastAsia="en-US" w:bidi="ar-SA"/>
      </w:rPr>
    </w:lvl>
    <w:lvl w:ilvl="5" w:tplc="BC884DE8">
      <w:numFmt w:val="bullet"/>
      <w:lvlText w:val="•"/>
      <w:lvlJc w:val="left"/>
      <w:pPr>
        <w:ind w:left="5059" w:hanging="358"/>
      </w:pPr>
      <w:rPr>
        <w:rFonts w:hint="default"/>
        <w:lang w:val="ru-RU" w:eastAsia="en-US" w:bidi="ar-SA"/>
      </w:rPr>
    </w:lvl>
    <w:lvl w:ilvl="6" w:tplc="421469D8">
      <w:numFmt w:val="bullet"/>
      <w:lvlText w:val="•"/>
      <w:lvlJc w:val="left"/>
      <w:pPr>
        <w:ind w:left="5975" w:hanging="358"/>
      </w:pPr>
      <w:rPr>
        <w:rFonts w:hint="default"/>
        <w:lang w:val="ru-RU" w:eastAsia="en-US" w:bidi="ar-SA"/>
      </w:rPr>
    </w:lvl>
    <w:lvl w:ilvl="7" w:tplc="17487C3A">
      <w:numFmt w:val="bullet"/>
      <w:lvlText w:val="•"/>
      <w:lvlJc w:val="left"/>
      <w:pPr>
        <w:ind w:left="6891" w:hanging="358"/>
      </w:pPr>
      <w:rPr>
        <w:rFonts w:hint="default"/>
        <w:lang w:val="ru-RU" w:eastAsia="en-US" w:bidi="ar-SA"/>
      </w:rPr>
    </w:lvl>
    <w:lvl w:ilvl="8" w:tplc="4DE0F034">
      <w:numFmt w:val="bullet"/>
      <w:lvlText w:val="•"/>
      <w:lvlJc w:val="left"/>
      <w:pPr>
        <w:ind w:left="7807" w:hanging="358"/>
      </w:pPr>
      <w:rPr>
        <w:rFonts w:hint="default"/>
        <w:lang w:val="ru-RU" w:eastAsia="en-US" w:bidi="ar-SA"/>
      </w:rPr>
    </w:lvl>
  </w:abstractNum>
  <w:num w:numId="1" w16cid:durableId="12304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57B"/>
    <w:rsid w:val="0004357B"/>
    <w:rsid w:val="00045C47"/>
    <w:rsid w:val="000A71FA"/>
    <w:rsid w:val="001D4E0B"/>
    <w:rsid w:val="001F1210"/>
    <w:rsid w:val="00255FBE"/>
    <w:rsid w:val="002D3874"/>
    <w:rsid w:val="002E4168"/>
    <w:rsid w:val="00412BB9"/>
    <w:rsid w:val="004317CE"/>
    <w:rsid w:val="00445DC6"/>
    <w:rsid w:val="004F5037"/>
    <w:rsid w:val="005106B2"/>
    <w:rsid w:val="005B0A6E"/>
    <w:rsid w:val="0065374E"/>
    <w:rsid w:val="00663412"/>
    <w:rsid w:val="00685DC0"/>
    <w:rsid w:val="00712725"/>
    <w:rsid w:val="00752E51"/>
    <w:rsid w:val="007663D4"/>
    <w:rsid w:val="007C59F4"/>
    <w:rsid w:val="007D64E4"/>
    <w:rsid w:val="007F1058"/>
    <w:rsid w:val="008A713C"/>
    <w:rsid w:val="008E35BC"/>
    <w:rsid w:val="0093672E"/>
    <w:rsid w:val="009C7DA6"/>
    <w:rsid w:val="009E566A"/>
    <w:rsid w:val="00AF0AD2"/>
    <w:rsid w:val="00B062A2"/>
    <w:rsid w:val="00B704EA"/>
    <w:rsid w:val="00B75C4E"/>
    <w:rsid w:val="00C75906"/>
    <w:rsid w:val="00CE37B0"/>
    <w:rsid w:val="00D515B8"/>
    <w:rsid w:val="00EF20DF"/>
    <w:rsid w:val="00F0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1058"/>
  <w15:docId w15:val="{DBE81079-8606-4A1E-A038-4AE45DBF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Bookman Old Style" w:eastAsia="Bookman Old Style" w:hAnsi="Bookman Old Style" w:cs="Bookman Old Style"/>
      <w:lang w:val="ru-RU"/>
    </w:rPr>
  </w:style>
  <w:style w:type="paragraph" w:styleId="1">
    <w:name w:val="heading 1"/>
    <w:basedOn w:val="a"/>
    <w:uiPriority w:val="9"/>
    <w:qFormat/>
    <w:pPr>
      <w:ind w:left="470" w:hanging="356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spacing w:before="147"/>
      <w:ind w:left="56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91"/>
      <w:ind w:left="64"/>
      <w:jc w:val="center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pPr>
      <w:ind w:left="470" w:hanging="356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D515B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515B8"/>
    <w:rPr>
      <w:rFonts w:ascii="Bookman Old Style" w:eastAsia="Bookman Old Style" w:hAnsi="Bookman Old Style" w:cs="Bookman Old Style"/>
      <w:lang w:val="ru-RU"/>
    </w:rPr>
  </w:style>
  <w:style w:type="paragraph" w:styleId="a8">
    <w:name w:val="footer"/>
    <w:basedOn w:val="a"/>
    <w:link w:val="a9"/>
    <w:uiPriority w:val="99"/>
    <w:unhideWhenUsed/>
    <w:rsid w:val="00D515B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515B8"/>
    <w:rPr>
      <w:rFonts w:ascii="Bookman Old Style" w:eastAsia="Bookman Old Style" w:hAnsi="Bookman Old Style" w:cs="Bookman Old Style"/>
      <w:lang w:val="ru-RU"/>
    </w:rPr>
  </w:style>
  <w:style w:type="character" w:styleId="aa">
    <w:name w:val="Placeholder Text"/>
    <w:basedOn w:val="a0"/>
    <w:uiPriority w:val="99"/>
    <w:semiHidden/>
    <w:rsid w:val="00AF0AD2"/>
    <w:rPr>
      <w:color w:val="808080"/>
    </w:rPr>
  </w:style>
  <w:style w:type="character" w:customStyle="1" w:styleId="mord">
    <w:name w:val="mord"/>
    <w:basedOn w:val="a0"/>
    <w:rsid w:val="00712725"/>
  </w:style>
  <w:style w:type="character" w:customStyle="1" w:styleId="mrel">
    <w:name w:val="mrel"/>
    <w:basedOn w:val="a0"/>
    <w:rsid w:val="00712725"/>
  </w:style>
  <w:style w:type="character" w:customStyle="1" w:styleId="katex-mathml">
    <w:name w:val="katex-mathml"/>
    <w:basedOn w:val="a0"/>
    <w:rsid w:val="007F1058"/>
  </w:style>
  <w:style w:type="character" w:customStyle="1" w:styleId="mopen">
    <w:name w:val="mopen"/>
    <w:basedOn w:val="a0"/>
    <w:rsid w:val="007F1058"/>
  </w:style>
  <w:style w:type="character" w:customStyle="1" w:styleId="mclose">
    <w:name w:val="mclose"/>
    <w:basedOn w:val="a0"/>
    <w:rsid w:val="007F1058"/>
  </w:style>
  <w:style w:type="character" w:customStyle="1" w:styleId="vlist-s">
    <w:name w:val="vlist-s"/>
    <w:basedOn w:val="a0"/>
    <w:rsid w:val="004317CE"/>
  </w:style>
  <w:style w:type="character" w:customStyle="1" w:styleId="mbin">
    <w:name w:val="mbin"/>
    <w:basedOn w:val="a0"/>
    <w:rsid w:val="004317CE"/>
  </w:style>
  <w:style w:type="character" w:customStyle="1" w:styleId="mop">
    <w:name w:val="mop"/>
    <w:basedOn w:val="a0"/>
    <w:rsid w:val="004317CE"/>
  </w:style>
  <w:style w:type="character" w:customStyle="1" w:styleId="fontstyle01">
    <w:name w:val="fontstyle01"/>
    <w:basedOn w:val="a0"/>
    <w:rsid w:val="008A713C"/>
    <w:rPr>
      <w:rFonts w:ascii="DejaVuSerif" w:hAnsi="DejaVuSerif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8A713C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basedOn w:val="a0"/>
    <w:rsid w:val="008A713C"/>
    <w:rPr>
      <w:rFonts w:ascii="CMSY10" w:hAnsi="CMSY10" w:hint="default"/>
      <w:b w:val="0"/>
      <w:bCs w:val="0"/>
      <w:i/>
      <w:iCs/>
      <w:color w:val="000000"/>
      <w:sz w:val="20"/>
      <w:szCs w:val="20"/>
    </w:rPr>
  </w:style>
  <w:style w:type="character" w:customStyle="1" w:styleId="fontstyle41">
    <w:name w:val="fontstyle41"/>
    <w:basedOn w:val="a0"/>
    <w:rsid w:val="008A713C"/>
    <w:rPr>
      <w:rFonts w:ascii="CMMI10" w:hAnsi="CMMI10" w:hint="default"/>
      <w:b w:val="0"/>
      <w:bCs w:val="0"/>
      <w:i/>
      <w:iCs/>
      <w:color w:val="000000"/>
      <w:sz w:val="20"/>
      <w:szCs w:val="20"/>
    </w:rPr>
  </w:style>
  <w:style w:type="character" w:customStyle="1" w:styleId="fontstyle51">
    <w:name w:val="fontstyle51"/>
    <w:basedOn w:val="a0"/>
    <w:rsid w:val="00B704EA"/>
    <w:rPr>
      <w:rFonts w:ascii="CMEX10" w:hAnsi="CMEX1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a0"/>
    <w:rsid w:val="00B704EA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71">
    <w:name w:val="fontstyle71"/>
    <w:basedOn w:val="a0"/>
    <w:rsid w:val="00B704EA"/>
    <w:rPr>
      <w:rFonts w:ascii="DejaVuSerif" w:hAnsi="DejaVuSerif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81">
    <w:name w:val="fontstyle81"/>
    <w:basedOn w:val="a0"/>
    <w:rsid w:val="00B704EA"/>
    <w:rPr>
      <w:rFonts w:ascii="CMMI10" w:hAnsi="CMMI10" w:hint="default"/>
      <w:b w:val="0"/>
      <w:bCs w:val="0"/>
      <w:i/>
      <w:iCs/>
      <w:color w:val="000000"/>
      <w:sz w:val="22"/>
      <w:szCs w:val="22"/>
    </w:rPr>
  </w:style>
  <w:style w:type="character" w:customStyle="1" w:styleId="fontstyle91">
    <w:name w:val="fontstyle91"/>
    <w:basedOn w:val="a0"/>
    <w:rsid w:val="00B704EA"/>
    <w:rPr>
      <w:rFonts w:ascii="CMR10" w:hAnsi="CMR10" w:hint="default"/>
      <w:b w:val="0"/>
      <w:bCs w:val="0"/>
      <w:i w:val="0"/>
      <w:iCs w:val="0"/>
      <w:color w:val="000000"/>
      <w:sz w:val="22"/>
      <w:szCs w:val="22"/>
    </w:rPr>
  </w:style>
  <w:style w:type="table" w:styleId="ab">
    <w:name w:val="Table Grid"/>
    <w:basedOn w:val="a1"/>
    <w:uiPriority w:val="39"/>
    <w:rsid w:val="00510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0"/>
    <w:rsid w:val="00C75906"/>
    <w:rPr>
      <w:rFonts w:ascii="CMMI10" w:hAnsi="CMMI10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1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918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User</dc:creator>
  <cp:keywords/>
  <dc:description/>
  <cp:lastModifiedBy>Александр Недовизий</cp:lastModifiedBy>
  <cp:revision>2</cp:revision>
  <dcterms:created xsi:type="dcterms:W3CDTF">2026-10-12T19:56:00Z</dcterms:created>
  <dcterms:modified xsi:type="dcterms:W3CDTF">2026-10-12T19:56:00Z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2026-10-08T00:00:00Z</vt:filetime>
  </property>
  <property fmtid="{D5CDD505-2E9C-101B-9397-08002B2CF9AE}" pid="4" name="Creator">
    <vt:lpwstr> XeTeX output 2026.10.08:2036</vt:lpwstr>
  </property>
  <property fmtid="{D5CDD505-2E9C-101B-9397-08002B2CF9AE}" pid="5" name="LastSaved">
    <vt:filetime>2026-10-10T00:00:00Z</vt:filetime>
  </property>
  <property fmtid="{D5CDD505-2E9C-101B-9397-08002B2CF9AE}" pid="6" name="Producer">
    <vt:lpwstr>3-Heights(TM) PDF Security Shell 4.8.25.2 (http://www.pdf-tools.com)</vt:lpwstr>
  </property>
</Properties>
</file>