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7C3B" w14:textId="716EA43B" w:rsidR="00022DBE" w:rsidRDefault="000D519C">
      <w:pPr>
        <w:rPr>
          <w:lang w:val="en-US"/>
        </w:rPr>
      </w:pPr>
      <w:r>
        <w:rPr>
          <w:lang w:val="en-US"/>
        </w:rPr>
        <w:t>KNN (K Nearest Neighborhood)</w:t>
      </w:r>
    </w:p>
    <w:p w14:paraId="610A573E" w14:textId="541CD6F0" w:rsidR="00022DBE" w:rsidRDefault="00022DBE">
      <w:pPr>
        <w:rPr>
          <w:lang w:val="fr-CA"/>
        </w:rPr>
      </w:pPr>
      <w:r w:rsidRPr="00022DBE">
        <w:rPr>
          <w:lang w:val="fr-CA"/>
        </w:rPr>
        <w:t xml:space="preserve">Identifier le discriminant pour </w:t>
      </w:r>
      <w:r>
        <w:rPr>
          <w:lang w:val="fr-CA"/>
        </w:rPr>
        <w:t>qui réduit l’espace de problème</w:t>
      </w:r>
    </w:p>
    <w:p w14:paraId="45EEBDD3" w14:textId="44134DCC" w:rsidR="00370597" w:rsidRPr="00022DBE" w:rsidRDefault="00022DBE">
      <w:pPr>
        <w:rPr>
          <w:lang w:val="fr-CA"/>
        </w:rPr>
      </w:pPr>
      <w:r>
        <w:rPr>
          <w:lang w:val="fr-CA"/>
        </w:rPr>
        <w:t>Matrice de référence (KNN) : Exemple : M1, M2, M3, T</w:t>
      </w:r>
    </w:p>
    <w:sectPr w:rsidR="00370597" w:rsidRPr="00022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34"/>
    <w:rsid w:val="00022DBE"/>
    <w:rsid w:val="000D519C"/>
    <w:rsid w:val="002C7FA1"/>
    <w:rsid w:val="00370597"/>
    <w:rsid w:val="00654FFD"/>
    <w:rsid w:val="00CF0F34"/>
    <w:rsid w:val="00E3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8D44"/>
  <w15:chartTrackingRefBased/>
  <w15:docId w15:val="{935970E6-7823-44AE-B19A-B6BC9678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Sadek</dc:creator>
  <cp:keywords/>
  <dc:description/>
  <cp:lastModifiedBy>Ahmed Sadek</cp:lastModifiedBy>
  <cp:revision>2</cp:revision>
  <dcterms:created xsi:type="dcterms:W3CDTF">2023-10-05T12:43:00Z</dcterms:created>
  <dcterms:modified xsi:type="dcterms:W3CDTF">2023-10-05T17:24:00Z</dcterms:modified>
</cp:coreProperties>
</file>