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widowControl/>
      </w:pPr>
      <w:r>
        <w:rPr>
          <w:rFonts w:ascii="Aptos Display" w:hAnsi="Aptos Display"/>
          <w:b/>
          <w:color w:val="16A6B6"/>
          <w:sz w:val="26"/>
        </w:rPr>
        <w:t>DIGITAL RESIDENCE</w:t>
      </w:r>
    </w:p>
    <w:p>
      <w:pPr>
        <w:spacing w:after="80"/>
        <w:widowControl/>
      </w:pPr>
      <w:r>
        <w:rPr>
          <w:rFonts w:ascii="Aptos Display" w:hAnsi="Aptos Display"/>
          <w:b/>
          <w:color w:val="132238"/>
          <w:sz w:val="68"/>
        </w:rPr>
        <w:t>3D Portfolio System</w:t>
      </w:r>
    </w:p>
    <w:p>
      <w:pPr>
        <w:spacing w:after="360"/>
        <w:widowControl/>
      </w:pPr>
      <w:r>
        <w:rPr>
          <w:rFonts w:ascii="Aptos Display" w:hAnsi="Aptos Display"/>
          <w:b/>
          <w:color w:val="D98B2B"/>
          <w:sz w:val="42"/>
        </w:rPr>
        <w:t>CTO Production Architecture &amp; Engineering Handbook</w:t>
      </w:r>
    </w:p>
    <w:p>
      <w:pPr>
        <w:widowControl/>
      </w:pPr>
      <w:r>
        <w:rPr>
          <w:rFonts w:ascii="Aptos" w:hAnsi="Aptos"/>
        </w:rPr>
        <w:t>A single source of truth for product intent, 3D experience design, software architecture, AI systems, engineering standards, reliability, deployment, testing, and production operations.</w:t>
      </w:r>
    </w:p>
    <w:tbl>
      <w:tblPr>
        <w:tblW w:type="auto" w:w="0"/>
        <w:jc w:val="center"/>
        <w:tblLayout w:type="fixed"/>
        <w:tblLook w:firstColumn="1" w:firstRow="1" w:lastColumn="0" w:lastRow="0" w:noHBand="0" w:noVBand="1" w:val="04A0"/>
      </w:tblPr>
      <w:tblGrid>
        <w:gridCol w:w="9648"/>
      </w:tblGrid>
      <w:tr>
        <w:trPr>
          <w:cantSplit/>
        </w:trPr>
        <w:tc>
          <w:tcPr>
            <w:tcW w:type="dxa" w:w="9994"/>
            <w:shd w:fill="EAF7F1"/>
            <w:tcMar>
              <w:top w:w="150" w:type="dxa"/>
              <w:start w:w="180" w:type="dxa"/>
              <w:bottom w:w="150" w:type="dxa"/>
              <w:end w:w="180" w:type="dxa"/>
            </w:tcMar>
          </w:tcPr>
          <w:p>
            <w:r>
              <w:rPr>
                <w:rFonts w:ascii="Aptos" w:hAnsi="Aptos"/>
                <w:b/>
                <w:color w:val="13795B"/>
                <w:sz w:val="21"/>
              </w:rPr>
              <w:t xml:space="preserve">STATUS: LOCKED BASELINE  </w:t>
            </w:r>
            <w:r>
              <w:rPr>
                <w:rFonts w:ascii="Aptos" w:hAnsi="Aptos"/>
                <w:color w:val="1E293B"/>
                <w:sz w:val="20"/>
              </w:rPr>
              <w:t>This document consolidates the approved design decisions. A locked decision is not changed casually; any future change must be deliberate, documented, tested, and justified by evidence.</w:t>
            </w:r>
          </w:p>
        </w:tc>
      </w:tr>
    </w:tbl>
    <w:p>
      <w:pPr>
        <w:spacing w:after="40"/>
        <w:widowControl/>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110" w:type="dxa"/>
              <w:start w:w="120" w:type="dxa"/>
              <w:bottom w:w="110" w:type="dxa"/>
              <w:end w:w="120" w:type="dxa"/>
            </w:tcMar>
            <w:vAlign w:val="center"/>
          </w:tcPr>
          <w:p>
            <w:pPr>
              <w:jc w:val="center"/>
            </w:pPr>
            <w:r>
              <w:rPr>
                <w:rFonts w:ascii="Aptos" w:hAnsi="Aptos"/>
                <w:b/>
                <w:color w:val="FFFFFF"/>
                <w:sz w:val="18"/>
              </w:rPr>
              <w:t>Document Field</w:t>
            </w:r>
          </w:p>
        </w:tc>
        <w:tc>
          <w:tcPr>
            <w:tcW w:type="dxa" w:w="7272"/>
            <w:shd w:fill="132238"/>
            <w:tcMar>
              <w:top w:w="110" w:type="dxa"/>
              <w:start w:w="120" w:type="dxa"/>
              <w:bottom w:w="110" w:type="dxa"/>
              <w:end w:w="120" w:type="dxa"/>
            </w:tcMar>
            <w:vAlign w:val="center"/>
          </w:tcPr>
          <w:p>
            <w:pPr>
              <w:jc w:val="center"/>
            </w:pPr>
            <w:r>
              <w:rPr>
                <w:rFonts w:ascii="Aptos" w:hAnsi="Aptos"/>
                <w:b/>
                <w:color w:val="FFFFFF"/>
                <w:sz w:val="18"/>
              </w:rPr>
              <w:t>Value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Audience</w:t>
            </w:r>
          </w:p>
        </w:tc>
        <w:tc>
          <w:tcPr>
            <w:tcW w:type="dxa" w:w="7272"/>
            <w:tcMar>
              <w:top w:w="100" w:type="dxa"/>
              <w:start w:w="120" w:type="dxa"/>
              <w:bottom w:w="100" w:type="dxa"/>
              <w:end w:w="120" w:type="dxa"/>
            </w:tcMar>
            <w:vAlign w:val="center"/>
          </w:tcPr>
          <w:p>
            <w:pPr>
              <w:jc w:val="left"/>
            </w:pPr>
            <w:r>
              <w:rPr>
                <w:rFonts w:ascii="Aptos" w:hAnsi="Aptos"/>
                <w:color w:val="1E293B"/>
                <w:sz w:val="18"/>
              </w:rPr>
              <w:t>CTO, senior engineers, junior developers, 3D artists, QA, product/design reviewers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Primary stack</w:t>
            </w:r>
          </w:p>
        </w:tc>
        <w:tc>
          <w:tcPr>
            <w:tcW w:type="dxa" w:w="7272"/>
            <w:tcMar>
              <w:top w:w="100" w:type="dxa"/>
              <w:start w:w="120" w:type="dxa"/>
              <w:bottom w:w="100" w:type="dxa"/>
              <w:end w:w="120" w:type="dxa"/>
            </w:tcMar>
            <w:vAlign w:val="center"/>
          </w:tcPr>
          <w:p>
            <w:pPr>
              <w:jc w:val="left"/>
            </w:pPr>
            <w:r>
              <w:rPr>
                <w:rFonts w:ascii="Aptos" w:hAnsi="Aptos"/>
                <w:color w:val="1E293B"/>
                <w:sz w:val="18"/>
              </w:rPr>
              <w:t>TypeScript, React + Vite, Three.js / React Three Fiber, Drei, GSAP, Motion, Zustand, Blender</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Languages</w:t>
            </w:r>
          </w:p>
        </w:tc>
        <w:tc>
          <w:tcPr>
            <w:tcW w:type="dxa" w:w="7272"/>
            <w:tcMar>
              <w:top w:w="100" w:type="dxa"/>
              <w:start w:w="120" w:type="dxa"/>
              <w:bottom w:w="100" w:type="dxa"/>
              <w:end w:w="120" w:type="dxa"/>
            </w:tcMar>
            <w:vAlign w:val="center"/>
          </w:tcPr>
          <w:p>
            <w:pPr>
              <w:jc w:val="left"/>
            </w:pPr>
            <w:r>
              <w:rPr>
                <w:rFonts w:ascii="Aptos" w:hAnsi="Aptos"/>
                <w:color w:val="1E293B"/>
                <w:sz w:val="18"/>
              </w:rPr>
              <w:t>English + Simplified Chinese (zh-CN)</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Architecture posture</w:t>
            </w:r>
          </w:p>
        </w:tc>
        <w:tc>
          <w:tcPr>
            <w:tcW w:type="dxa" w:w="7272"/>
            <w:tcMar>
              <w:top w:w="100" w:type="dxa"/>
              <w:start w:w="120" w:type="dxa"/>
              <w:bottom w:w="100" w:type="dxa"/>
              <w:end w:w="120" w:type="dxa"/>
            </w:tcMar>
            <w:vAlign w:val="center"/>
          </w:tcPr>
          <w:p>
            <w:pPr>
              <w:jc w:val="left"/>
            </w:pPr>
            <w:r>
              <w:rPr>
                <w:rFonts w:ascii="Aptos" w:hAnsi="Aptos"/>
                <w:color w:val="1E293B"/>
                <w:sz w:val="18"/>
              </w:rPr>
              <w:t>Static-first, CDN-first, progressive 3D, minimal dynamic backend, AI as a first-class intelligence layer</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Quality target</w:t>
            </w:r>
          </w:p>
        </w:tc>
        <w:tc>
          <w:tcPr>
            <w:tcW w:type="dxa" w:w="7272"/>
            <w:tcMar>
              <w:top w:w="100" w:type="dxa"/>
              <w:start w:w="120" w:type="dxa"/>
              <w:bottom w:w="100" w:type="dxa"/>
              <w:end w:w="120" w:type="dxa"/>
            </w:tcMar>
            <w:vAlign w:val="center"/>
          </w:tcPr>
          <w:p>
            <w:pPr>
              <w:jc w:val="left"/>
            </w:pPr>
            <w:r>
              <w:rPr>
                <w:rFonts w:ascii="Aptos" w:hAnsi="Aptos"/>
                <w:color w:val="1E293B"/>
                <w:sz w:val="18"/>
              </w:rPr>
              <w:t>Production-grade; visual wow must not compensate for weak UX, reliability, performance, or engineering quality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Document version</w:t>
            </w:r>
          </w:p>
        </w:tc>
        <w:tc>
          <w:tcPr>
            <w:tcW w:type="dxa" w:w="7272"/>
            <w:tcMar>
              <w:top w:w="100" w:type="dxa"/>
              <w:start w:w="120" w:type="dxa"/>
              <w:bottom w:w="100" w:type="dxa"/>
              <w:end w:w="120" w:type="dxa"/>
            </w:tcMar>
            <w:vAlign w:val="center"/>
          </w:tcPr>
          <w:p>
            <w:pPr>
              <w:jc w:val="left"/>
            </w:pPr>
            <w:r>
              <w:rPr>
                <w:rFonts w:ascii="Aptos" w:hAnsi="Aptos"/>
                <w:color w:val="1E293B"/>
                <w:sz w:val="18"/>
              </w:rPr>
              <w:t>1.0 — Locked Architecture Baseline</w:t>
            </w:r>
          </w:p>
        </w:tc>
      </w:tr>
    </w:tbl>
    <w:p>
      <w:pPr>
        <w:spacing w:after="40"/>
        <w:widowControl/>
      </w:pPr>
    </w:p>
    <w:p>
      <w:pPr>
        <w:widowControl/>
      </w:pPr>
      <w:r>
        <w:br w:type="page"/>
      </w:r>
    </w:p>
    <w:p>
      <w:pPr>
        <w:pStyle w:val="Heading1"/>
        <w:widowControl/>
      </w:pPr>
      <w:r>
        <w:t>How to Use This Handbook</w:t>
      </w:r>
    </w:p>
    <w:p>
      <w:pPr>
        <w:widowControl/>
      </w:pPr>
      <w:r>
        <w:rPr>
          <w:rFonts w:ascii="Aptos" w:hAnsi="Aptos"/>
        </w:rPr>
        <w:t>This handbook is written so that a junior developer can understand not only what to build, but why each decision exists and what must never be broken. Senior engineers should use it as an architectural contract. Reviewers should use the acceptance criteria and quality gates to verify that implementation matches intent.</w:t>
      </w:r>
    </w:p>
    <w:tbl>
      <w:tblPr>
        <w:tblW w:type="auto" w:w="0"/>
        <w:jc w:val="center"/>
        <w:tblLayout w:type="fixed"/>
        <w:tblLook w:firstColumn="1" w:firstRow="1" w:lastColumn="0" w:lastRow="0" w:noHBand="0" w:noVBand="1" w:val="04A0"/>
      </w:tblPr>
      <w:tblGrid>
        <w:gridCol w:w="9648"/>
      </w:tblGrid>
      <w:tr>
        <w:trPr>
          <w:cantSplit/>
        </w:trPr>
        <w:tc>
          <w:tcPr>
            <w:tcW w:type="dxa" w:w="9994"/>
            <w:shd w:fill="FDECEC"/>
            <w:tcMar>
              <w:top w:w="150" w:type="dxa"/>
              <w:start w:w="180" w:type="dxa"/>
              <w:bottom w:w="150" w:type="dxa"/>
              <w:end w:w="180" w:type="dxa"/>
            </w:tcMar>
          </w:tcPr>
          <w:p>
            <w:r>
              <w:rPr>
                <w:rFonts w:ascii="Aptos" w:hAnsi="Aptos"/>
                <w:b/>
                <w:color w:val="B42318"/>
                <w:sz w:val="21"/>
              </w:rPr>
              <w:t xml:space="preserve">Core rule  </w:t>
            </w:r>
            <w:r>
              <w:rPr>
                <w:rFonts w:ascii="Aptos" w:hAnsi="Aptos"/>
                <w:color w:val="1E293B"/>
                <w:sz w:val="20"/>
              </w:rPr>
              <w:t>When implementation convenience conflicts with a locked product, UX, security, reliability, or performance rule, the locked rule wins unless an explicit architecture decision reopens it.</w:t>
            </w:r>
          </w:p>
        </w:tc>
      </w:tr>
    </w:tbl>
    <w:p>
      <w:pPr>
        <w:spacing w:after="40"/>
        <w:widowControl/>
      </w:pPr>
    </w:p>
    <w:p>
      <w:pPr>
        <w:pStyle w:val="Heading2"/>
        <w:widowControl/>
      </w:pPr>
      <w:r>
        <w:t>Reading path by role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32238"/>
            <w:tcMar>
              <w:top w:w="110" w:type="dxa"/>
              <w:start w:w="120" w:type="dxa"/>
              <w:bottom w:w="110" w:type="dxa"/>
              <w:end w:w="120" w:type="dxa"/>
            </w:tcMar>
            <w:vAlign w:val="center"/>
          </w:tcPr>
          <w:p>
            <w:pPr>
              <w:jc w:val="center"/>
            </w:pPr>
            <w:r>
              <w:rPr>
                <w:rFonts w:ascii="Aptos" w:hAnsi="Aptos"/>
                <w:b/>
                <w:color w:val="FFFFFF"/>
                <w:sz w:val="18"/>
              </w:rPr>
              <w:t>Role</w:t>
            </w:r>
          </w:p>
        </w:tc>
        <w:tc>
          <w:tcPr>
            <w:tcW w:type="dxa" w:w="3384"/>
            <w:shd w:fill="132238"/>
            <w:tcMar>
              <w:top w:w="110" w:type="dxa"/>
              <w:start w:w="120" w:type="dxa"/>
              <w:bottom w:w="110" w:type="dxa"/>
              <w:end w:w="120" w:type="dxa"/>
            </w:tcMar>
            <w:vAlign w:val="center"/>
          </w:tcPr>
          <w:p>
            <w:pPr>
              <w:jc w:val="center"/>
            </w:pPr>
            <w:r>
              <w:rPr>
                <w:rFonts w:ascii="Aptos" w:hAnsi="Aptos"/>
                <w:b/>
                <w:color w:val="FFFFFF"/>
                <w:sz w:val="18"/>
              </w:rPr>
              <w:t>Start Here</w:t>
            </w:r>
          </w:p>
        </w:tc>
        <w:tc>
          <w:tcPr>
            <w:tcW w:type="dxa" w:w="4320"/>
            <w:shd w:fill="132238"/>
            <w:tcMar>
              <w:top w:w="110" w:type="dxa"/>
              <w:start w:w="120" w:type="dxa"/>
              <w:bottom w:w="110" w:type="dxa"/>
              <w:end w:w="120" w:type="dxa"/>
            </w:tcMar>
            <w:vAlign w:val="center"/>
          </w:tcPr>
          <w:p>
            <w:pPr>
              <w:jc w:val="center"/>
            </w:pPr>
            <w:r>
              <w:rPr>
                <w:rFonts w:ascii="Aptos" w:hAnsi="Aptos"/>
                <w:b/>
                <w:color w:val="FFFFFF"/>
                <w:sz w:val="18"/>
              </w:rPr>
              <w:t>Then Read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CTO / Architect</w:t>
            </w:r>
          </w:p>
        </w:tc>
        <w:tc>
          <w:tcPr>
            <w:tcW w:type="dxa" w:w="3384"/>
            <w:tcMar>
              <w:top w:w="100" w:type="dxa"/>
              <w:start w:w="120" w:type="dxa"/>
              <w:bottom w:w="100" w:type="dxa"/>
              <w:end w:w="120" w:type="dxa"/>
            </w:tcMar>
            <w:vAlign w:val="center"/>
          </w:tcPr>
          <w:p>
            <w:pPr>
              <w:jc w:val="left"/>
            </w:pPr>
            <w:r>
              <w:rPr>
                <w:rFonts w:ascii="Aptos" w:hAnsi="Aptos"/>
                <w:color w:val="1E293B"/>
                <w:sz w:val="18"/>
              </w:rPr>
              <w:t>Executive Architecture → System Design</w:t>
            </w:r>
          </w:p>
        </w:tc>
        <w:tc>
          <w:tcPr>
            <w:tcW w:type="dxa" w:w="4320"/>
            <w:tcMar>
              <w:top w:w="100" w:type="dxa"/>
              <w:start w:w="120" w:type="dxa"/>
              <w:bottom w:w="100" w:type="dxa"/>
              <w:end w:w="120" w:type="dxa"/>
            </w:tcMar>
            <w:vAlign w:val="center"/>
          </w:tcPr>
          <w:p>
            <w:pPr>
              <w:jc w:val="left"/>
            </w:pPr>
            <w:r>
              <w:rPr>
                <w:rFonts w:ascii="Aptos" w:hAnsi="Aptos"/>
                <w:color w:val="1E293B"/>
                <w:sz w:val="18"/>
              </w:rPr>
              <w:t>Security, AI, Deployment, Observability, Success Metrics</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Senior Developer</w:t>
            </w:r>
          </w:p>
        </w:tc>
        <w:tc>
          <w:tcPr>
            <w:tcW w:type="dxa" w:w="3384"/>
            <w:tcMar>
              <w:top w:w="100" w:type="dxa"/>
              <w:start w:w="120" w:type="dxa"/>
              <w:bottom w:w="100" w:type="dxa"/>
              <w:end w:w="120" w:type="dxa"/>
            </w:tcMar>
            <w:vAlign w:val="center"/>
          </w:tcPr>
          <w:p>
            <w:pPr>
              <w:jc w:val="left"/>
            </w:pPr>
            <w:r>
              <w:rPr>
                <w:rFonts w:ascii="Aptos" w:hAnsi="Aptos"/>
                <w:color w:val="1E293B"/>
                <w:sz w:val="18"/>
              </w:rPr>
              <w:t>Engineering Standards → State/Data Flow</w:t>
            </w:r>
          </w:p>
        </w:tc>
        <w:tc>
          <w:tcPr>
            <w:tcW w:type="dxa" w:w="4320"/>
            <w:tcMar>
              <w:top w:w="100" w:type="dxa"/>
              <w:start w:w="120" w:type="dxa"/>
              <w:bottom w:w="100" w:type="dxa"/>
              <w:end w:w="120" w:type="dxa"/>
            </w:tcMar>
            <w:vAlign w:val="center"/>
          </w:tcPr>
          <w:p>
            <w:pPr>
              <w:jc w:val="left"/>
            </w:pPr>
            <w:r>
              <w:rPr>
                <w:rFonts w:ascii="Aptos" w:hAnsi="Aptos"/>
                <w:color w:val="1E293B"/>
                <w:sz w:val="18"/>
              </w:rPr>
              <w:t>API, Event System, Data Model, Testing</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Junior Developer</w:t>
            </w:r>
          </w:p>
        </w:tc>
        <w:tc>
          <w:tcPr>
            <w:tcW w:type="dxa" w:w="3384"/>
            <w:tcMar>
              <w:top w:w="100" w:type="dxa"/>
              <w:start w:w="120" w:type="dxa"/>
              <w:bottom w:w="100" w:type="dxa"/>
              <w:end w:w="120" w:type="dxa"/>
            </w:tcMar>
            <w:vAlign w:val="center"/>
          </w:tcPr>
          <w:p>
            <w:pPr>
              <w:jc w:val="left"/>
            </w:pPr>
            <w:r>
              <w:rPr>
                <w:rFonts w:ascii="Aptos" w:hAnsi="Aptos"/>
                <w:color w:val="1E293B"/>
                <w:sz w:val="18"/>
              </w:rPr>
              <w:t>Product/UX → Functional Requirements</w:t>
            </w:r>
          </w:p>
        </w:tc>
        <w:tc>
          <w:tcPr>
            <w:tcW w:type="dxa" w:w="4320"/>
            <w:tcMar>
              <w:top w:w="100" w:type="dxa"/>
              <w:start w:w="120" w:type="dxa"/>
              <w:bottom w:w="100" w:type="dxa"/>
              <w:end w:w="120" w:type="dxa"/>
            </w:tcMar>
            <w:vAlign w:val="center"/>
          </w:tcPr>
          <w:p>
            <w:pPr>
              <w:jc w:val="left"/>
            </w:pPr>
            <w:r>
              <w:rPr>
                <w:rFonts w:ascii="Aptos" w:hAnsi="Aptos"/>
                <w:color w:val="1E293B"/>
                <w:sz w:val="18"/>
              </w:rPr>
              <w:t>Component rules, state flow, error/fallback rules, Definition of Done</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3D Artist</w:t>
            </w:r>
          </w:p>
        </w:tc>
        <w:tc>
          <w:tcPr>
            <w:tcW w:type="dxa" w:w="3384"/>
            <w:tcMar>
              <w:top w:w="100" w:type="dxa"/>
              <w:start w:w="120" w:type="dxa"/>
              <w:bottom w:w="100" w:type="dxa"/>
              <w:end w:w="120" w:type="dxa"/>
            </w:tcMar>
            <w:vAlign w:val="center"/>
          </w:tcPr>
          <w:p>
            <w:pPr>
              <w:jc w:val="left"/>
            </w:pPr>
            <w:r>
              <w:rPr>
                <w:rFonts w:ascii="Aptos" w:hAnsi="Aptos"/>
                <w:color w:val="1E293B"/>
                <w:sz w:val="18"/>
              </w:rPr>
              <w:t>Visual Direction → Asset Pipeline</w:t>
            </w:r>
          </w:p>
        </w:tc>
        <w:tc>
          <w:tcPr>
            <w:tcW w:type="dxa" w:w="4320"/>
            <w:tcMar>
              <w:top w:w="100" w:type="dxa"/>
              <w:start w:w="120" w:type="dxa"/>
              <w:bottom w:w="100" w:type="dxa"/>
              <w:end w:w="120" w:type="dxa"/>
            </w:tcMar>
            <w:vAlign w:val="center"/>
          </w:tcPr>
          <w:p>
            <w:pPr>
              <w:jc w:val="left"/>
            </w:pPr>
            <w:r>
              <w:rPr>
                <w:rFonts w:ascii="Aptos" w:hAnsi="Aptos"/>
                <w:color w:val="1E293B"/>
                <w:sz w:val="18"/>
              </w:rPr>
              <w:t>Performance budgets, naming, scene binding, loading</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QA / Tester</w:t>
            </w:r>
          </w:p>
        </w:tc>
        <w:tc>
          <w:tcPr>
            <w:tcW w:type="dxa" w:w="3384"/>
            <w:tcMar>
              <w:top w:w="100" w:type="dxa"/>
              <w:start w:w="120" w:type="dxa"/>
              <w:bottom w:w="100" w:type="dxa"/>
              <w:end w:w="120" w:type="dxa"/>
            </w:tcMar>
            <w:vAlign w:val="center"/>
          </w:tcPr>
          <w:p>
            <w:pPr>
              <w:jc w:val="left"/>
            </w:pPr>
            <w:r>
              <w:rPr>
                <w:rFonts w:ascii="Aptos" w:hAnsi="Aptos"/>
                <w:color w:val="1E293B"/>
                <w:sz w:val="18"/>
              </w:rPr>
              <w:t>Requirements → Fallback</w:t>
            </w:r>
          </w:p>
        </w:tc>
        <w:tc>
          <w:tcPr>
            <w:tcW w:type="dxa" w:w="4320"/>
            <w:tcMar>
              <w:top w:w="100" w:type="dxa"/>
              <w:start w:w="120" w:type="dxa"/>
              <w:bottom w:w="100" w:type="dxa"/>
              <w:end w:w="120" w:type="dxa"/>
            </w:tcMar>
            <w:vAlign w:val="center"/>
          </w:tcPr>
          <w:p>
            <w:pPr>
              <w:jc w:val="left"/>
            </w:pPr>
            <w:r>
              <w:rPr>
                <w:rFonts w:ascii="Aptos" w:hAnsi="Aptos"/>
                <w:color w:val="1E293B"/>
                <w:sz w:val="18"/>
              </w:rPr>
              <w:t>Testing Strategy, Success Metrics, Release Gates</w:t>
            </w:r>
          </w:p>
        </w:tc>
      </w:tr>
    </w:tbl>
    <w:p>
      <w:pPr>
        <w:spacing w:after="40"/>
        <w:widowControl/>
      </w:pPr>
    </w:p>
    <w:p>
      <w:pPr>
        <w:pStyle w:val="Heading2"/>
        <w:widowControl/>
      </w:pPr>
      <w:r>
        <w:t>Document Map</w:t>
      </w:r>
    </w:p>
    <w:p>
      <w:pPr>
        <w:pStyle w:val="ListBullet"/>
        <w:spacing w:after="40"/>
        <w:widowControl/>
      </w:pPr>
      <w:r>
        <w:rPr>
          <w:rFonts w:ascii="Aptos" w:hAnsi="Aptos"/>
          <w:sz w:val="20"/>
        </w:rPr>
        <w:t>1. Executive Architecture Summary</w:t>
      </w:r>
    </w:p>
    <w:p>
      <w:pPr>
        <w:pStyle w:val="ListBullet"/>
        <w:spacing w:after="40"/>
        <w:widowControl/>
      </w:pPr>
      <w:r>
        <w:rPr>
          <w:rFonts w:ascii="Aptos" w:hAnsi="Aptos"/>
          <w:sz w:val="20"/>
        </w:rPr>
        <w:t>2. Product Vision and Experience Principles</w:t>
      </w:r>
    </w:p>
    <w:p>
      <w:pPr>
        <w:pStyle w:val="ListBullet"/>
        <w:spacing w:after="40"/>
        <w:widowControl/>
      </w:pPr>
      <w:r>
        <w:rPr>
          <w:rFonts w:ascii="Aptos" w:hAnsi="Aptos"/>
          <w:sz w:val="20"/>
        </w:rPr>
        <w:t>3. Functional Requirements</w:t>
      </w:r>
    </w:p>
    <w:p>
      <w:pPr>
        <w:pStyle w:val="ListBullet"/>
        <w:spacing w:after="40"/>
        <w:widowControl/>
      </w:pPr>
      <w:r>
        <w:rPr>
          <w:rFonts w:ascii="Aptos" w:hAnsi="Aptos"/>
          <w:sz w:val="20"/>
        </w:rPr>
        <w:t>4. Non-Functional Requirements</w:t>
      </w:r>
    </w:p>
    <w:p>
      <w:pPr>
        <w:pStyle w:val="ListBullet"/>
        <w:spacing w:after="40"/>
        <w:widowControl/>
      </w:pPr>
      <w:r>
        <w:rPr>
          <w:rFonts w:ascii="Aptos" w:hAnsi="Aptos"/>
          <w:sz w:val="20"/>
        </w:rPr>
        <w:t>5. User Persona Model</w:t>
      </w:r>
    </w:p>
    <w:p>
      <w:pPr>
        <w:pStyle w:val="ListBullet"/>
        <w:spacing w:after="40"/>
        <w:widowControl/>
      </w:pPr>
      <w:r>
        <w:rPr>
          <w:rFonts w:ascii="Aptos" w:hAnsi="Aptos"/>
          <w:sz w:val="20"/>
        </w:rPr>
        <w:t>6. User Journey Architecture</w:t>
      </w:r>
    </w:p>
    <w:p>
      <w:pPr>
        <w:pStyle w:val="ListBullet"/>
        <w:spacing w:after="40"/>
        <w:widowControl/>
      </w:pPr>
      <w:r>
        <w:rPr>
          <w:rFonts w:ascii="Aptos" w:hAnsi="Aptos"/>
          <w:sz w:val="20"/>
        </w:rPr>
        <w:t>7. Technology Stack and Responsibility Boundaries</w:t>
      </w:r>
    </w:p>
    <w:p>
      <w:pPr>
        <w:pStyle w:val="ListBullet"/>
        <w:spacing w:after="40"/>
        <w:widowControl/>
      </w:pPr>
      <w:r>
        <w:rPr>
          <w:rFonts w:ascii="Aptos" w:hAnsi="Aptos"/>
          <w:sz w:val="20"/>
        </w:rPr>
        <w:t>8. System Context and High-Level Design</w:t>
      </w:r>
    </w:p>
    <w:p>
      <w:pPr>
        <w:pStyle w:val="ListBullet"/>
        <w:spacing w:after="40"/>
        <w:widowControl/>
      </w:pPr>
      <w:r>
        <w:rPr>
          <w:rFonts w:ascii="Aptos" w:hAnsi="Aptos"/>
          <w:sz w:val="20"/>
        </w:rPr>
        <w:t>9. Content and Data Model</w:t>
      </w:r>
    </w:p>
    <w:p>
      <w:pPr>
        <w:pStyle w:val="ListBullet"/>
        <w:spacing w:after="40"/>
        <w:widowControl/>
      </w:pPr>
      <w:r>
        <w:rPr>
          <w:rFonts w:ascii="Aptos" w:hAnsi="Aptos"/>
          <w:sz w:val="20"/>
        </w:rPr>
        <w:t>10. State and Data Flow</w:t>
      </w:r>
    </w:p>
    <w:p>
      <w:pPr>
        <w:pStyle w:val="ListBullet"/>
        <w:spacing w:after="40"/>
        <w:widowControl/>
      </w:pPr>
      <w:r>
        <w:rPr>
          <w:rFonts w:ascii="Aptos" w:hAnsi="Aptos"/>
          <w:sz w:val="20"/>
        </w:rPr>
        <w:t>11. Event System</w:t>
      </w:r>
    </w:p>
    <w:p>
      <w:pPr>
        <w:pStyle w:val="ListBullet"/>
        <w:spacing w:after="40"/>
        <w:widowControl/>
      </w:pPr>
      <w:r>
        <w:rPr>
          <w:rFonts w:ascii="Aptos" w:hAnsi="Aptos"/>
          <w:sz w:val="20"/>
        </w:rPr>
        <w:t>12. API Architecture</w:t>
      </w:r>
    </w:p>
    <w:p>
      <w:pPr>
        <w:pStyle w:val="ListBullet"/>
        <w:spacing w:after="40"/>
        <w:widowControl/>
      </w:pPr>
      <w:r>
        <w:rPr>
          <w:rFonts w:ascii="Aptos" w:hAnsi="Aptos"/>
          <w:sz w:val="20"/>
        </w:rPr>
        <w:t>13. Digital Intelligence Layer (AI)</w:t>
      </w:r>
    </w:p>
    <w:p>
      <w:pPr>
        <w:pStyle w:val="ListBullet"/>
        <w:spacing w:after="40"/>
        <w:widowControl/>
      </w:pPr>
      <w:r>
        <w:rPr>
          <w:rFonts w:ascii="Aptos" w:hAnsi="Aptos"/>
          <w:sz w:val="20"/>
        </w:rPr>
        <w:t>14. AI-Assisted Reliability and Code Maintenance</w:t>
      </w:r>
    </w:p>
    <w:p>
      <w:pPr>
        <w:pStyle w:val="ListBullet"/>
        <w:spacing w:after="40"/>
        <w:widowControl/>
      </w:pPr>
      <w:r>
        <w:rPr>
          <w:rFonts w:ascii="Aptos" w:hAnsi="Aptos"/>
          <w:sz w:val="20"/>
        </w:rPr>
        <w:t>15. Data Structures and Complexity</w:t>
      </w:r>
    </w:p>
    <w:p>
      <w:pPr>
        <w:pStyle w:val="ListBullet"/>
        <w:spacing w:after="40"/>
        <w:widowControl/>
      </w:pPr>
      <w:r>
        <w:rPr>
          <w:rFonts w:ascii="Aptos" w:hAnsi="Aptos"/>
          <w:sz w:val="20"/>
        </w:rPr>
        <w:t>16. UI/UX and Interaction Engineering</w:t>
      </w:r>
    </w:p>
    <w:p>
      <w:pPr>
        <w:pStyle w:val="ListBullet"/>
        <w:spacing w:after="40"/>
        <w:widowControl/>
      </w:pPr>
      <w:r>
        <w:rPr>
          <w:rFonts w:ascii="Aptos" w:hAnsi="Aptos"/>
          <w:sz w:val="20"/>
        </w:rPr>
        <w:t>17. Security Architecture</w:t>
      </w:r>
    </w:p>
    <w:p>
      <w:pPr>
        <w:pStyle w:val="ListBullet"/>
        <w:spacing w:after="40"/>
        <w:widowControl/>
      </w:pPr>
      <w:r>
        <w:rPr>
          <w:rFonts w:ascii="Aptos" w:hAnsi="Aptos"/>
          <w:sz w:val="20"/>
        </w:rPr>
        <w:t>18. Loading, Performance, and 3D Runtime Budgets</w:t>
      </w:r>
    </w:p>
    <w:p>
      <w:pPr>
        <w:pStyle w:val="ListBullet"/>
        <w:spacing w:after="40"/>
        <w:widowControl/>
      </w:pPr>
      <w:r>
        <w:rPr>
          <w:rFonts w:ascii="Aptos" w:hAnsi="Aptos"/>
          <w:sz w:val="20"/>
        </w:rPr>
        <w:t>19. Fallback and Recovery Strategy</w:t>
      </w:r>
    </w:p>
    <w:p>
      <w:pPr>
        <w:pStyle w:val="ListBullet"/>
        <w:spacing w:after="40"/>
        <w:widowControl/>
      </w:pPr>
      <w:r>
        <w:rPr>
          <w:rFonts w:ascii="Aptos" w:hAnsi="Aptos"/>
          <w:sz w:val="20"/>
        </w:rPr>
        <w:t>20. Observability</w:t>
      </w:r>
    </w:p>
    <w:p>
      <w:pPr>
        <w:pStyle w:val="ListBullet"/>
        <w:spacing w:after="40"/>
        <w:widowControl/>
      </w:pPr>
      <w:r>
        <w:rPr>
          <w:rFonts w:ascii="Aptos" w:hAnsi="Aptos"/>
          <w:sz w:val="20"/>
        </w:rPr>
        <w:t>21. Deployment Architecture and Constraints</w:t>
      </w:r>
    </w:p>
    <w:p>
      <w:pPr>
        <w:pStyle w:val="ListBullet"/>
        <w:spacing w:after="40"/>
        <w:widowControl/>
      </w:pPr>
      <w:r>
        <w:rPr>
          <w:rFonts w:ascii="Aptos" w:hAnsi="Aptos"/>
          <w:sz w:val="20"/>
        </w:rPr>
        <w:t>22. Testing Strategy</w:t>
      </w:r>
    </w:p>
    <w:p>
      <w:pPr>
        <w:pStyle w:val="ListBullet"/>
        <w:spacing w:after="40"/>
        <w:widowControl/>
      </w:pPr>
      <w:r>
        <w:rPr>
          <w:rFonts w:ascii="Aptos" w:hAnsi="Aptos"/>
          <w:sz w:val="20"/>
        </w:rPr>
        <w:t>23. Success Metrics and Launch Readiness</w:t>
      </w:r>
    </w:p>
    <w:p>
      <w:pPr>
        <w:pStyle w:val="ListBullet"/>
        <w:spacing w:after="40"/>
        <w:widowControl/>
      </w:pPr>
      <w:r>
        <w:rPr>
          <w:rFonts w:ascii="Aptos" w:hAnsi="Aptos"/>
          <w:sz w:val="20"/>
        </w:rPr>
        <w:t>24. Engineering Standards and Definition of Done</w:t>
      </w:r>
    </w:p>
    <w:p>
      <w:pPr>
        <w:pStyle w:val="ListBullet"/>
        <w:spacing w:after="40"/>
        <w:widowControl/>
      </w:pPr>
      <w:r>
        <w:rPr>
          <w:rFonts w:ascii="Aptos" w:hAnsi="Aptos"/>
          <w:sz w:val="20"/>
        </w:rPr>
        <w:t>25. Implementation Roadmap and Team Workflow</w:t>
      </w:r>
    </w:p>
    <w:p>
      <w:pPr>
        <w:pStyle w:val="ListBullet"/>
        <w:spacing w:after="40"/>
        <w:widowControl/>
      </w:pPr>
      <w:r>
        <w:rPr>
          <w:rFonts w:ascii="Aptos" w:hAnsi="Aptos"/>
          <w:sz w:val="20"/>
        </w:rPr>
        <w:t>Appendices: Conventions, Checklists, Glossary</w:t>
      </w:r>
    </w:p>
    <w:p>
      <w:pPr>
        <w:widowControl/>
      </w:pPr>
      <w:r>
        <w:br w:type="page"/>
      </w:r>
    </w:p>
    <w:p>
      <w:pPr>
        <w:pStyle w:val="Heading1"/>
        <w:widowControl/>
      </w:pPr>
      <w:r>
        <w:t>1. Executive Architecture Summary</w:t>
      </w:r>
    </w:p>
    <w:p>
      <w:pPr>
        <w:widowControl/>
      </w:pPr>
      <w:r>
        <w:rPr>
          <w:rFonts w:ascii="Aptos" w:hAnsi="Aptos"/>
        </w:rPr>
        <w:t>Digital Residence is a bilingual, cinematic, interactive 3D portfolio designed as a signature architectural environment rather than a conventional student website. The experience must communicate professional identity, engineering capability, AI systems competence, product thinking, and architectural depth while remaining fast, accessible, secure, and useful even when advanced features fail.</w:t>
      </w:r>
    </w:p>
    <w:p>
      <w:pPr>
        <w:pStyle w:val="Heading2"/>
        <w:widowControl/>
      </w:pPr>
      <w:r>
        <w:t>1.1 Architectural thesis</w:t>
      </w:r>
    </w:p>
    <w:tbl>
      <w:tblPr>
        <w:tblW w:type="auto" w:w="0"/>
        <w:jc w:val="center"/>
        <w:tblLayout w:type="fixed"/>
        <w:tblLook w:firstColumn="1" w:firstRow="1" w:lastColumn="0" w:lastRow="0" w:noHBand="0" w:noVBand="1" w:val="04A0"/>
      </w:tblPr>
      <w:tblGrid>
        <w:gridCol w:w="9648"/>
      </w:tblGrid>
      <w:tr>
        <w:trPr>
          <w:cantSplit/>
        </w:trPr>
        <w:tc>
          <w:tcPr>
            <w:tcW w:type="dxa" w:w="9994"/>
            <w:shd w:fill="EEF3F6"/>
            <w:tcMar>
              <w:top w:w="150" w:type="dxa"/>
              <w:start w:w="180" w:type="dxa"/>
              <w:bottom w:w="150" w:type="dxa"/>
              <w:end w:w="180" w:type="dxa"/>
            </w:tcMar>
          </w:tcPr>
          <w:p>
            <w:r>
              <w:rPr>
                <w:rFonts w:ascii="Aptos" w:hAnsi="Aptos"/>
                <w:b/>
                <w:color w:val="16A6B6"/>
                <w:sz w:val="21"/>
              </w:rPr>
              <w:t xml:space="preserve">Architectural thesis  </w:t>
            </w:r>
            <w:r>
              <w:rPr>
                <w:rFonts w:ascii="Aptos" w:hAnsi="Aptos"/>
                <w:color w:val="1E293B"/>
                <w:sz w:val="20"/>
              </w:rPr>
              <w:t>The portfolio is a static-first web product with an optional high-fidelity 3D experience. The 3D world is an experience layer, never an information barrier. AI is an intelligence and navigation layer, never a single point of failure. Core professional information remains directly accessible at all times.</w:t>
            </w:r>
          </w:p>
        </w:tc>
      </w:tr>
    </w:tbl>
    <w:p>
      <w:pPr>
        <w:spacing w:after="40"/>
        <w:widowControl/>
      </w:pPr>
    </w:p>
    <w:p>
      <w:pPr>
        <w:pStyle w:val="Heading2"/>
        <w:widowControl/>
      </w:pPr>
      <w:r>
        <w:t>1.2 Locked experience zones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32238"/>
            <w:tcMar>
              <w:top w:w="110" w:type="dxa"/>
              <w:start w:w="120" w:type="dxa"/>
              <w:bottom w:w="110" w:type="dxa"/>
              <w:end w:w="120" w:type="dxa"/>
            </w:tcMar>
            <w:vAlign w:val="center"/>
          </w:tcPr>
          <w:p>
            <w:pPr>
              <w:jc w:val="center"/>
            </w:pPr>
            <w:r>
              <w:rPr>
                <w:rFonts w:ascii="Aptos" w:hAnsi="Aptos"/>
                <w:b/>
                <w:color w:val="FFFFFF"/>
                <w:sz w:val="18"/>
              </w:rPr>
              <w:t>Zone</w:t>
            </w:r>
          </w:p>
        </w:tc>
        <w:tc>
          <w:tcPr>
            <w:tcW w:type="dxa" w:w="3744"/>
            <w:shd w:fill="132238"/>
            <w:tcMar>
              <w:top w:w="110" w:type="dxa"/>
              <w:start w:w="120" w:type="dxa"/>
              <w:bottom w:w="110" w:type="dxa"/>
              <w:end w:w="120" w:type="dxa"/>
            </w:tcMar>
            <w:vAlign w:val="center"/>
          </w:tcPr>
          <w:p>
            <w:pPr>
              <w:jc w:val="center"/>
            </w:pPr>
            <w:r>
              <w:rPr>
                <w:rFonts w:ascii="Aptos" w:hAnsi="Aptos"/>
                <w:b/>
                <w:color w:val="FFFFFF"/>
                <w:sz w:val="18"/>
              </w:rPr>
              <w:t>Purpose</w:t>
            </w:r>
          </w:p>
        </w:tc>
        <w:tc>
          <w:tcPr>
            <w:tcW w:type="dxa" w:w="3816"/>
            <w:shd w:fill="132238"/>
            <w:tcMar>
              <w:top w:w="110" w:type="dxa"/>
              <w:start w:w="120" w:type="dxa"/>
              <w:bottom w:w="110" w:type="dxa"/>
              <w:end w:w="120" w:type="dxa"/>
            </w:tcMar>
            <w:vAlign w:val="center"/>
          </w:tcPr>
          <w:p>
            <w:pPr>
              <w:jc w:val="center"/>
            </w:pPr>
            <w:r>
              <w:rPr>
                <w:rFonts w:ascii="Aptos" w:hAnsi="Aptos"/>
                <w:b/>
                <w:color w:val="FFFFFF"/>
                <w:sz w:val="18"/>
              </w:rPr>
              <w:t>Primary proof</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Exterior / Entry</w:t>
            </w:r>
          </w:p>
        </w:tc>
        <w:tc>
          <w:tcPr>
            <w:tcW w:type="dxa" w:w="3744"/>
            <w:tcMar>
              <w:top w:w="100" w:type="dxa"/>
              <w:start w:w="120" w:type="dxa"/>
              <w:bottom w:w="100" w:type="dxa"/>
              <w:end w:w="120" w:type="dxa"/>
            </w:tcMar>
            <w:vAlign w:val="center"/>
          </w:tcPr>
          <w:p>
            <w:pPr>
              <w:jc w:val="left"/>
            </w:pPr>
            <w:r>
              <w:rPr>
                <w:rFonts w:ascii="Aptos" w:hAnsi="Aptos"/>
                <w:color w:val="1E293B"/>
                <w:sz w:val="18"/>
              </w:rPr>
              <w:t>First impression and cinematic activation</w:t>
            </w:r>
          </w:p>
        </w:tc>
        <w:tc>
          <w:tcPr>
            <w:tcW w:type="dxa" w:w="3816"/>
            <w:tcMar>
              <w:top w:w="100" w:type="dxa"/>
              <w:start w:w="120" w:type="dxa"/>
              <w:bottom w:w="100" w:type="dxa"/>
              <w:end w:w="120" w:type="dxa"/>
            </w:tcMar>
            <w:vAlign w:val="center"/>
          </w:tcPr>
          <w:p>
            <w:pPr>
              <w:jc w:val="left"/>
            </w:pPr>
            <w:r>
              <w:rPr>
                <w:rFonts w:ascii="Aptos" w:hAnsi="Aptos"/>
                <w:color w:val="1E293B"/>
                <w:sz w:val="18"/>
              </w:rPr>
              <w:t>Taste, design direction, interaction quality</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Identity Atrium</w:t>
            </w:r>
          </w:p>
        </w:tc>
        <w:tc>
          <w:tcPr>
            <w:tcW w:type="dxa" w:w="3744"/>
            <w:tcMar>
              <w:top w:w="100" w:type="dxa"/>
              <w:start w:w="120" w:type="dxa"/>
              <w:bottom w:w="100" w:type="dxa"/>
              <w:end w:w="120" w:type="dxa"/>
            </w:tcMar>
            <w:vAlign w:val="center"/>
          </w:tcPr>
          <w:p>
            <w:pPr>
              <w:jc w:val="left"/>
            </w:pPr>
            <w:r>
              <w:rPr>
                <w:rFonts w:ascii="Aptos" w:hAnsi="Aptos"/>
                <w:color w:val="1E293B"/>
                <w:sz w:val="18"/>
              </w:rPr>
              <w:t>Who the candidate is and what they build</w:t>
            </w:r>
          </w:p>
        </w:tc>
        <w:tc>
          <w:tcPr>
            <w:tcW w:type="dxa" w:w="3816"/>
            <w:tcMar>
              <w:top w:w="100" w:type="dxa"/>
              <w:start w:w="120" w:type="dxa"/>
              <w:bottom w:w="100" w:type="dxa"/>
              <w:end w:w="120" w:type="dxa"/>
            </w:tcMar>
            <w:vAlign w:val="center"/>
          </w:tcPr>
          <w:p>
            <w:pPr>
              <w:jc w:val="left"/>
            </w:pPr>
            <w:r>
              <w:rPr>
                <w:rFonts w:ascii="Aptos" w:hAnsi="Aptos"/>
                <w:color w:val="1E293B"/>
                <w:sz w:val="18"/>
              </w:rPr>
              <w:t>Professional identity, timeline, focus</w:t>
            </w:r>
          </w:p>
        </w:tc>
      </w:tr>
      <w:tr>
        <w:trPr>
          <w:cantSplit/>
        </w:trPr>
        <w:tc>
          <w:tcPr>
            <w:tcW w:type="dxa" w:w="1944"/>
            <w:tcMar>
              <w:top w:w="100" w:type="dxa"/>
              <w:start w:w="120" w:type="dxa"/>
              <w:bottom w:w="100" w:type="dxa"/>
              <w:end w:w="120" w:type="dxa"/>
            </w:tcMar>
            <w:vAlign w:val="center"/>
          </w:tcPr>
          <w:p>
            <w:pPr>
              <w:jc w:val="left"/>
            </w:pPr>
            <w:r>
              <w:rPr>
                <w:rFonts w:ascii="Aptos" w:hAnsi="Aptos"/>
                <w:color w:val="1E293B"/>
                <w:sz w:val="18"/>
              </w:rPr>
              <w:t>Engineering Chamber</w:t>
            </w:r>
          </w:p>
        </w:tc>
        <w:tc>
          <w:tcPr>
            <w:tcW w:type="dxa" w:w="3744"/>
            <w:tcMar>
              <w:top w:w="100" w:type="dxa"/>
              <w:start w:w="120" w:type="dxa"/>
              <w:bottom w:w="100" w:type="dxa"/>
              <w:end w:w="120" w:type="dxa"/>
            </w:tcMar>
            <w:vAlign w:val="center"/>
          </w:tcPr>
          <w:p>
            <w:pPr>
              <w:jc w:val="left"/>
            </w:pPr>
            <w:r>
              <w:rPr>
                <w:rFonts w:ascii="Aptos" w:hAnsi="Aptos"/>
                <w:color w:val="1E293B"/>
                <w:sz w:val="18"/>
              </w:rPr>
              <w:t>Skills connected to evidence</w:t>
            </w:r>
          </w:p>
        </w:tc>
        <w:tc>
          <w:tcPr>
            <w:tcW w:type="dxa" w:w="3816"/>
            <w:tcMar>
              <w:top w:w="100" w:type="dxa"/>
              <w:start w:w="120" w:type="dxa"/>
              <w:bottom w:w="100" w:type="dxa"/>
              <w:end w:w="120" w:type="dxa"/>
            </w:tcMar>
            <w:vAlign w:val="center"/>
          </w:tcPr>
          <w:p>
            <w:pPr>
              <w:jc w:val="left"/>
            </w:pPr>
            <w:r>
              <w:rPr>
                <w:rFonts w:ascii="Aptos" w:hAnsi="Aptos"/>
                <w:color w:val="1E293B"/>
                <w:sz w:val="18"/>
              </w:rPr>
              <w:t>Engineering breadth and real usage</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AI Lab</w:t>
            </w:r>
          </w:p>
        </w:tc>
        <w:tc>
          <w:tcPr>
            <w:tcW w:type="dxa" w:w="3744"/>
            <w:tcMar>
              <w:top w:w="100" w:type="dxa"/>
              <w:start w:w="120" w:type="dxa"/>
              <w:bottom w:w="100" w:type="dxa"/>
              <w:end w:w="120" w:type="dxa"/>
            </w:tcMar>
            <w:vAlign w:val="center"/>
          </w:tcPr>
          <w:p>
            <w:pPr>
              <w:jc w:val="left"/>
            </w:pPr>
            <w:r>
              <w:rPr>
                <w:rFonts w:ascii="Aptos" w:hAnsi="Aptos"/>
                <w:color w:val="1E293B"/>
                <w:sz w:val="18"/>
              </w:rPr>
              <w:t>AI systems and live intelligence visualization</w:t>
            </w:r>
          </w:p>
        </w:tc>
        <w:tc>
          <w:tcPr>
            <w:tcW w:type="dxa" w:w="3816"/>
            <w:tcMar>
              <w:top w:w="100" w:type="dxa"/>
              <w:start w:w="120" w:type="dxa"/>
              <w:bottom w:w="100" w:type="dxa"/>
              <w:end w:w="120" w:type="dxa"/>
            </w:tcMar>
            <w:vAlign w:val="center"/>
          </w:tcPr>
          <w:p>
            <w:pPr>
              <w:jc w:val="left"/>
            </w:pPr>
            <w:r>
              <w:rPr>
                <w:rFonts w:ascii="Aptos" w:hAnsi="Aptos"/>
                <w:color w:val="1E293B"/>
                <w:sz w:val="18"/>
              </w:rPr>
              <w:t>RAG, tools, agents, evaluation, safety, observability</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Project Gallery</w:t>
            </w:r>
          </w:p>
        </w:tc>
        <w:tc>
          <w:tcPr>
            <w:tcW w:type="dxa" w:w="3744"/>
            <w:tcMar>
              <w:top w:w="100" w:type="dxa"/>
              <w:start w:w="120" w:type="dxa"/>
              <w:bottom w:w="100" w:type="dxa"/>
              <w:end w:w="120" w:type="dxa"/>
            </w:tcMar>
            <w:vAlign w:val="center"/>
          </w:tcPr>
          <w:p>
            <w:pPr>
              <w:jc w:val="left"/>
            </w:pPr>
            <w:r>
              <w:rPr>
                <w:rFonts w:ascii="Aptos" w:hAnsi="Aptos"/>
                <w:color w:val="1E293B"/>
                <w:sz w:val="18"/>
              </w:rPr>
              <w:t>Product/project case studies</w:t>
            </w:r>
          </w:p>
        </w:tc>
        <w:tc>
          <w:tcPr>
            <w:tcW w:type="dxa" w:w="3816"/>
            <w:tcMar>
              <w:top w:w="100" w:type="dxa"/>
              <w:start w:w="120" w:type="dxa"/>
              <w:bottom w:w="100" w:type="dxa"/>
              <w:end w:w="120" w:type="dxa"/>
            </w:tcMar>
            <w:vAlign w:val="center"/>
          </w:tcPr>
          <w:p>
            <w:pPr>
              <w:jc w:val="left"/>
            </w:pPr>
            <w:r>
              <w:rPr>
                <w:rFonts w:ascii="Aptos" w:hAnsi="Aptos"/>
                <w:color w:val="1E293B"/>
                <w:sz w:val="18"/>
              </w:rPr>
              <w:t>Problem, role, implementation, outcomes</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Architecture Zone</w:t>
            </w:r>
          </w:p>
        </w:tc>
        <w:tc>
          <w:tcPr>
            <w:tcW w:type="dxa" w:w="3744"/>
            <w:tcMar>
              <w:top w:w="100" w:type="dxa"/>
              <w:start w:w="120" w:type="dxa"/>
              <w:bottom w:w="100" w:type="dxa"/>
              <w:end w:w="120" w:type="dxa"/>
            </w:tcMar>
            <w:vAlign w:val="center"/>
          </w:tcPr>
          <w:p>
            <w:pPr>
              <w:jc w:val="left"/>
            </w:pPr>
            <w:r>
              <w:rPr>
                <w:rFonts w:ascii="Aptos" w:hAnsi="Aptos"/>
                <w:color w:val="1E293B"/>
                <w:sz w:val="18"/>
              </w:rPr>
              <w:t>Interactive system design explanations</w:t>
            </w:r>
          </w:p>
        </w:tc>
        <w:tc>
          <w:tcPr>
            <w:tcW w:type="dxa" w:w="3816"/>
            <w:tcMar>
              <w:top w:w="100" w:type="dxa"/>
              <w:start w:w="120" w:type="dxa"/>
              <w:bottom w:w="100" w:type="dxa"/>
              <w:end w:w="120" w:type="dxa"/>
            </w:tcMar>
            <w:vAlign w:val="center"/>
          </w:tcPr>
          <w:p>
            <w:pPr>
              <w:jc w:val="left"/>
            </w:pPr>
            <w:r>
              <w:rPr>
                <w:rFonts w:ascii="Aptos" w:hAnsi="Aptos"/>
                <w:color w:val="1E293B"/>
                <w:sz w:val="18"/>
              </w:rPr>
              <w:t>Trade-offs, data flows, scalable thinking</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Command Center</w:t>
            </w:r>
          </w:p>
        </w:tc>
        <w:tc>
          <w:tcPr>
            <w:tcW w:type="dxa" w:w="3744"/>
            <w:tcMar>
              <w:top w:w="100" w:type="dxa"/>
              <w:start w:w="120" w:type="dxa"/>
              <w:bottom w:w="100" w:type="dxa"/>
              <w:end w:w="120" w:type="dxa"/>
            </w:tcMar>
            <w:vAlign w:val="center"/>
          </w:tcPr>
          <w:p>
            <w:pPr>
              <w:jc w:val="left"/>
            </w:pPr>
            <w:r>
              <w:rPr>
                <w:rFonts w:ascii="Aptos" w:hAnsi="Aptos"/>
                <w:color w:val="1E293B"/>
                <w:sz w:val="18"/>
              </w:rPr>
              <w:t>Conversion and contact climax</w:t>
            </w:r>
          </w:p>
        </w:tc>
        <w:tc>
          <w:tcPr>
            <w:tcW w:type="dxa" w:w="3816"/>
            <w:tcMar>
              <w:top w:w="100" w:type="dxa"/>
              <w:start w:w="120" w:type="dxa"/>
              <w:bottom w:w="100" w:type="dxa"/>
              <w:end w:w="120" w:type="dxa"/>
            </w:tcMar>
            <w:vAlign w:val="center"/>
          </w:tcPr>
          <w:p>
            <w:pPr>
              <w:jc w:val="left"/>
            </w:pPr>
            <w:r>
              <w:rPr>
                <w:rFonts w:ascii="Aptos" w:hAnsi="Aptos"/>
                <w:color w:val="1E293B"/>
                <w:sz w:val="18"/>
              </w:rPr>
              <w:t>Resume, contact, professional links, final CTA</w:t>
            </w:r>
          </w:p>
        </w:tc>
      </w:tr>
    </w:tbl>
    <w:p>
      <w:pPr>
        <w:spacing w:after="40"/>
        <w:widowControl/>
      </w:pPr>
    </w:p>
    <w:p>
      <w:pPr>
        <w:pStyle w:val="Heading2"/>
        <w:widowControl/>
      </w:pPr>
      <w:r>
        <w:t>1.3 System topology</w:t>
      </w:r>
    </w:p>
    <w:p>
      <w:pPr>
        <w:pStyle w:val="CaptionSmall"/>
        <w:widowControl/>
      </w:pPr>
      <w:r>
        <w:t>Figure 1 — Logical system topology</w:t>
      </w:r>
    </w:p>
    <w:p>
      <w:pPr>
        <w:pStyle w:val="CodeBlock"/>
        <w:keepLines/>
        <w:shd w:fill="F5F7F8"/>
        <w:widowControl/>
      </w:pPr>
      <w:r>
        <w:rPr>
          <w:rFonts w:ascii="Consolas" w:hAnsi="Consolas"/>
          <w:color w:val="1E293B"/>
          <w:sz w:val="16"/>
        </w:rPr>
        <w:t>Visitor</w:t>
        <w:br/>
        <w:t xml:space="preserve">   |</w:t>
        <w:br/>
        <w:t xml:space="preserve">   v</w:t>
        <w:br/>
        <w:t>CDN / WAF / Static Delivery</w:t>
        <w:br/>
        <w:t xml:space="preserve">   |</w:t>
        <w:br/>
        <w:t xml:space="preserve">   +--&gt; React + Vite Application</w:t>
        <w:br/>
        <w:t xml:space="preserve">   |       |</w:t>
        <w:br/>
        <w:t xml:space="preserve">   |       +--&gt; 2D Quick Portfolio</w:t>
        <w:br/>
        <w:t xml:space="preserve">   |       +--&gt; 3D Experience Engine (R3F / Three.js)</w:t>
        <w:br/>
        <w:t xml:space="preserve">   |       +--&gt; UI / Motion / Navigation</w:t>
        <w:br/>
        <w:t xml:space="preserve">   |       +--&gt; Local Search / Deterministic Commands</w:t>
        <w:br/>
        <w:t xml:space="preserve">   |</w:t>
        <w:br/>
        <w:t xml:space="preserve">   +--&gt; Asset CDN (GLB / KTX2 / audio / video)</w:t>
        <w:br/>
        <w:t xml:space="preserve">   |</w:t>
        <w:br/>
        <w:t xml:space="preserve">   +--&gt; API Layer</w:t>
        <w:br/>
        <w:t xml:space="preserve">           +--&gt; AI Service -&gt; Retrieval -&gt; Tool Router -&gt; LLM Provider</w:t>
        <w:br/>
        <w:t xml:space="preserve">           +--&gt; Contact Service -&gt; Mail Provider</w:t>
        <w:br/>
        <w:t xml:space="preserve">           +--&gt; Analytics / Telemetry</w:t>
        <w:br/>
      </w:r>
    </w:p>
    <w:p>
      <w:pPr>
        <w:pStyle w:val="Heading2"/>
        <w:widowControl/>
      </w:pPr>
      <w:r>
        <w:t>1.4 Hard architectural constraints</w:t>
      </w:r>
    </w:p>
    <w:p>
      <w:pPr>
        <w:pStyle w:val="ListBullet"/>
        <w:spacing w:after="40"/>
        <w:widowControl/>
      </w:pPr>
      <w:r>
        <w:rPr>
          <w:rFonts w:ascii="Aptos" w:hAnsi="Aptos"/>
          <w:sz w:val="20"/>
        </w:rPr>
        <w:t>Static-first core: core portfolio content must not require a dynamic backend to render or remain useful.</w:t>
      </w:r>
    </w:p>
    <w:p>
      <w:pPr>
        <w:pStyle w:val="ListBullet"/>
        <w:spacing w:after="40"/>
        <w:widowControl/>
      </w:pPr>
      <w:r>
        <w:rPr>
          <w:rFonts w:ascii="Aptos" w:hAnsi="Aptos"/>
          <w:sz w:val="20"/>
        </w:rPr>
        <w:t>Guided-first UX: users must never be forced into game-like free walking to find professional information.</w:t>
      </w:r>
    </w:p>
    <w:p>
      <w:pPr>
        <w:pStyle w:val="ListBullet"/>
        <w:spacing w:after="40"/>
        <w:widowControl/>
      </w:pPr>
      <w:r>
        <w:rPr>
          <w:rFonts w:ascii="Aptos" w:hAnsi="Aptos"/>
          <w:sz w:val="20"/>
        </w:rPr>
        <w:t>No direct AI-to-Three.js mutation: AI actions are structured, validated commands executed by application logic.</w:t>
      </w:r>
    </w:p>
    <w:p>
      <w:pPr>
        <w:pStyle w:val="ListBullet"/>
        <w:spacing w:after="40"/>
        <w:widowControl/>
      </w:pPr>
      <w:r>
        <w:rPr>
          <w:rFonts w:ascii="Aptos" w:hAnsi="Aptos"/>
          <w:sz w:val="20"/>
        </w:rPr>
        <w:t>Single source of truth: content is defined once and reused by 3D UI, quick portfolio, search, skill evidence, architecture views, and AI retrieval.</w:t>
      </w:r>
    </w:p>
    <w:p>
      <w:pPr>
        <w:pStyle w:val="ListBullet"/>
        <w:spacing w:after="40"/>
        <w:widowControl/>
      </w:pPr>
      <w:r>
        <w:rPr>
          <w:rFonts w:ascii="Aptos" w:hAnsi="Aptos"/>
          <w:sz w:val="20"/>
        </w:rPr>
        <w:t>Performance is a feature: 60 FPS desktop and 30+ FPS supported mobile are design constraints, not late optimization goals.</w:t>
      </w:r>
    </w:p>
    <w:p>
      <w:pPr>
        <w:pStyle w:val="ListBullet"/>
        <w:spacing w:after="40"/>
        <w:widowControl/>
      </w:pPr>
      <w:r>
        <w:rPr>
          <w:rFonts w:ascii="Aptos" w:hAnsi="Aptos"/>
          <w:sz w:val="20"/>
        </w:rPr>
        <w:t>Graceful degradation: visual quality degrades before information access degrades.</w:t>
      </w:r>
    </w:p>
    <w:p>
      <w:pPr>
        <w:pStyle w:val="ListBullet"/>
        <w:spacing w:after="40"/>
        <w:widowControl/>
      </w:pPr>
      <w:r>
        <w:rPr>
          <w:rFonts w:ascii="Aptos" w:hAnsi="Aptos"/>
          <w:sz w:val="20"/>
        </w:rPr>
        <w:t>Release quality is decided by measurable automated and human gates, not by developer confidence.</w:t>
      </w:r>
    </w:p>
    <w:p>
      <w:pPr>
        <w:pStyle w:val="Heading1"/>
        <w:widowControl/>
      </w:pPr>
      <w:r>
        <w:t>2. Product Vision and Experience Principles</w:t>
      </w:r>
    </w:p>
    <w:p>
      <w:pPr>
        <w:widowControl/>
      </w:pPr>
      <w:r>
        <w:rPr>
          <w:rFonts w:ascii="Aptos" w:hAnsi="Aptos"/>
        </w:rPr>
        <w:t>The portfolio should feel like entering a designed digital residence: luxury architecture, restrained futurism, spatial storytelling, and engineering evidence. The visual system should be memorable without turning the product into a game or an effects demo.</w:t>
      </w:r>
    </w:p>
    <w:p>
      <w:pPr>
        <w:pStyle w:val="Heading2"/>
        <w:widowControl/>
      </w:pPr>
      <w:r>
        <w:t>2.1 Visual direction</w:t>
      </w:r>
    </w:p>
    <w:p>
      <w:pPr>
        <w:pStyle w:val="ListBullet"/>
        <w:spacing w:after="40"/>
        <w:widowControl/>
      </w:pPr>
      <w:r>
        <w:rPr>
          <w:rFonts w:ascii="Aptos" w:hAnsi="Aptos"/>
          <w:sz w:val="20"/>
        </w:rPr>
        <w:t>Luxury futuristic architecture: graphite, obsidian, brushed metal, tinted glass, concrete, restrained warm/cool accent lighting.</w:t>
      </w:r>
    </w:p>
    <w:p>
      <w:pPr>
        <w:pStyle w:val="ListBullet"/>
        <w:spacing w:after="40"/>
        <w:widowControl/>
      </w:pPr>
      <w:r>
        <w:rPr>
          <w:rFonts w:ascii="Aptos" w:hAnsi="Aptos"/>
          <w:sz w:val="20"/>
        </w:rPr>
        <w:t>Smoked-crystal interface rather than generic glassmorphism.</w:t>
      </w:r>
    </w:p>
    <w:p>
      <w:pPr>
        <w:pStyle w:val="ListBullet"/>
        <w:spacing w:after="40"/>
        <w:widowControl/>
      </w:pPr>
      <w:r>
        <w:rPr>
          <w:rFonts w:ascii="Aptos" w:hAnsi="Aptos"/>
          <w:sz w:val="20"/>
        </w:rPr>
        <w:t>70% architectural cinematic, 20% futuristic interface, 10% sci-fi spectacle.</w:t>
      </w:r>
    </w:p>
    <w:p>
      <w:pPr>
        <w:pStyle w:val="ListBullet"/>
        <w:spacing w:after="40"/>
        <w:widowControl/>
      </w:pPr>
      <w:r>
        <w:rPr>
          <w:rFonts w:ascii="Aptos" w:hAnsi="Aptos"/>
          <w:sz w:val="20"/>
        </w:rPr>
        <w:t>Every major animation must contribute to orientation, meaning, story, proof, or memorability.</w:t>
      </w:r>
    </w:p>
    <w:p>
      <w:pPr>
        <w:pStyle w:val="ListBullet"/>
        <w:spacing w:after="40"/>
        <w:widowControl/>
      </w:pPr>
      <w:r>
        <w:rPr>
          <w:rFonts w:ascii="Aptos" w:hAnsi="Aptos"/>
          <w:sz w:val="20"/>
        </w:rPr>
        <w:t>Skills are represented as environmental systems and objects, not arbitrary percentage bars.</w:t>
      </w:r>
    </w:p>
    <w:p>
      <w:pPr>
        <w:pStyle w:val="Heading2"/>
        <w:widowControl/>
      </w:pPr>
      <w:r>
        <w:t>2.2 UX hierarchy</w:t>
      </w:r>
    </w:p>
    <w:p>
      <w:pPr>
        <w:pStyle w:val="CaptionSmall"/>
        <w:widowControl/>
      </w:pPr>
      <w:r>
        <w:t>The UX priority order. Lower items must never break higher items.</w:t>
      </w:r>
    </w:p>
    <w:p>
      <w:pPr>
        <w:pStyle w:val="CodeBlock"/>
        <w:keepLines/>
        <w:shd w:fill="F5F7F8"/>
        <w:widowControl/>
      </w:pPr>
      <w:r>
        <w:rPr>
          <w:rFonts w:ascii="Consolas" w:hAnsi="Consolas"/>
          <w:color w:val="1E293B"/>
          <w:sz w:val="16"/>
        </w:rPr>
        <w:t>UNDERSTAND</w:t>
        <w:br/>
        <w:t xml:space="preserve">   -&gt; NAVIGATE</w:t>
        <w:br/>
        <w:t xml:space="preserve">      -&gt; INTERACT</w:t>
        <w:br/>
        <w:t xml:space="preserve">         -&gt; EXPERIENCE</w:t>
        <w:br/>
        <w:t xml:space="preserve">            -&gt; IMPRESS</w:t>
      </w:r>
    </w:p>
    <w:tbl>
      <w:tblPr>
        <w:tblW w:type="auto" w:w="0"/>
        <w:jc w:val="center"/>
        <w:tblLayout w:type="fixed"/>
        <w:tblLook w:firstColumn="1" w:firstRow="1" w:lastColumn="0" w:lastRow="0" w:noHBand="0" w:noVBand="1" w:val="04A0"/>
      </w:tblPr>
      <w:tblGrid>
        <w:gridCol w:w="9648"/>
      </w:tblGrid>
      <w:tr>
        <w:trPr>
          <w:cantSplit/>
        </w:trPr>
        <w:tc>
          <w:tcPr>
            <w:tcW w:type="dxa" w:w="9994"/>
            <w:shd w:fill="FDECEC"/>
            <w:tcMar>
              <w:top w:w="150" w:type="dxa"/>
              <w:start w:w="180" w:type="dxa"/>
              <w:bottom w:w="150" w:type="dxa"/>
              <w:end w:w="180" w:type="dxa"/>
            </w:tcMar>
          </w:tcPr>
          <w:p>
            <w:r>
              <w:rPr>
                <w:rFonts w:ascii="Aptos" w:hAnsi="Aptos"/>
                <w:b/>
                <w:color w:val="B42318"/>
                <w:sz w:val="21"/>
              </w:rPr>
              <w:t xml:space="preserve">Golden UX rule  </w:t>
            </w:r>
            <w:r>
              <w:rPr>
                <w:rFonts w:ascii="Aptos" w:hAnsi="Aptos"/>
                <w:color w:val="1E293B"/>
                <w:sz w:val="20"/>
              </w:rPr>
              <w:t>No visual effect is allowed to reduce usability. If bloom hurts readability, reduce bloom. If reflections hurt FPS, reduce reflections. If camera motion causes discomfort, reduce motion.</w:t>
            </w:r>
          </w:p>
        </w:tc>
      </w:tr>
    </w:tbl>
    <w:p>
      <w:pPr>
        <w:spacing w:after="40"/>
        <w:widowControl/>
      </w:pPr>
    </w:p>
    <w:p>
      <w:pPr>
        <w:pStyle w:val="Heading2"/>
        <w:widowControl/>
      </w:pPr>
      <w:r>
        <w:t>2.3 Interface layers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32238"/>
            <w:tcMar>
              <w:top w:w="110" w:type="dxa"/>
              <w:start w:w="120" w:type="dxa"/>
              <w:bottom w:w="110" w:type="dxa"/>
              <w:end w:w="120" w:type="dxa"/>
            </w:tcMar>
            <w:vAlign w:val="center"/>
          </w:tcPr>
          <w:p>
            <w:pPr>
              <w:jc w:val="center"/>
            </w:pPr>
            <w:r>
              <w:rPr>
                <w:rFonts w:ascii="Aptos" w:hAnsi="Aptos"/>
                <w:b/>
                <w:color w:val="FFFFFF"/>
                <w:sz w:val="18"/>
              </w:rPr>
              <w:t>Layer</w:t>
            </w:r>
          </w:p>
        </w:tc>
        <w:tc>
          <w:tcPr>
            <w:tcW w:type="dxa" w:w="3528"/>
            <w:shd w:fill="132238"/>
            <w:tcMar>
              <w:top w:w="110" w:type="dxa"/>
              <w:start w:w="120" w:type="dxa"/>
              <w:bottom w:w="110" w:type="dxa"/>
              <w:end w:w="120" w:type="dxa"/>
            </w:tcMar>
            <w:vAlign w:val="center"/>
          </w:tcPr>
          <w:p>
            <w:pPr>
              <w:jc w:val="center"/>
            </w:pPr>
            <w:r>
              <w:rPr>
                <w:rFonts w:ascii="Aptos" w:hAnsi="Aptos"/>
                <w:b/>
                <w:color w:val="FFFFFF"/>
                <w:sz w:val="18"/>
              </w:rPr>
              <w:t>Role</w:t>
            </w:r>
          </w:p>
        </w:tc>
        <w:tc>
          <w:tcPr>
            <w:tcW w:type="dxa" w:w="4320"/>
            <w:shd w:fill="132238"/>
            <w:tcMar>
              <w:top w:w="110" w:type="dxa"/>
              <w:start w:w="120" w:type="dxa"/>
              <w:bottom w:w="110" w:type="dxa"/>
              <w:end w:w="120" w:type="dxa"/>
            </w:tcMar>
            <w:vAlign w:val="center"/>
          </w:tcPr>
          <w:p>
            <w:pPr>
              <w:jc w:val="center"/>
            </w:pPr>
            <w:r>
              <w:rPr>
                <w:rFonts w:ascii="Aptos" w:hAnsi="Aptos"/>
                <w:b/>
                <w:color w:val="FFFFFF"/>
                <w:sz w:val="18"/>
              </w:rPr>
              <w:t>Examples</w:t>
            </w:r>
          </w:p>
        </w:tc>
      </w:tr>
      <w:tr>
        <w:trPr>
          <w:cantSplit/>
        </w:trPr>
        <w:tc>
          <w:tcPr>
            <w:tcW w:type="dxa" w:w="1728"/>
            <w:tcMar>
              <w:top w:w="100" w:type="dxa"/>
              <w:start w:w="120" w:type="dxa"/>
              <w:bottom w:w="100" w:type="dxa"/>
              <w:end w:w="120" w:type="dxa"/>
            </w:tcMar>
            <w:vAlign w:val="center"/>
          </w:tcPr>
          <w:p>
            <w:pPr>
              <w:jc w:val="center"/>
            </w:pPr>
            <w:r>
              <w:rPr>
                <w:rFonts w:ascii="Aptos" w:hAnsi="Aptos"/>
                <w:color w:val="1E293B"/>
                <w:sz w:val="18"/>
              </w:rPr>
              <w:t>Invisible UI</w:t>
            </w:r>
          </w:p>
        </w:tc>
        <w:tc>
          <w:tcPr>
            <w:tcW w:type="dxa" w:w="3528"/>
            <w:tcMar>
              <w:top w:w="100" w:type="dxa"/>
              <w:start w:w="120" w:type="dxa"/>
              <w:bottom w:w="100" w:type="dxa"/>
              <w:end w:w="120" w:type="dxa"/>
            </w:tcMar>
            <w:vAlign w:val="center"/>
          </w:tcPr>
          <w:p>
            <w:pPr>
              <w:jc w:val="left"/>
            </w:pPr>
            <w:r>
              <w:rPr>
                <w:rFonts w:ascii="Aptos" w:hAnsi="Aptos"/>
                <w:color w:val="1E293B"/>
                <w:sz w:val="18"/>
              </w:rPr>
              <w:t>Keep the 3D world visually dominant</w:t>
            </w:r>
          </w:p>
        </w:tc>
        <w:tc>
          <w:tcPr>
            <w:tcW w:type="dxa" w:w="4320"/>
            <w:tcMar>
              <w:top w:w="100" w:type="dxa"/>
              <w:start w:w="120" w:type="dxa"/>
              <w:bottom w:w="100" w:type="dxa"/>
              <w:end w:w="120" w:type="dxa"/>
            </w:tcMar>
            <w:vAlign w:val="center"/>
          </w:tcPr>
          <w:p>
            <w:pPr>
              <w:jc w:val="left"/>
            </w:pPr>
            <w:r>
              <w:rPr>
                <w:rFonts w:ascii="Aptos" w:hAnsi="Aptos"/>
                <w:color w:val="1E293B"/>
                <w:sz w:val="18"/>
              </w:rPr>
              <w:t>Minimal HUD, subtle cursor states, small navigation affordances</w:t>
            </w:r>
          </w:p>
        </w:tc>
      </w:tr>
      <w:tr>
        <w:trPr>
          <w:cantSplit/>
        </w:trPr>
        <w:tc>
          <w:tcPr>
            <w:tcW w:type="dxa" w:w="1728"/>
            <w:tcMar>
              <w:top w:w="100" w:type="dxa"/>
              <w:start w:w="120" w:type="dxa"/>
              <w:bottom w:w="100" w:type="dxa"/>
              <w:end w:w="120" w:type="dxa"/>
            </w:tcMar>
            <w:vAlign w:val="center"/>
          </w:tcPr>
          <w:p>
            <w:pPr>
              <w:jc w:val="center"/>
            </w:pPr>
            <w:r>
              <w:rPr>
                <w:rFonts w:ascii="Aptos" w:hAnsi="Aptos"/>
                <w:color w:val="1E293B"/>
                <w:sz w:val="18"/>
              </w:rPr>
              <w:t>Spatial UI</w:t>
            </w:r>
          </w:p>
        </w:tc>
        <w:tc>
          <w:tcPr>
            <w:tcW w:type="dxa" w:w="3528"/>
            <w:tcMar>
              <w:top w:w="100" w:type="dxa"/>
              <w:start w:w="120" w:type="dxa"/>
              <w:bottom w:w="100" w:type="dxa"/>
              <w:end w:w="120" w:type="dxa"/>
            </w:tcMar>
            <w:vAlign w:val="center"/>
          </w:tcPr>
          <w:p>
            <w:pPr>
              <w:jc w:val="left"/>
            </w:pPr>
            <w:r>
              <w:rPr>
                <w:rFonts w:ascii="Aptos" w:hAnsi="Aptos"/>
                <w:color w:val="1E293B"/>
                <w:sz w:val="18"/>
              </w:rPr>
              <w:t>Place information inside the environment</w:t>
            </w:r>
          </w:p>
        </w:tc>
        <w:tc>
          <w:tcPr>
            <w:tcW w:type="dxa" w:w="4320"/>
            <w:tcMar>
              <w:top w:w="100" w:type="dxa"/>
              <w:start w:w="120" w:type="dxa"/>
              <w:bottom w:w="100" w:type="dxa"/>
              <w:end w:w="120" w:type="dxa"/>
            </w:tcMar>
            <w:vAlign w:val="center"/>
          </w:tcPr>
          <w:p>
            <w:pPr>
              <w:jc w:val="left"/>
            </w:pPr>
            <w:r>
              <w:rPr>
                <w:rFonts w:ascii="Aptos" w:hAnsi="Aptos"/>
                <w:color w:val="1E293B"/>
                <w:sz w:val="18"/>
              </w:rPr>
              <w:t>Room labels, AI core labels, project displays, architecture nodes</w:t>
            </w:r>
          </w:p>
        </w:tc>
      </w:tr>
      <w:tr>
        <w:trPr>
          <w:cantSplit/>
        </w:trPr>
        <w:tc>
          <w:tcPr>
            <w:tcW w:type="dxa" w:w="1728"/>
            <w:tcMar>
              <w:top w:w="100" w:type="dxa"/>
              <w:start w:w="120" w:type="dxa"/>
              <w:bottom w:w="100" w:type="dxa"/>
              <w:end w:w="120" w:type="dxa"/>
            </w:tcMar>
            <w:vAlign w:val="center"/>
          </w:tcPr>
          <w:p>
            <w:pPr>
              <w:jc w:val="center"/>
            </w:pPr>
            <w:r>
              <w:rPr>
                <w:rFonts w:ascii="Aptos" w:hAnsi="Aptos"/>
                <w:color w:val="1E293B"/>
                <w:sz w:val="18"/>
              </w:rPr>
              <w:t>Overlay UI</w:t>
            </w:r>
          </w:p>
        </w:tc>
        <w:tc>
          <w:tcPr>
            <w:tcW w:type="dxa" w:w="3528"/>
            <w:tcMar>
              <w:top w:w="100" w:type="dxa"/>
              <w:start w:w="120" w:type="dxa"/>
              <w:bottom w:w="100" w:type="dxa"/>
              <w:end w:w="120" w:type="dxa"/>
            </w:tcMar>
            <w:vAlign w:val="center"/>
          </w:tcPr>
          <w:p>
            <w:pPr>
              <w:jc w:val="left"/>
            </w:pPr>
            <w:r>
              <w:rPr>
                <w:rFonts w:ascii="Aptos" w:hAnsi="Aptos"/>
                <w:color w:val="1E293B"/>
                <w:sz w:val="18"/>
              </w:rPr>
              <w:t>Provide readable detailed information</w:t>
            </w:r>
          </w:p>
        </w:tc>
        <w:tc>
          <w:tcPr>
            <w:tcW w:type="dxa" w:w="4320"/>
            <w:tcMar>
              <w:top w:w="100" w:type="dxa"/>
              <w:start w:w="120" w:type="dxa"/>
              <w:bottom w:w="100" w:type="dxa"/>
              <w:end w:w="120" w:type="dxa"/>
            </w:tcMar>
            <w:vAlign w:val="center"/>
          </w:tcPr>
          <w:p>
            <w:pPr>
              <w:jc w:val="left"/>
            </w:pPr>
            <w:r>
              <w:rPr>
                <w:rFonts w:ascii="Aptos" w:hAnsi="Aptos"/>
                <w:color w:val="1E293B"/>
                <w:sz w:val="18"/>
              </w:rPr>
              <w:t>Project details, contact, resume, AI conversation, settings</w:t>
            </w:r>
          </w:p>
        </w:tc>
      </w:tr>
    </w:tbl>
    <w:p>
      <w:pPr>
        <w:spacing w:after="40"/>
        <w:widowControl/>
      </w:pPr>
    </w:p>
    <w:p>
      <w:pPr>
        <w:pStyle w:val="Heading1"/>
        <w:widowControl/>
      </w:pPr>
      <w:r>
        <w:t>3. Functional Requirements</w:t>
      </w:r>
    </w:p>
    <w:p>
      <w:pPr>
        <w:widowControl/>
      </w:pPr>
      <w:r>
        <w:rPr>
          <w:rFonts w:ascii="Aptos" w:hAnsi="Aptos"/>
        </w:rPr>
        <w:t>Functional requirements define what visitors can do and how the system must respond. They intentionally avoid implementation details.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32238"/>
            <w:tcMar>
              <w:top w:w="110" w:type="dxa"/>
              <w:start w:w="120" w:type="dxa"/>
              <w:bottom w:w="110" w:type="dxa"/>
              <w:end w:w="120" w:type="dxa"/>
            </w:tcMar>
            <w:vAlign w:val="center"/>
          </w:tcPr>
          <w:p>
            <w:pPr>
              <w:jc w:val="center"/>
            </w:pPr>
            <w:r>
              <w:rPr>
                <w:rFonts w:ascii="Aptos" w:hAnsi="Aptos"/>
                <w:b/>
                <w:color w:val="FFFFFF"/>
                <w:sz w:val="18"/>
              </w:rPr>
              <w:t>Domain</w:t>
            </w:r>
          </w:p>
        </w:tc>
        <w:tc>
          <w:tcPr>
            <w:tcW w:type="dxa" w:w="7200"/>
            <w:shd w:fill="132238"/>
            <w:tcMar>
              <w:top w:w="110" w:type="dxa"/>
              <w:start w:w="120" w:type="dxa"/>
              <w:bottom w:w="110" w:type="dxa"/>
              <w:end w:w="120" w:type="dxa"/>
            </w:tcMar>
            <w:vAlign w:val="center"/>
          </w:tcPr>
          <w:p>
            <w:pPr>
              <w:jc w:val="center"/>
            </w:pPr>
            <w:r>
              <w:rPr>
                <w:rFonts w:ascii="Aptos" w:hAnsi="Aptos"/>
                <w:b/>
                <w:color w:val="FFFFFF"/>
                <w:sz w:val="18"/>
              </w:rPr>
              <w:t>Required behavior</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Entry and initialization</w:t>
            </w:r>
          </w:p>
        </w:tc>
        <w:tc>
          <w:tcPr>
            <w:tcW w:type="dxa" w:w="7200"/>
            <w:tcMar>
              <w:top w:w="100" w:type="dxa"/>
              <w:start w:w="120" w:type="dxa"/>
              <w:bottom w:w="100" w:type="dxa"/>
              <w:end w:w="120" w:type="dxa"/>
            </w:tcMar>
            <w:vAlign w:val="center"/>
          </w:tcPr>
          <w:p>
            <w:pPr>
              <w:jc w:val="left"/>
            </w:pPr>
            <w:r>
              <w:rPr>
                <w:rFonts w:ascii="Aptos" w:hAnsi="Aptos"/>
                <w:color w:val="1E293B"/>
                <w:sz w:val="18"/>
              </w:rPr>
              <w:t>Landing identity, Enter Experience, Quick Portfolio, Resume, language selector, sound state, cinematic intro, Skip Intro.</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3D world exploration</w:t>
            </w:r>
          </w:p>
        </w:tc>
        <w:tc>
          <w:tcPr>
            <w:tcW w:type="dxa" w:w="7200"/>
            <w:tcMar>
              <w:top w:w="100" w:type="dxa"/>
              <w:start w:w="120" w:type="dxa"/>
              <w:bottom w:w="100" w:type="dxa"/>
              <w:end w:w="120" w:type="dxa"/>
            </w:tcMar>
            <w:vAlign w:val="center"/>
          </w:tcPr>
          <w:p>
            <w:pPr>
              <w:jc w:val="left"/>
            </w:pPr>
            <w:r>
              <w:rPr>
                <w:rFonts w:ascii="Aptos" w:hAnsi="Aptos"/>
                <w:color w:val="1E293B"/>
                <w:sz w:val="18"/>
              </w:rPr>
              <w:t>Explore Exterior, Identity, Engineering, AI Lab, Projects, Architecture, Command Center through guided navigation and limited local exploration.</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Portfolio map</w:t>
            </w:r>
          </w:p>
        </w:tc>
        <w:tc>
          <w:tcPr>
            <w:tcW w:type="dxa" w:w="7200"/>
            <w:tcMar>
              <w:top w:w="100" w:type="dxa"/>
              <w:start w:w="120" w:type="dxa"/>
              <w:bottom w:w="100" w:type="dxa"/>
              <w:end w:w="120" w:type="dxa"/>
            </w:tcMar>
            <w:vAlign w:val="center"/>
          </w:tcPr>
          <w:p>
            <w:pPr>
              <w:jc w:val="left"/>
            </w:pPr>
            <w:r>
              <w:rPr>
                <w:rFonts w:ascii="Aptos" w:hAnsi="Aptos"/>
                <w:color w:val="1E293B"/>
                <w:sz w:val="18"/>
              </w:rPr>
              <w:t>Show current location, available rooms, visited rooms, and allow direct navigation.</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Spatial interactions</w:t>
            </w:r>
          </w:p>
        </w:tc>
        <w:tc>
          <w:tcPr>
            <w:tcW w:type="dxa" w:w="7200"/>
            <w:tcMar>
              <w:top w:w="100" w:type="dxa"/>
              <w:start w:w="120" w:type="dxa"/>
              <w:bottom w:w="100" w:type="dxa"/>
              <w:end w:w="120" w:type="dxa"/>
            </w:tcMar>
            <w:vAlign w:val="center"/>
          </w:tcPr>
          <w:p>
            <w:pPr>
              <w:jc w:val="left"/>
            </w:pPr>
            <w:r>
              <w:rPr>
                <w:rFonts w:ascii="Aptos" w:hAnsi="Aptos"/>
                <w:color w:val="1E293B"/>
                <w:sz w:val="18"/>
              </w:rPr>
              <w:t>Detect interactive objects, provide hover/focus feedback, activate meaningful actions, and never require guessing what is clickable.</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Identity experience</w:t>
            </w:r>
          </w:p>
        </w:tc>
        <w:tc>
          <w:tcPr>
            <w:tcW w:type="dxa" w:w="7200"/>
            <w:tcMar>
              <w:top w:w="100" w:type="dxa"/>
              <w:start w:w="120" w:type="dxa"/>
              <w:bottom w:w="100" w:type="dxa"/>
              <w:end w:w="120" w:type="dxa"/>
            </w:tcMar>
            <w:vAlign w:val="center"/>
          </w:tcPr>
          <w:p>
            <w:pPr>
              <w:jc w:val="left"/>
            </w:pPr>
            <w:r>
              <w:rPr>
                <w:rFonts w:ascii="Aptos" w:hAnsi="Aptos"/>
                <w:color w:val="1E293B"/>
                <w:sz w:val="18"/>
              </w:rPr>
              <w:t>Show profile summary, professional focus, timeline, education/experience milestones, and direct resume access.</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Skills and evidence</w:t>
            </w:r>
          </w:p>
        </w:tc>
        <w:tc>
          <w:tcPr>
            <w:tcW w:type="dxa" w:w="7200"/>
            <w:tcMar>
              <w:top w:w="100" w:type="dxa"/>
              <w:start w:w="120" w:type="dxa"/>
              <w:bottom w:w="100" w:type="dxa"/>
              <w:end w:w="120" w:type="dxa"/>
            </w:tcMar>
            <w:vAlign w:val="center"/>
          </w:tcPr>
          <w:p>
            <w:pPr>
              <w:jc w:val="left"/>
            </w:pPr>
            <w:r>
              <w:rPr>
                <w:rFonts w:ascii="Aptos" w:hAnsi="Aptos"/>
                <w:color w:val="1E293B"/>
                <w:sz w:val="18"/>
              </w:rPr>
              <w:t>Browse skills by category and connect every important skill to projects, experience, or architectural evidence.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Project gallery</w:t>
            </w:r>
          </w:p>
        </w:tc>
        <w:tc>
          <w:tcPr>
            <w:tcW w:type="dxa" w:w="7200"/>
            <w:tcMar>
              <w:top w:w="100" w:type="dxa"/>
              <w:start w:w="120" w:type="dxa"/>
              <w:bottom w:w="100" w:type="dxa"/>
              <w:end w:w="120" w:type="dxa"/>
            </w:tcMar>
            <w:vAlign w:val="center"/>
          </w:tcPr>
          <w:p>
            <w:pPr>
              <w:jc w:val="left"/>
            </w:pPr>
            <w:r>
              <w:rPr>
                <w:rFonts w:ascii="Aptos" w:hAnsi="Aptos"/>
                <w:color w:val="1E293B"/>
                <w:sz w:val="18"/>
              </w:rPr>
              <w:t>Browse/filter projects and inspect problem, solution, role, technology, engineering decisions, media, architecture, and public links where available.</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Architecture visualization</w:t>
            </w:r>
          </w:p>
        </w:tc>
        <w:tc>
          <w:tcPr>
            <w:tcW w:type="dxa" w:w="7200"/>
            <w:tcMar>
              <w:top w:w="100" w:type="dxa"/>
              <w:start w:w="120" w:type="dxa"/>
              <w:bottom w:w="100" w:type="dxa"/>
              <w:end w:w="120" w:type="dxa"/>
            </w:tcMar>
            <w:vAlign w:val="center"/>
          </w:tcPr>
          <w:p>
            <w:pPr>
              <w:jc w:val="left"/>
            </w:pPr>
            <w:r>
              <w:rPr>
                <w:rFonts w:ascii="Aptos" w:hAnsi="Aptos"/>
                <w:color w:val="1E293B"/>
                <w:sz w:val="18"/>
              </w:rPr>
              <w:t>Explore architecture nodes, connections, flows, responsibilities, trade-offs, and project relationships.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AI Lab</w:t>
            </w:r>
          </w:p>
        </w:tc>
        <w:tc>
          <w:tcPr>
            <w:tcW w:type="dxa" w:w="7200"/>
            <w:tcMar>
              <w:top w:w="100" w:type="dxa"/>
              <w:start w:w="120" w:type="dxa"/>
              <w:bottom w:w="100" w:type="dxa"/>
              <w:end w:w="120" w:type="dxa"/>
            </w:tcMar>
            <w:vAlign w:val="center"/>
          </w:tcPr>
          <w:p>
            <w:pPr>
              <w:jc w:val="left"/>
            </w:pPr>
            <w:r>
              <w:rPr>
                <w:rFonts w:ascii="Aptos" w:hAnsi="Aptos"/>
                <w:color w:val="1E293B"/>
                <w:sz w:val="18"/>
              </w:rPr>
              <w:t>Visualize the live AI pipeline and explain RAG, tools, context, evaluation, safety, and observability.</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AI Portfolio Guide</w:t>
            </w:r>
          </w:p>
        </w:tc>
        <w:tc>
          <w:tcPr>
            <w:tcW w:type="dxa" w:w="7200"/>
            <w:tcMar>
              <w:top w:w="100" w:type="dxa"/>
              <w:start w:w="120" w:type="dxa"/>
              <w:bottom w:w="100" w:type="dxa"/>
              <w:end w:w="120" w:type="dxa"/>
            </w:tcMar>
            <w:vAlign w:val="center"/>
          </w:tcPr>
          <w:p>
            <w:pPr>
              <w:jc w:val="left"/>
            </w:pPr>
            <w:r>
              <w:rPr>
                <w:rFonts w:ascii="Aptos" w:hAnsi="Aptos"/>
                <w:color w:val="1E293B"/>
                <w:sz w:val="18"/>
              </w:rPr>
              <w:t>Answer grounded EN/zh-CN questions, preserve session context, suggest next actions, and navigate to relevant rooms/projects through validated commands.</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Multilingual experience</w:t>
            </w:r>
          </w:p>
        </w:tc>
        <w:tc>
          <w:tcPr>
            <w:tcW w:type="dxa" w:w="7200"/>
            <w:tcMar>
              <w:top w:w="100" w:type="dxa"/>
              <w:start w:w="120" w:type="dxa"/>
              <w:bottom w:w="100" w:type="dxa"/>
              <w:end w:w="120" w:type="dxa"/>
            </w:tcMar>
            <w:vAlign w:val="center"/>
          </w:tcPr>
          <w:p>
            <w:pPr>
              <w:jc w:val="left"/>
            </w:pPr>
            <w:r>
              <w:rPr>
                <w:rFonts w:ascii="Aptos" w:hAnsi="Aptos"/>
                <w:color w:val="1E293B"/>
                <w:sz w:val="18"/>
              </w:rPr>
              <w:t>Switch English/Simplified Chinese at any time with full core feature parity and language persistence.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Command Center</w:t>
            </w:r>
          </w:p>
        </w:tc>
        <w:tc>
          <w:tcPr>
            <w:tcW w:type="dxa" w:w="7200"/>
            <w:tcMar>
              <w:top w:w="100" w:type="dxa"/>
              <w:start w:w="120" w:type="dxa"/>
              <w:bottom w:w="100" w:type="dxa"/>
              <w:end w:w="120" w:type="dxa"/>
            </w:tcMar>
            <w:vAlign w:val="center"/>
          </w:tcPr>
          <w:p>
            <w:pPr>
              <w:jc w:val="left"/>
            </w:pPr>
            <w:r>
              <w:rPr>
                <w:rFonts w:ascii="Aptos" w:hAnsi="Aptos"/>
                <w:color w:val="1E293B"/>
                <w:sz w:val="18"/>
              </w:rPr>
              <w:t>Provide resume, professional links, copyable contact details, contact form, and conversion-focused ending.</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Quick Portfolio</w:t>
            </w:r>
          </w:p>
        </w:tc>
        <w:tc>
          <w:tcPr>
            <w:tcW w:type="dxa" w:w="7200"/>
            <w:tcMar>
              <w:top w:w="100" w:type="dxa"/>
              <w:start w:w="120" w:type="dxa"/>
              <w:bottom w:w="100" w:type="dxa"/>
              <w:end w:w="120" w:type="dxa"/>
            </w:tcMar>
            <w:vAlign w:val="center"/>
          </w:tcPr>
          <w:p>
            <w:pPr>
              <w:jc w:val="left"/>
            </w:pPr>
            <w:r>
              <w:rPr>
                <w:rFonts w:ascii="Aptos" w:hAnsi="Aptos"/>
                <w:color w:val="1E293B"/>
                <w:sz w:val="18"/>
              </w:rPr>
              <w:t>Provide a first-class non-3D path to all important professional content.</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Device adaptation</w:t>
            </w:r>
          </w:p>
        </w:tc>
        <w:tc>
          <w:tcPr>
            <w:tcW w:type="dxa" w:w="7200"/>
            <w:tcMar>
              <w:top w:w="100" w:type="dxa"/>
              <w:start w:w="120" w:type="dxa"/>
              <w:bottom w:w="100" w:type="dxa"/>
              <w:end w:w="120" w:type="dxa"/>
            </w:tcMar>
            <w:vAlign w:val="center"/>
          </w:tcPr>
          <w:p>
            <w:pPr>
              <w:jc w:val="left"/>
            </w:pPr>
            <w:r>
              <w:rPr>
                <w:rFonts w:ascii="Aptos" w:hAnsi="Aptos"/>
                <w:color w:val="1E293B"/>
                <w:sz w:val="18"/>
              </w:rPr>
              <w:t>Serve full, balanced, lightweight, or 2D experience according to capability with manual override where useful.</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Search and deep links</w:t>
            </w:r>
          </w:p>
        </w:tc>
        <w:tc>
          <w:tcPr>
            <w:tcW w:type="dxa" w:w="7200"/>
            <w:tcMar>
              <w:top w:w="100" w:type="dxa"/>
              <w:start w:w="120" w:type="dxa"/>
              <w:bottom w:w="100" w:type="dxa"/>
              <w:end w:w="120" w:type="dxa"/>
            </w:tcMar>
            <w:vAlign w:val="center"/>
          </w:tcPr>
          <w:p>
            <w:pPr>
              <w:jc w:val="left"/>
            </w:pPr>
            <w:r>
              <w:rPr>
                <w:rFonts w:ascii="Aptos" w:hAnsi="Aptos"/>
                <w:color w:val="1E293B"/>
                <w:sz w:val="18"/>
              </w:rPr>
              <w:t>Search content without AI and support direct project/section URLs.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Error recovery</w:t>
            </w:r>
          </w:p>
        </w:tc>
        <w:tc>
          <w:tcPr>
            <w:tcW w:type="dxa" w:w="7200"/>
            <w:tcMar>
              <w:top w:w="100" w:type="dxa"/>
              <w:start w:w="120" w:type="dxa"/>
              <w:bottom w:w="100" w:type="dxa"/>
              <w:end w:w="120" w:type="dxa"/>
            </w:tcMar>
            <w:vAlign w:val="center"/>
          </w:tcPr>
          <w:p>
            <w:pPr>
              <w:jc w:val="left"/>
            </w:pPr>
            <w:r>
              <w:rPr>
                <w:rFonts w:ascii="Aptos" w:hAnsi="Aptos"/>
                <w:color w:val="1E293B"/>
                <w:sz w:val="18"/>
              </w:rPr>
              <w:t>Retry, degrade, or show lower-fidelity content without trapping the visitor.</w:t>
            </w:r>
          </w:p>
        </w:tc>
      </w:tr>
    </w:tbl>
    <w:p>
      <w:pPr>
        <w:spacing w:after="40"/>
        <w:widowControl/>
      </w:pPr>
    </w:p>
    <w:p>
      <w:pPr>
        <w:pStyle w:val="Heading2"/>
        <w:widowControl/>
      </w:pPr>
      <w:r>
        <w:t>3.1 Priority model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32238"/>
            <w:tcMar>
              <w:top w:w="110" w:type="dxa"/>
              <w:start w:w="120" w:type="dxa"/>
              <w:bottom w:w="110" w:type="dxa"/>
              <w:end w:w="120" w:type="dxa"/>
            </w:tcMar>
            <w:vAlign w:val="center"/>
          </w:tcPr>
          <w:p>
            <w:pPr>
              <w:jc w:val="center"/>
            </w:pPr>
            <w:r>
              <w:rPr>
                <w:rFonts w:ascii="Aptos" w:hAnsi="Aptos"/>
                <w:b/>
                <w:color w:val="FFFFFF"/>
                <w:sz w:val="18"/>
              </w:rPr>
              <w:t>Priority</w:t>
            </w:r>
          </w:p>
        </w:tc>
        <w:tc>
          <w:tcPr>
            <w:tcW w:type="dxa" w:w="2880"/>
            <w:shd w:fill="132238"/>
            <w:tcMar>
              <w:top w:w="110" w:type="dxa"/>
              <w:start w:w="120" w:type="dxa"/>
              <w:bottom w:w="110" w:type="dxa"/>
              <w:end w:w="120" w:type="dxa"/>
            </w:tcMar>
            <w:vAlign w:val="center"/>
          </w:tcPr>
          <w:p>
            <w:pPr>
              <w:jc w:val="center"/>
            </w:pPr>
            <w:r>
              <w:rPr>
                <w:rFonts w:ascii="Aptos" w:hAnsi="Aptos"/>
                <w:b/>
                <w:color w:val="FFFFFF"/>
                <w:sz w:val="18"/>
              </w:rPr>
              <w:t>Meaning</w:t>
            </w:r>
          </w:p>
        </w:tc>
        <w:tc>
          <w:tcPr>
            <w:tcW w:type="dxa" w:w="5616"/>
            <w:shd w:fill="132238"/>
            <w:tcMar>
              <w:top w:w="110" w:type="dxa"/>
              <w:start w:w="120" w:type="dxa"/>
              <w:bottom w:w="110" w:type="dxa"/>
              <w:end w:w="120" w:type="dxa"/>
            </w:tcMar>
            <w:vAlign w:val="center"/>
          </w:tcPr>
          <w:p>
            <w:pPr>
              <w:jc w:val="center"/>
            </w:pPr>
            <w:r>
              <w:rPr>
                <w:rFonts w:ascii="Aptos" w:hAnsi="Aptos"/>
                <w:b/>
                <w:color w:val="FFFFFF"/>
                <w:sz w:val="18"/>
              </w:rPr>
              <w:t>Examples</w:t>
            </w:r>
          </w:p>
        </w:tc>
      </w:tr>
      <w:tr>
        <w:trPr>
          <w:cantSplit/>
        </w:trPr>
        <w:tc>
          <w:tcPr>
            <w:tcW w:type="dxa" w:w="1080"/>
            <w:tcMar>
              <w:top w:w="100" w:type="dxa"/>
              <w:start w:w="120" w:type="dxa"/>
              <w:bottom w:w="100" w:type="dxa"/>
              <w:end w:w="120" w:type="dxa"/>
            </w:tcMar>
            <w:vAlign w:val="center"/>
          </w:tcPr>
          <w:p>
            <w:pPr>
              <w:jc w:val="center"/>
            </w:pPr>
            <w:r>
              <w:rPr>
                <w:rFonts w:ascii="Aptos" w:hAnsi="Aptos"/>
                <w:color w:val="1E293B"/>
                <w:sz w:val="18"/>
              </w:rPr>
              <w:t>P0</w:t>
            </w:r>
          </w:p>
        </w:tc>
        <w:tc>
          <w:tcPr>
            <w:tcW w:type="dxa" w:w="2880"/>
            <w:tcMar>
              <w:top w:w="100" w:type="dxa"/>
              <w:start w:w="120" w:type="dxa"/>
              <w:bottom w:w="100" w:type="dxa"/>
              <w:end w:w="120" w:type="dxa"/>
            </w:tcMar>
            <w:vAlign w:val="center"/>
          </w:tcPr>
          <w:p>
            <w:pPr>
              <w:jc w:val="left"/>
            </w:pPr>
            <w:r>
              <w:rPr>
                <w:rFonts w:ascii="Aptos" w:hAnsi="Aptos"/>
                <w:color w:val="1E293B"/>
                <w:sz w:val="18"/>
              </w:rPr>
              <w:t>Required for concept completeness</w:t>
            </w:r>
          </w:p>
        </w:tc>
        <w:tc>
          <w:tcPr>
            <w:tcW w:type="dxa" w:w="5616"/>
            <w:tcMar>
              <w:top w:w="100" w:type="dxa"/>
              <w:start w:w="120" w:type="dxa"/>
              <w:bottom w:w="100" w:type="dxa"/>
              <w:end w:w="120" w:type="dxa"/>
            </w:tcMar>
            <w:vAlign w:val="center"/>
          </w:tcPr>
          <w:p>
            <w:pPr>
              <w:jc w:val="left"/>
            </w:pPr>
            <w:r>
              <w:rPr>
                <w:rFonts w:ascii="Aptos" w:hAnsi="Aptos"/>
                <w:color w:val="1E293B"/>
                <w:sz w:val="18"/>
              </w:rPr>
              <w:t>Landing, 3D residence, navigation, core zones, AI Guide, bilingual, Quick Portfolio, resume/contact, mobile/fallback</w:t>
            </w:r>
          </w:p>
        </w:tc>
      </w:tr>
      <w:tr>
        <w:trPr>
          <w:cantSplit/>
        </w:trPr>
        <w:tc>
          <w:tcPr>
            <w:tcW w:type="dxa" w:w="1080"/>
            <w:tcMar>
              <w:top w:w="100" w:type="dxa"/>
              <w:start w:w="120" w:type="dxa"/>
              <w:bottom w:w="100" w:type="dxa"/>
              <w:end w:w="120" w:type="dxa"/>
            </w:tcMar>
            <w:vAlign w:val="center"/>
          </w:tcPr>
          <w:p>
            <w:pPr>
              <w:jc w:val="center"/>
            </w:pPr>
            <w:r>
              <w:rPr>
                <w:rFonts w:ascii="Aptos" w:hAnsi="Aptos"/>
                <w:color w:val="1E293B"/>
                <w:sz w:val="18"/>
              </w:rPr>
              <w:t>P1</w:t>
            </w:r>
          </w:p>
        </w:tc>
        <w:tc>
          <w:tcPr>
            <w:tcW w:type="dxa" w:w="2880"/>
            <w:tcMar>
              <w:top w:w="100" w:type="dxa"/>
              <w:start w:w="120" w:type="dxa"/>
              <w:bottom w:w="100" w:type="dxa"/>
              <w:end w:w="120" w:type="dxa"/>
            </w:tcMar>
            <w:vAlign w:val="center"/>
          </w:tcPr>
          <w:p>
            <w:pPr>
              <w:jc w:val="center"/>
            </w:pPr>
            <w:r>
              <w:rPr>
                <w:rFonts w:ascii="Aptos" w:hAnsi="Aptos"/>
                <w:color w:val="1E293B"/>
                <w:sz w:val="18"/>
              </w:rPr>
              <w:t>Strong enhancement</w:t>
            </w:r>
          </w:p>
        </w:tc>
        <w:tc>
          <w:tcPr>
            <w:tcW w:type="dxa" w:w="5616"/>
            <w:tcMar>
              <w:top w:w="100" w:type="dxa"/>
              <w:start w:w="120" w:type="dxa"/>
              <w:bottom w:w="100" w:type="dxa"/>
              <w:end w:w="120" w:type="dxa"/>
            </w:tcMar>
            <w:vAlign w:val="center"/>
          </w:tcPr>
          <w:p>
            <w:pPr>
              <w:jc w:val="left"/>
            </w:pPr>
            <w:r>
              <w:rPr>
                <w:rFonts w:ascii="Aptos" w:hAnsi="Aptos"/>
                <w:color w:val="1E293B"/>
                <w:sz w:val="18"/>
              </w:rPr>
              <w:t>Search, deeper architecture playback, map, audio, skill evidence, contextual AI navigation, recommendations</w:t>
            </w:r>
          </w:p>
        </w:tc>
      </w:tr>
      <w:tr>
        <w:trPr>
          <w:cantSplit/>
        </w:trPr>
        <w:tc>
          <w:tcPr>
            <w:tcW w:type="dxa" w:w="1080"/>
            <w:tcMar>
              <w:top w:w="100" w:type="dxa"/>
              <w:start w:w="120" w:type="dxa"/>
              <w:bottom w:w="100" w:type="dxa"/>
              <w:end w:w="120" w:type="dxa"/>
            </w:tcMar>
            <w:vAlign w:val="center"/>
          </w:tcPr>
          <w:p>
            <w:pPr>
              <w:jc w:val="center"/>
            </w:pPr>
            <w:r>
              <w:rPr>
                <w:rFonts w:ascii="Aptos" w:hAnsi="Aptos"/>
                <w:color w:val="1E293B"/>
                <w:sz w:val="18"/>
              </w:rPr>
              <w:t>P2</w:t>
            </w:r>
          </w:p>
        </w:tc>
        <w:tc>
          <w:tcPr>
            <w:tcW w:type="dxa" w:w="2880"/>
            <w:tcMar>
              <w:top w:w="100" w:type="dxa"/>
              <w:start w:w="120" w:type="dxa"/>
              <w:bottom w:w="100" w:type="dxa"/>
              <w:end w:w="120" w:type="dxa"/>
            </w:tcMar>
            <w:vAlign w:val="center"/>
          </w:tcPr>
          <w:p>
            <w:pPr>
              <w:jc w:val="left"/>
            </w:pPr>
            <w:r>
              <w:rPr>
                <w:rFonts w:ascii="Aptos" w:hAnsi="Aptos"/>
                <w:color w:val="1E293B"/>
                <w:sz w:val="18"/>
              </w:rPr>
              <w:t>Advanced later capability</w:t>
            </w:r>
          </w:p>
        </w:tc>
        <w:tc>
          <w:tcPr>
            <w:tcW w:type="dxa" w:w="5616"/>
            <w:tcMar>
              <w:top w:w="100" w:type="dxa"/>
              <w:start w:w="120" w:type="dxa"/>
              <w:bottom w:w="100" w:type="dxa"/>
              <w:end w:w="120" w:type="dxa"/>
            </w:tcMar>
            <w:vAlign w:val="center"/>
          </w:tcPr>
          <w:p>
            <w:pPr>
              <w:jc w:val="left"/>
            </w:pPr>
            <w:r>
              <w:rPr>
                <w:rFonts w:ascii="Aptos" w:hAnsi="Aptos"/>
                <w:color w:val="1E293B"/>
                <w:sz w:val="18"/>
              </w:rPr>
              <w:t>Personalized AI tours, voice AI, secret vision room, advanced personalization</w:t>
            </w:r>
          </w:p>
        </w:tc>
      </w:tr>
    </w:tbl>
    <w:p>
      <w:pPr>
        <w:spacing w:after="40"/>
        <w:widowControl/>
      </w:pPr>
    </w:p>
    <w:p>
      <w:pPr>
        <w:pStyle w:val="Heading1"/>
        <w:widowControl/>
      </w:pPr>
      <w:r>
        <w:t>4. Non-Functional Requirements</w:t>
      </w:r>
    </w:p>
    <w:p>
      <w:pPr>
        <w:widowControl/>
      </w:pPr>
      <w:r>
        <w:rPr>
          <w:rFonts w:ascii="Aptos" w:hAnsi="Aptos"/>
        </w:rPr>
        <w:t>Non-functional requirements define how well the system must operate. These are release constraints, not aspirational notes.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110" w:type="dxa"/>
              <w:start w:w="120" w:type="dxa"/>
              <w:bottom w:w="110" w:type="dxa"/>
              <w:end w:w="120" w:type="dxa"/>
            </w:tcMar>
            <w:vAlign w:val="center"/>
          </w:tcPr>
          <w:p>
            <w:pPr>
              <w:jc w:val="center"/>
            </w:pPr>
            <w:r>
              <w:rPr>
                <w:rFonts w:ascii="Aptos" w:hAnsi="Aptos"/>
                <w:b/>
                <w:color w:val="FFFFFF"/>
                <w:sz w:val="18"/>
              </w:rPr>
              <w:t>Area</w:t>
            </w:r>
          </w:p>
        </w:tc>
        <w:tc>
          <w:tcPr>
            <w:tcW w:type="dxa" w:w="7344"/>
            <w:shd w:fill="132238"/>
            <w:tcMar>
              <w:top w:w="110" w:type="dxa"/>
              <w:start w:w="120" w:type="dxa"/>
              <w:bottom w:w="110" w:type="dxa"/>
              <w:end w:w="120" w:type="dxa"/>
            </w:tcMar>
            <w:vAlign w:val="center"/>
          </w:tcPr>
          <w:p>
            <w:pPr>
              <w:jc w:val="center"/>
            </w:pPr>
            <w:r>
              <w:rPr>
                <w:rFonts w:ascii="Aptos" w:hAnsi="Aptos"/>
                <w:b/>
                <w:color w:val="FFFFFF"/>
                <w:sz w:val="18"/>
              </w:rPr>
              <w:t>Production target / rule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Desktop rendering</w:t>
            </w:r>
          </w:p>
        </w:tc>
        <w:tc>
          <w:tcPr>
            <w:tcW w:type="dxa" w:w="7344"/>
            <w:tcMar>
              <w:top w:w="100" w:type="dxa"/>
              <w:start w:w="120" w:type="dxa"/>
              <w:bottom w:w="100" w:type="dxa"/>
              <w:end w:w="120" w:type="dxa"/>
            </w:tcMar>
            <w:vAlign w:val="center"/>
          </w:tcPr>
          <w:p>
            <w:pPr>
              <w:jc w:val="left"/>
            </w:pPr>
            <w:r>
              <w:rPr>
                <w:rFonts w:ascii="Aptos" w:hAnsi="Aptos"/>
                <w:color w:val="1E293B"/>
                <w:sz w:val="18"/>
              </w:rPr>
              <w:t>Target approximately 60 FPS on supported capable desktop hardware; focus on stable frame time, not only average FPS.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Mobile rendering</w:t>
            </w:r>
          </w:p>
        </w:tc>
        <w:tc>
          <w:tcPr>
            <w:tcW w:type="dxa" w:w="7344"/>
            <w:tcMar>
              <w:top w:w="100" w:type="dxa"/>
              <w:start w:w="120" w:type="dxa"/>
              <w:bottom w:w="100" w:type="dxa"/>
              <w:end w:w="120" w:type="dxa"/>
            </w:tcMar>
            <w:vAlign w:val="center"/>
          </w:tcPr>
          <w:p>
            <w:pPr>
              <w:jc w:val="left"/>
            </w:pPr>
            <w:r>
              <w:rPr>
                <w:rFonts w:ascii="Aptos" w:hAnsi="Aptos"/>
                <w:color w:val="1E293B"/>
                <w:sz w:val="18"/>
              </w:rPr>
              <w:t>Target 30+ FPS on supported mobile devices using reduced fidelity when necessary.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Initial experience</w:t>
            </w:r>
          </w:p>
        </w:tc>
        <w:tc>
          <w:tcPr>
            <w:tcW w:type="dxa" w:w="7344"/>
            <w:tcMar>
              <w:top w:w="100" w:type="dxa"/>
              <w:start w:w="120" w:type="dxa"/>
              <w:bottom w:w="100" w:type="dxa"/>
              <w:end w:w="120" w:type="dxa"/>
            </w:tcMar>
            <w:vAlign w:val="center"/>
          </w:tcPr>
          <w:p>
            <w:pPr>
              <w:jc w:val="left"/>
            </w:pPr>
            <w:r>
              <w:rPr>
                <w:rFonts w:ascii="Aptos" w:hAnsi="Aptos"/>
                <w:color w:val="1E293B"/>
                <w:sz w:val="18"/>
              </w:rPr>
              <w:t>Render a useful 2D shell quickly; do not block identity/resume/contact behind 3D loading.</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Core Web Vitals</w:t>
            </w:r>
          </w:p>
        </w:tc>
        <w:tc>
          <w:tcPr>
            <w:tcW w:type="dxa" w:w="7344"/>
            <w:tcMar>
              <w:top w:w="100" w:type="dxa"/>
              <w:start w:w="120" w:type="dxa"/>
              <w:bottom w:w="100" w:type="dxa"/>
              <w:end w:w="120" w:type="dxa"/>
            </w:tcMar>
            <w:vAlign w:val="center"/>
          </w:tcPr>
          <w:p>
            <w:pPr>
              <w:jc w:val="left"/>
            </w:pPr>
            <w:r>
              <w:rPr>
                <w:rFonts w:ascii="Aptos" w:hAnsi="Aptos"/>
                <w:color w:val="1E293B"/>
                <w:sz w:val="18"/>
              </w:rPr>
              <w:t>LCP &lt;= 2.5s, INP &lt;= 200ms, CLS &lt;= 0.1 where realistically achievable for the shell and non-3D path.</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Reliability</w:t>
            </w:r>
          </w:p>
        </w:tc>
        <w:tc>
          <w:tcPr>
            <w:tcW w:type="dxa" w:w="7344"/>
            <w:tcMar>
              <w:top w:w="100" w:type="dxa"/>
              <w:start w:w="120" w:type="dxa"/>
              <w:bottom w:w="100" w:type="dxa"/>
              <w:end w:w="120" w:type="dxa"/>
            </w:tcMar>
            <w:vAlign w:val="center"/>
          </w:tcPr>
          <w:p>
            <w:pPr>
              <w:jc w:val="left"/>
            </w:pPr>
            <w:r>
              <w:rPr>
                <w:rFonts w:ascii="Aptos" w:hAnsi="Aptos"/>
                <w:color w:val="1E293B"/>
                <w:sz w:val="18"/>
              </w:rPr>
              <w:t>Scene/AI/audio/contact failures are isolated and cannot cause a whole-app white screen.</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Accessibility</w:t>
            </w:r>
          </w:p>
        </w:tc>
        <w:tc>
          <w:tcPr>
            <w:tcW w:type="dxa" w:w="7344"/>
            <w:tcMar>
              <w:top w:w="100" w:type="dxa"/>
              <w:start w:w="120" w:type="dxa"/>
              <w:bottom w:w="100" w:type="dxa"/>
              <w:end w:w="120" w:type="dxa"/>
            </w:tcMar>
            <w:vAlign w:val="center"/>
          </w:tcPr>
          <w:p>
            <w:pPr>
              <w:jc w:val="left"/>
            </w:pPr>
            <w:r>
              <w:rPr>
                <w:rFonts w:ascii="Aptos" w:hAnsi="Aptos"/>
                <w:color w:val="1E293B"/>
                <w:sz w:val="18"/>
              </w:rPr>
              <w:t>Core content follows WCAG 2.2 AA direction with keyboard, focus, reduced motion, semantic HTML, contrast, and non-3D equivalent access.</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Internationalization</w:t>
            </w:r>
          </w:p>
        </w:tc>
        <w:tc>
          <w:tcPr>
            <w:tcW w:type="dxa" w:w="7344"/>
            <w:tcMar>
              <w:top w:w="100" w:type="dxa"/>
              <w:start w:w="120" w:type="dxa"/>
              <w:bottom w:w="100" w:type="dxa"/>
              <w:end w:w="120" w:type="dxa"/>
            </w:tcMar>
            <w:vAlign w:val="center"/>
          </w:tcPr>
          <w:p>
            <w:pPr>
              <w:jc w:val="left"/>
            </w:pPr>
            <w:r>
              <w:rPr>
                <w:rFonts w:ascii="Aptos" w:hAnsi="Aptos"/>
                <w:color w:val="1E293B"/>
                <w:sz w:val="18"/>
              </w:rPr>
              <w:t>100% core EN/zh-CN coverage; no hard-coded user-facing strings; missing translation falls back to English.</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Security</w:t>
            </w:r>
          </w:p>
        </w:tc>
        <w:tc>
          <w:tcPr>
            <w:tcW w:type="dxa" w:w="7344"/>
            <w:tcMar>
              <w:top w:w="100" w:type="dxa"/>
              <w:start w:w="120" w:type="dxa"/>
              <w:bottom w:w="100" w:type="dxa"/>
              <w:end w:w="120" w:type="dxa"/>
            </w:tcMar>
            <w:vAlign w:val="center"/>
          </w:tcPr>
          <w:p>
            <w:pPr>
              <w:jc w:val="left"/>
            </w:pPr>
            <w:r>
              <w:rPr>
                <w:rFonts w:ascii="Aptos" w:hAnsi="Aptos"/>
                <w:color w:val="1E293B"/>
                <w:sz w:val="18"/>
              </w:rPr>
              <w:t>Zero secrets in browser; strict policies, rate limits, validated inputs, minimal public API surface.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Maintainability</w:t>
            </w:r>
          </w:p>
        </w:tc>
        <w:tc>
          <w:tcPr>
            <w:tcW w:type="dxa" w:w="7344"/>
            <w:tcMar>
              <w:top w:w="100" w:type="dxa"/>
              <w:start w:w="120" w:type="dxa"/>
              <w:bottom w:w="100" w:type="dxa"/>
              <w:end w:w="120" w:type="dxa"/>
            </w:tcMar>
            <w:vAlign w:val="center"/>
          </w:tcPr>
          <w:p>
            <w:pPr>
              <w:jc w:val="left"/>
            </w:pPr>
            <w:r>
              <w:rPr>
                <w:rFonts w:ascii="Aptos" w:hAnsi="Aptos"/>
                <w:color w:val="1E293B"/>
                <w:sz w:val="18"/>
              </w:rPr>
              <w:t>Strict types, modular boundaries, documented ownership, deterministic asset pipeline, ADRs, tests, and explicit cleanup.</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Observability</w:t>
            </w:r>
          </w:p>
        </w:tc>
        <w:tc>
          <w:tcPr>
            <w:tcW w:type="dxa" w:w="7344"/>
            <w:tcMar>
              <w:top w:w="100" w:type="dxa"/>
              <w:start w:w="120" w:type="dxa"/>
              <w:bottom w:w="100" w:type="dxa"/>
              <w:end w:w="120" w:type="dxa"/>
            </w:tcMar>
            <w:vAlign w:val="center"/>
          </w:tcPr>
          <w:p>
            <w:pPr>
              <w:jc w:val="left"/>
            </w:pPr>
            <w:r>
              <w:rPr>
                <w:rFonts w:ascii="Aptos" w:hAnsi="Aptos"/>
                <w:color w:val="1E293B"/>
                <w:sz w:val="18"/>
              </w:rPr>
              <w:t>Critical failures must be detectable, diagnosable, traceable, and recoverable.</w:t>
            </w:r>
          </w:p>
        </w:tc>
      </w:tr>
    </w:tbl>
    <w:p>
      <w:pPr>
        <w:spacing w:after="40"/>
        <w:widowControl/>
      </w:pPr>
    </w:p>
    <w:p>
      <w:pPr>
        <w:pStyle w:val="Heading2"/>
        <w:widowControl/>
      </w:pPr>
      <w:r>
        <w:t>4.1 Loading is a first-class NFR</w:t>
      </w:r>
    </w:p>
    <w:p>
      <w:pPr>
        <w:pStyle w:val="ListBullet"/>
        <w:spacing w:after="40"/>
        <w:widowControl/>
      </w:pPr>
      <w:r>
        <w:rPr>
          <w:rFonts w:ascii="Aptos" w:hAnsi="Aptos"/>
          <w:sz w:val="20"/>
        </w:rPr>
        <w:t>Heavy 3D rooms load progressively; the current room and next-likely room receive priority.</w:t>
      </w:r>
    </w:p>
    <w:p>
      <w:pPr>
        <w:pStyle w:val="ListBullet"/>
        <w:spacing w:after="40"/>
        <w:widowControl/>
      </w:pPr>
      <w:r>
        <w:rPr>
          <w:rFonts w:ascii="Aptos" w:hAnsi="Aptos"/>
          <w:sz w:val="20"/>
        </w:rPr>
        <w:t>Loading states are informative and cinematic, but never become a decorative blocker.</w:t>
      </w:r>
    </w:p>
    <w:p>
      <w:pPr>
        <w:pStyle w:val="ListBullet"/>
        <w:spacing w:after="40"/>
        <w:widowControl/>
      </w:pPr>
      <w:r>
        <w:rPr>
          <w:rFonts w:ascii="Aptos" w:hAnsi="Aptos"/>
          <w:sz w:val="20"/>
        </w:rPr>
        <w:t>Optional effects, audio, or AI never delay core identity, projects, resume, or contact access.</w:t>
      </w:r>
    </w:p>
    <w:p>
      <w:pPr>
        <w:pStyle w:val="ListBullet"/>
        <w:spacing w:after="40"/>
        <w:widowControl/>
      </w:pPr>
      <w:r>
        <w:rPr>
          <w:rFonts w:ascii="Aptos" w:hAnsi="Aptos"/>
          <w:sz w:val="20"/>
        </w:rPr>
        <w:t>Asset loading state uses explicit lifecycle values: UNLOADED -&gt; QUEUED -&gt; LOADING -&gt; READY / FAILED.</w:t>
      </w:r>
    </w:p>
    <w:p>
      <w:pPr>
        <w:pStyle w:val="Heading1"/>
        <w:widowControl/>
      </w:pPr>
      <w:r>
        <w:t>5. User Persona Model</w:t>
      </w:r>
    </w:p>
    <w:p>
      <w:pPr>
        <w:widowControl/>
      </w:pPr>
      <w:r>
        <w:rPr>
          <w:rFonts w:ascii="Aptos" w:hAnsi="Aptos"/>
        </w:rPr>
        <w:t>Persona is treated as current-session intent, not permanent identity. The system may adapt recommendations and explanation depth, but it must not create invasive profiles or hide information.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shd w:fill="132238"/>
            <w:tcMar>
              <w:top w:w="110" w:type="dxa"/>
              <w:start w:w="120" w:type="dxa"/>
              <w:bottom w:w="110" w:type="dxa"/>
              <w:end w:w="120" w:type="dxa"/>
            </w:tcMar>
            <w:vAlign w:val="center"/>
          </w:tcPr>
          <w:p>
            <w:pPr>
              <w:jc w:val="center"/>
            </w:pPr>
            <w:r>
              <w:rPr>
                <w:rFonts w:ascii="Aptos" w:hAnsi="Aptos"/>
                <w:b/>
                <w:color w:val="FFFFFF"/>
                <w:sz w:val="18"/>
              </w:rPr>
              <w:t>Persona</w:t>
            </w:r>
          </w:p>
        </w:tc>
        <w:tc>
          <w:tcPr>
            <w:tcW w:type="dxa" w:w="3456"/>
            <w:shd w:fill="132238"/>
            <w:tcMar>
              <w:top w:w="110" w:type="dxa"/>
              <w:start w:w="120" w:type="dxa"/>
              <w:bottom w:w="110" w:type="dxa"/>
              <w:end w:w="120" w:type="dxa"/>
            </w:tcMar>
            <w:vAlign w:val="center"/>
          </w:tcPr>
          <w:p>
            <w:pPr>
              <w:jc w:val="center"/>
            </w:pPr>
            <w:r>
              <w:rPr>
                <w:rFonts w:ascii="Aptos" w:hAnsi="Aptos"/>
                <w:b/>
                <w:color w:val="FFFFFF"/>
                <w:sz w:val="18"/>
              </w:rPr>
              <w:t>Likely goal</w:t>
            </w:r>
          </w:p>
        </w:tc>
        <w:tc>
          <w:tcPr>
            <w:tcW w:type="dxa" w:w="4104"/>
            <w:shd w:fill="132238"/>
            <w:tcMar>
              <w:top w:w="110" w:type="dxa"/>
              <w:start w:w="120" w:type="dxa"/>
              <w:bottom w:w="110" w:type="dxa"/>
              <w:end w:w="120" w:type="dxa"/>
            </w:tcMar>
            <w:vAlign w:val="center"/>
          </w:tcPr>
          <w:p>
            <w:pPr>
              <w:jc w:val="center"/>
            </w:pPr>
            <w:r>
              <w:rPr>
                <w:rFonts w:ascii="Aptos" w:hAnsi="Aptos"/>
                <w:b/>
                <w:color w:val="FFFFFF"/>
                <w:sz w:val="18"/>
              </w:rPr>
              <w:t>Preferred evidence</w:t>
            </w:r>
          </w:p>
        </w:tc>
      </w:tr>
      <w:tr>
        <w:trPr>
          <w:cantSplit/>
        </w:trPr>
        <w:tc>
          <w:tcPr>
            <w:tcW w:type="dxa" w:w="2016"/>
            <w:tcMar>
              <w:top w:w="100" w:type="dxa"/>
              <w:start w:w="120" w:type="dxa"/>
              <w:bottom w:w="100" w:type="dxa"/>
              <w:end w:w="120" w:type="dxa"/>
            </w:tcMar>
            <w:vAlign w:val="center"/>
          </w:tcPr>
          <w:p>
            <w:pPr>
              <w:jc w:val="center"/>
            </w:pPr>
            <w:r>
              <w:rPr>
                <w:rFonts w:ascii="Aptos" w:hAnsi="Aptos"/>
                <w:color w:val="1E293B"/>
                <w:sz w:val="18"/>
              </w:rPr>
              <w:t>Recruiter / HR</w:t>
            </w:r>
          </w:p>
        </w:tc>
        <w:tc>
          <w:tcPr>
            <w:tcW w:type="dxa" w:w="3456"/>
            <w:tcMar>
              <w:top w:w="100" w:type="dxa"/>
              <w:start w:w="120" w:type="dxa"/>
              <w:bottom w:w="100" w:type="dxa"/>
              <w:end w:w="120" w:type="dxa"/>
            </w:tcMar>
            <w:vAlign w:val="center"/>
          </w:tcPr>
          <w:p>
            <w:pPr>
              <w:jc w:val="left"/>
            </w:pPr>
            <w:r>
              <w:rPr>
                <w:rFonts w:ascii="Aptos" w:hAnsi="Aptos"/>
                <w:color w:val="1E293B"/>
                <w:sz w:val="18"/>
              </w:rPr>
              <w:t>Understand candidate quickly and reach resume/contact</w:t>
            </w:r>
          </w:p>
        </w:tc>
        <w:tc>
          <w:tcPr>
            <w:tcW w:type="dxa" w:w="4104"/>
            <w:tcMar>
              <w:top w:w="100" w:type="dxa"/>
              <w:start w:w="120" w:type="dxa"/>
              <w:bottom w:w="100" w:type="dxa"/>
              <w:end w:w="120" w:type="dxa"/>
            </w:tcMar>
            <w:vAlign w:val="center"/>
          </w:tcPr>
          <w:p>
            <w:pPr>
              <w:jc w:val="left"/>
            </w:pPr>
            <w:r>
              <w:rPr>
                <w:rFonts w:ascii="Aptos" w:hAnsi="Aptos"/>
                <w:color w:val="1E293B"/>
                <w:sz w:val="18"/>
              </w:rPr>
              <w:t>Identity, top skills, strongest projects, concise evidence</w:t>
            </w:r>
          </w:p>
        </w:tc>
      </w:tr>
      <w:tr>
        <w:trPr>
          <w:cantSplit/>
        </w:trPr>
        <w:tc>
          <w:tcPr>
            <w:tcW w:type="dxa" w:w="2016"/>
            <w:tcMar>
              <w:top w:w="100" w:type="dxa"/>
              <w:start w:w="120" w:type="dxa"/>
              <w:bottom w:w="100" w:type="dxa"/>
              <w:end w:w="120" w:type="dxa"/>
            </w:tcMar>
            <w:vAlign w:val="center"/>
          </w:tcPr>
          <w:p>
            <w:pPr>
              <w:jc w:val="left"/>
            </w:pPr>
            <w:r>
              <w:rPr>
                <w:rFonts w:ascii="Aptos" w:hAnsi="Aptos"/>
                <w:color w:val="1E293B"/>
                <w:sz w:val="18"/>
              </w:rPr>
              <w:t>Engineering Manager / CTO</w:t>
            </w:r>
          </w:p>
        </w:tc>
        <w:tc>
          <w:tcPr>
            <w:tcW w:type="dxa" w:w="3456"/>
            <w:tcMar>
              <w:top w:w="100" w:type="dxa"/>
              <w:start w:w="120" w:type="dxa"/>
              <w:bottom w:w="100" w:type="dxa"/>
              <w:end w:w="120" w:type="dxa"/>
            </w:tcMar>
            <w:vAlign w:val="center"/>
          </w:tcPr>
          <w:p>
            <w:pPr>
              <w:jc w:val="left"/>
            </w:pPr>
            <w:r>
              <w:rPr>
                <w:rFonts w:ascii="Aptos" w:hAnsi="Aptos"/>
                <w:color w:val="1E293B"/>
                <w:sz w:val="18"/>
              </w:rPr>
              <w:t>Evaluate engineering depth</w:t>
            </w:r>
          </w:p>
        </w:tc>
        <w:tc>
          <w:tcPr>
            <w:tcW w:type="dxa" w:w="4104"/>
            <w:tcMar>
              <w:top w:w="100" w:type="dxa"/>
              <w:start w:w="120" w:type="dxa"/>
              <w:bottom w:w="100" w:type="dxa"/>
              <w:end w:w="120" w:type="dxa"/>
            </w:tcMar>
            <w:vAlign w:val="center"/>
          </w:tcPr>
          <w:p>
            <w:pPr>
              <w:jc w:val="left"/>
            </w:pPr>
            <w:r>
              <w:rPr>
                <w:rFonts w:ascii="Aptos" w:hAnsi="Aptos"/>
                <w:color w:val="1E293B"/>
                <w:sz w:val="18"/>
              </w:rPr>
              <w:t>Architecture, trade-offs, backend/AI systems, testing, reliability</w:t>
            </w:r>
          </w:p>
        </w:tc>
      </w:tr>
      <w:tr>
        <w:trPr>
          <w:cantSplit/>
        </w:trPr>
        <w:tc>
          <w:tcPr>
            <w:tcW w:type="dxa" w:w="2016"/>
            <w:tcMar>
              <w:top w:w="100" w:type="dxa"/>
              <w:start w:w="120" w:type="dxa"/>
              <w:bottom w:w="100" w:type="dxa"/>
              <w:end w:w="120" w:type="dxa"/>
            </w:tcMar>
            <w:vAlign w:val="center"/>
          </w:tcPr>
          <w:p>
            <w:pPr>
              <w:jc w:val="center"/>
            </w:pPr>
            <w:r>
              <w:rPr>
                <w:rFonts w:ascii="Aptos" w:hAnsi="Aptos"/>
                <w:color w:val="1E293B"/>
                <w:sz w:val="18"/>
              </w:rPr>
              <w:t>Founder / Client</w:t>
            </w:r>
          </w:p>
        </w:tc>
        <w:tc>
          <w:tcPr>
            <w:tcW w:type="dxa" w:w="3456"/>
            <w:tcMar>
              <w:top w:w="100" w:type="dxa"/>
              <w:start w:w="120" w:type="dxa"/>
              <w:bottom w:w="100" w:type="dxa"/>
              <w:end w:w="120" w:type="dxa"/>
            </w:tcMar>
            <w:vAlign w:val="center"/>
          </w:tcPr>
          <w:p>
            <w:pPr>
              <w:jc w:val="left"/>
            </w:pPr>
            <w:r>
              <w:rPr>
                <w:rFonts w:ascii="Aptos" w:hAnsi="Aptos"/>
                <w:color w:val="1E293B"/>
                <w:sz w:val="18"/>
              </w:rPr>
              <w:t>Assess ability to build valuable products</w:t>
            </w:r>
          </w:p>
        </w:tc>
        <w:tc>
          <w:tcPr>
            <w:tcW w:type="dxa" w:w="4104"/>
            <w:tcMar>
              <w:top w:w="100" w:type="dxa"/>
              <w:start w:w="120" w:type="dxa"/>
              <w:bottom w:w="100" w:type="dxa"/>
              <w:end w:w="120" w:type="dxa"/>
            </w:tcMar>
            <w:vAlign w:val="center"/>
          </w:tcPr>
          <w:p>
            <w:pPr>
              <w:jc w:val="left"/>
            </w:pPr>
            <w:r>
              <w:rPr>
                <w:rFonts w:ascii="Aptos" w:hAnsi="Aptos"/>
                <w:color w:val="1E293B"/>
                <w:sz w:val="18"/>
              </w:rPr>
              <w:t>Problem/solution, delivery, product impact, AI capability, contact</w:t>
            </w:r>
          </w:p>
        </w:tc>
      </w:tr>
      <w:tr>
        <w:trPr>
          <w:cantSplit/>
        </w:trPr>
        <w:tc>
          <w:tcPr>
            <w:tcW w:type="dxa" w:w="2016"/>
            <w:tcMar>
              <w:top w:w="100" w:type="dxa"/>
              <w:start w:w="120" w:type="dxa"/>
              <w:bottom w:w="100" w:type="dxa"/>
              <w:end w:w="120" w:type="dxa"/>
            </w:tcMar>
            <w:vAlign w:val="center"/>
          </w:tcPr>
          <w:p>
            <w:pPr>
              <w:jc w:val="center"/>
            </w:pPr>
            <w:r>
              <w:rPr>
                <w:rFonts w:ascii="Aptos" w:hAnsi="Aptos"/>
                <w:color w:val="1E293B"/>
                <w:sz w:val="18"/>
              </w:rPr>
              <w:t>Technical Visitor</w:t>
            </w:r>
          </w:p>
        </w:tc>
        <w:tc>
          <w:tcPr>
            <w:tcW w:type="dxa" w:w="3456"/>
            <w:tcMar>
              <w:top w:w="100" w:type="dxa"/>
              <w:start w:w="120" w:type="dxa"/>
              <w:bottom w:w="100" w:type="dxa"/>
              <w:end w:w="120" w:type="dxa"/>
            </w:tcMar>
            <w:vAlign w:val="center"/>
          </w:tcPr>
          <w:p>
            <w:pPr>
              <w:jc w:val="left"/>
            </w:pPr>
            <w:r>
              <w:rPr>
                <w:rFonts w:ascii="Aptos" w:hAnsi="Aptos"/>
                <w:color w:val="1E293B"/>
                <w:sz w:val="18"/>
              </w:rPr>
              <w:t>Explore implementation details</w:t>
            </w:r>
          </w:p>
        </w:tc>
        <w:tc>
          <w:tcPr>
            <w:tcW w:type="dxa" w:w="4104"/>
            <w:tcMar>
              <w:top w:w="100" w:type="dxa"/>
              <w:start w:w="120" w:type="dxa"/>
              <w:bottom w:w="100" w:type="dxa"/>
              <w:end w:w="120" w:type="dxa"/>
            </w:tcMar>
            <w:vAlign w:val="center"/>
          </w:tcPr>
          <w:p>
            <w:pPr>
              <w:jc w:val="left"/>
            </w:pPr>
            <w:r>
              <w:rPr>
                <w:rFonts w:ascii="Aptos" w:hAnsi="Aptos"/>
                <w:color w:val="1E293B"/>
                <w:sz w:val="18"/>
              </w:rPr>
              <w:t>Stack, shaders, Three.js, AI, DSA, performance, source architecture</w:t>
            </w:r>
          </w:p>
        </w:tc>
      </w:tr>
      <w:tr>
        <w:trPr>
          <w:cantSplit/>
        </w:trPr>
        <w:tc>
          <w:tcPr>
            <w:tcW w:type="dxa" w:w="2016"/>
            <w:tcMar>
              <w:top w:w="100" w:type="dxa"/>
              <w:start w:w="120" w:type="dxa"/>
              <w:bottom w:w="100" w:type="dxa"/>
              <w:end w:w="120" w:type="dxa"/>
            </w:tcMar>
            <w:vAlign w:val="center"/>
          </w:tcPr>
          <w:p>
            <w:pPr>
              <w:jc w:val="center"/>
            </w:pPr>
            <w:r>
              <w:rPr>
                <w:rFonts w:ascii="Aptos" w:hAnsi="Aptos"/>
                <w:color w:val="1E293B"/>
                <w:sz w:val="18"/>
              </w:rPr>
              <w:t>Casual / Unknown</w:t>
            </w:r>
          </w:p>
        </w:tc>
        <w:tc>
          <w:tcPr>
            <w:tcW w:type="dxa" w:w="3456"/>
            <w:tcMar>
              <w:top w:w="100" w:type="dxa"/>
              <w:start w:w="120" w:type="dxa"/>
              <w:bottom w:w="100" w:type="dxa"/>
              <w:end w:w="120" w:type="dxa"/>
            </w:tcMar>
            <w:vAlign w:val="center"/>
          </w:tcPr>
          <w:p>
            <w:pPr>
              <w:jc w:val="left"/>
            </w:pPr>
            <w:r>
              <w:rPr>
                <w:rFonts w:ascii="Aptos" w:hAnsi="Aptos"/>
                <w:color w:val="1E293B"/>
                <w:sz w:val="18"/>
              </w:rPr>
              <w:t>Explore without assumed intent</w:t>
            </w:r>
          </w:p>
        </w:tc>
        <w:tc>
          <w:tcPr>
            <w:tcW w:type="dxa" w:w="4104"/>
            <w:tcMar>
              <w:top w:w="100" w:type="dxa"/>
              <w:start w:w="120" w:type="dxa"/>
              <w:bottom w:w="100" w:type="dxa"/>
              <w:end w:w="120" w:type="dxa"/>
            </w:tcMar>
            <w:vAlign w:val="center"/>
          </w:tcPr>
          <w:p>
            <w:pPr>
              <w:jc w:val="left"/>
            </w:pPr>
            <w:r>
              <w:rPr>
                <w:rFonts w:ascii="Aptos" w:hAnsi="Aptos"/>
                <w:color w:val="1E293B"/>
                <w:sz w:val="18"/>
              </w:rPr>
              <w:t>Neutral guided experience and clear choices</w:t>
            </w:r>
          </w:p>
        </w:tc>
      </w:tr>
    </w:tbl>
    <w:p>
      <w:pPr>
        <w:spacing w:after="40"/>
        <w:widowControl/>
      </w:pPr>
    </w:p>
    <w:p>
      <w:pPr>
        <w:pStyle w:val="Heading2"/>
        <w:widowControl/>
      </w:pPr>
      <w:r>
        <w:t>5.1 Session persona dimensions</w:t>
      </w:r>
    </w:p>
    <w:p>
      <w:pPr>
        <w:pStyle w:val="CodeBlock"/>
        <w:keepLines/>
        <w:shd w:fill="F5F7F8"/>
        <w:widowControl/>
      </w:pPr>
      <w:r>
        <w:rPr>
          <w:rFonts w:ascii="Consolas" w:hAnsi="Consolas"/>
          <w:color w:val="1E293B"/>
          <w:sz w:val="16"/>
        </w:rPr>
        <w:t>VisitorContext</w:t>
        <w:br/>
        <w:t xml:space="preserve">  visitorType: recruiter | technical | client | unknown</w:t>
        <w:br/>
        <w:t xml:space="preserve">  intent: hire | explore | evaluate | contact | unknown</w:t>
        <w:br/>
        <w:t xml:space="preserve">  interests: AI | backend | mobile | architecture | product | ...</w:t>
        <w:br/>
        <w:t xml:space="preserve">  depthPreference: quick | standard | deep</w:t>
        <w:br/>
        <w:t xml:space="preserve">  language: en | zh-CN</w:t>
        <w:br/>
        <w:t xml:space="preserve">  motionPreference: standard | reduced</w:t>
        <w:br/>
      </w:r>
    </w:p>
    <w:p>
      <w:pPr>
        <w:widowControl/>
      </w:pPr>
      <w:r>
        <w:rPr>
          <w:rFonts w:ascii="Aptos" w:hAnsi="Aptos"/>
        </w:rPr>
        <w:t>Explicit user intent always outweighs inferred behavior. V1 uses lightweight rule-based scoring. Machine learning is introduced only if real traffic and UX needs justify the complexity.</w:t>
      </w:r>
    </w:p>
    <w:p>
      <w:pPr>
        <w:pStyle w:val="Heading1"/>
        <w:widowControl/>
      </w:pPr>
      <w:r>
        <w:t>6. User Journey Architecture</w:t>
      </w:r>
    </w:p>
    <w:p>
      <w:pPr>
        <w:pStyle w:val="CodeBlock"/>
        <w:keepLines/>
        <w:shd w:fill="F5F7F8"/>
        <w:widowControl/>
      </w:pPr>
      <w:r>
        <w:rPr>
          <w:rFonts w:ascii="Consolas" w:hAnsi="Consolas"/>
          <w:color w:val="1E293B"/>
          <w:sz w:val="16"/>
        </w:rPr>
        <w:t>ARRIVAL -&gt; UNDERSTAND -&gt; CHOOSE -&gt; EXPLORE -&gt; DISCOVER -&gt; GO DEEPER -&gt; VERIFY -&gt; BUILD TRUST -&gt; CONTACT / RESUME</w:t>
      </w:r>
    </w:p>
    <w:p>
      <w:pPr>
        <w:widowControl/>
      </w:pPr>
      <w:r>
        <w:rPr>
          <w:rFonts w:ascii="Aptos" w:hAnsi="Aptos"/>
        </w:rPr>
        <w:t>This is a master backbone, not a hard route. Persona-specific paths are recommendations. Visitors can jump directly to resume, contact, quick portfolio, search, AI, or any available room.</w:t>
      </w:r>
    </w:p>
    <w:p>
      <w:pPr>
        <w:pStyle w:val="Heading2"/>
        <w:widowControl/>
      </w:pPr>
      <w:r>
        <w:t>6.1 Key journey variants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32238"/>
            <w:tcMar>
              <w:top w:w="110" w:type="dxa"/>
              <w:start w:w="120" w:type="dxa"/>
              <w:bottom w:w="110" w:type="dxa"/>
              <w:end w:w="120" w:type="dxa"/>
            </w:tcMar>
            <w:vAlign w:val="center"/>
          </w:tcPr>
          <w:p>
            <w:pPr>
              <w:jc w:val="center"/>
            </w:pPr>
            <w:r>
              <w:rPr>
                <w:rFonts w:ascii="Aptos" w:hAnsi="Aptos"/>
                <w:b/>
                <w:color w:val="FFFFFF"/>
                <w:sz w:val="18"/>
              </w:rPr>
              <w:t>Journey</w:t>
            </w:r>
          </w:p>
        </w:tc>
        <w:tc>
          <w:tcPr>
            <w:tcW w:type="dxa" w:w="7200"/>
            <w:shd w:fill="132238"/>
            <w:tcMar>
              <w:top w:w="110" w:type="dxa"/>
              <w:start w:w="120" w:type="dxa"/>
              <w:bottom w:w="110" w:type="dxa"/>
              <w:end w:w="120" w:type="dxa"/>
            </w:tcMar>
            <w:vAlign w:val="center"/>
          </w:tcPr>
          <w:p>
            <w:pPr>
              <w:jc w:val="center"/>
            </w:pPr>
            <w:r>
              <w:rPr>
                <w:rFonts w:ascii="Aptos" w:hAnsi="Aptos"/>
                <w:b/>
                <w:color w:val="FFFFFF"/>
                <w:sz w:val="18"/>
              </w:rPr>
              <w:t>Recommended path</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Recruiter</w:t>
            </w:r>
          </w:p>
        </w:tc>
        <w:tc>
          <w:tcPr>
            <w:tcW w:type="dxa" w:w="7200"/>
            <w:tcMar>
              <w:top w:w="100" w:type="dxa"/>
              <w:start w:w="120" w:type="dxa"/>
              <w:bottom w:w="100" w:type="dxa"/>
              <w:end w:w="120" w:type="dxa"/>
            </w:tcMar>
            <w:vAlign w:val="center"/>
          </w:tcPr>
          <w:p>
            <w:pPr>
              <w:jc w:val="left"/>
            </w:pPr>
            <w:r>
              <w:rPr>
                <w:rFonts w:ascii="Aptos" w:hAnsi="Aptos"/>
                <w:color w:val="1E293B"/>
                <w:sz w:val="18"/>
              </w:rPr>
              <w:t>Landing -&gt; identity -&gt; engineering summary -&gt; strongest projects -&gt; resume/contact</w:t>
            </w:r>
          </w:p>
        </w:tc>
      </w:tr>
      <w:tr>
        <w:trPr>
          <w:cantSplit/>
        </w:trPr>
        <w:tc>
          <w:tcPr>
            <w:tcW w:type="dxa" w:w="2160"/>
            <w:tcMar>
              <w:top w:w="100" w:type="dxa"/>
              <w:start w:w="120" w:type="dxa"/>
              <w:bottom w:w="100" w:type="dxa"/>
              <w:end w:w="120" w:type="dxa"/>
            </w:tcMar>
            <w:vAlign w:val="center"/>
          </w:tcPr>
          <w:p>
            <w:pPr>
              <w:jc w:val="left"/>
            </w:pPr>
            <w:r>
              <w:rPr>
                <w:rFonts w:ascii="Aptos" w:hAnsi="Aptos"/>
                <w:color w:val="1E293B"/>
                <w:sz w:val="18"/>
              </w:rPr>
              <w:t>CTO / Engineering Manager</w:t>
            </w:r>
          </w:p>
        </w:tc>
        <w:tc>
          <w:tcPr>
            <w:tcW w:type="dxa" w:w="7200"/>
            <w:tcMar>
              <w:top w:w="100" w:type="dxa"/>
              <w:start w:w="120" w:type="dxa"/>
              <w:bottom w:w="100" w:type="dxa"/>
              <w:end w:w="120" w:type="dxa"/>
            </w:tcMar>
            <w:vAlign w:val="center"/>
          </w:tcPr>
          <w:p>
            <w:pPr>
              <w:jc w:val="left"/>
            </w:pPr>
            <w:r>
              <w:rPr>
                <w:rFonts w:ascii="Aptos" w:hAnsi="Aptos"/>
                <w:color w:val="1E293B"/>
                <w:sz w:val="18"/>
              </w:rPr>
              <w:t>Identity -&gt; engineering -&gt; project deep dive -&gt; architecture -&gt; AI lab -&gt; contact</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Founder / Client</w:t>
            </w:r>
          </w:p>
        </w:tc>
        <w:tc>
          <w:tcPr>
            <w:tcW w:type="dxa" w:w="7200"/>
            <w:tcMar>
              <w:top w:w="100" w:type="dxa"/>
              <w:start w:w="120" w:type="dxa"/>
              <w:bottom w:w="100" w:type="dxa"/>
              <w:end w:w="120" w:type="dxa"/>
            </w:tcMar>
            <w:vAlign w:val="center"/>
          </w:tcPr>
          <w:p>
            <w:pPr>
              <w:jc w:val="left"/>
            </w:pPr>
            <w:r>
              <w:rPr>
                <w:rFonts w:ascii="Aptos" w:hAnsi="Aptos"/>
                <w:color w:val="1E293B"/>
                <w:sz w:val="18"/>
              </w:rPr>
              <w:t>Identity -&gt; projects -&gt; problem/solution/impact -&gt; AI/product capability -&gt; contact</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AI-focused</w:t>
            </w:r>
          </w:p>
        </w:tc>
        <w:tc>
          <w:tcPr>
            <w:tcW w:type="dxa" w:w="7200"/>
            <w:tcMar>
              <w:top w:w="100" w:type="dxa"/>
              <w:start w:w="120" w:type="dxa"/>
              <w:bottom w:w="100" w:type="dxa"/>
              <w:end w:w="120" w:type="dxa"/>
            </w:tcMar>
            <w:vAlign w:val="center"/>
          </w:tcPr>
          <w:p>
            <w:pPr>
              <w:jc w:val="left"/>
            </w:pPr>
            <w:r>
              <w:rPr>
                <w:rFonts w:ascii="Aptos" w:hAnsi="Aptos"/>
                <w:color w:val="1E293B"/>
                <w:sz w:val="18"/>
              </w:rPr>
              <w:t>Identity -&gt; AI Lab -&gt; AI projects -&gt; live AI pipeline -&gt; architecture -&gt; evidence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Quick path</w:t>
            </w:r>
          </w:p>
        </w:tc>
        <w:tc>
          <w:tcPr>
            <w:tcW w:type="dxa" w:w="7200"/>
            <w:tcMar>
              <w:top w:w="100" w:type="dxa"/>
              <w:start w:w="120" w:type="dxa"/>
              <w:bottom w:w="100" w:type="dxa"/>
              <w:end w:w="120" w:type="dxa"/>
            </w:tcMar>
            <w:vAlign w:val="center"/>
          </w:tcPr>
          <w:p>
            <w:pPr>
              <w:jc w:val="left"/>
            </w:pPr>
            <w:r>
              <w:rPr>
                <w:rFonts w:ascii="Aptos" w:hAnsi="Aptos"/>
                <w:color w:val="1E293B"/>
                <w:sz w:val="18"/>
              </w:rPr>
              <w:t>Landing -&gt; Quick Portfolio -&gt; About -&gt; Experience -&gt; Skills -&gt; Projects -&gt; Resume/Contact</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AI-guided</w:t>
            </w:r>
          </w:p>
        </w:tc>
        <w:tc>
          <w:tcPr>
            <w:tcW w:type="dxa" w:w="7200"/>
            <w:tcMar>
              <w:top w:w="100" w:type="dxa"/>
              <w:start w:w="120" w:type="dxa"/>
              <w:bottom w:w="100" w:type="dxa"/>
              <w:end w:w="120" w:type="dxa"/>
            </w:tcMar>
            <w:vAlign w:val="center"/>
          </w:tcPr>
          <w:p>
            <w:pPr>
              <w:jc w:val="left"/>
            </w:pPr>
            <w:r>
              <w:rPr>
                <w:rFonts w:ascii="Aptos" w:hAnsi="Aptos"/>
                <w:color w:val="1E293B"/>
                <w:sz w:val="18"/>
              </w:rPr>
              <w:t>Ask intent -&gt; AI selects evidence -&gt; guided room/project navigation -&gt; resume/contact</w:t>
            </w:r>
          </w:p>
        </w:tc>
      </w:tr>
    </w:tbl>
    <w:p>
      <w:pPr>
        <w:spacing w:after="40"/>
        <w:widowControl/>
      </w:pPr>
    </w:p>
    <w:p>
      <w:pPr>
        <w:pStyle w:val="Heading2"/>
        <w:widowControl/>
      </w:pPr>
      <w:r>
        <w:t>6.2 Journey quality metrics</w:t>
      </w:r>
    </w:p>
    <w:p>
      <w:pPr>
        <w:pStyle w:val="ListBullet"/>
        <w:spacing w:after="40"/>
        <w:widowControl/>
      </w:pPr>
      <w:r>
        <w:rPr>
          <w:rFonts w:ascii="Aptos" w:hAnsi="Aptos"/>
          <w:sz w:val="20"/>
        </w:rPr>
        <w:t>Time to understand professional identity</w:t>
      </w:r>
    </w:p>
    <w:p>
      <w:pPr>
        <w:pStyle w:val="ListBullet"/>
        <w:spacing w:after="40"/>
        <w:widowControl/>
      </w:pPr>
      <w:r>
        <w:rPr>
          <w:rFonts w:ascii="Aptos" w:hAnsi="Aptos"/>
          <w:sz w:val="20"/>
        </w:rPr>
        <w:t>Time to relevant evidence</w:t>
      </w:r>
    </w:p>
    <w:p>
      <w:pPr>
        <w:pStyle w:val="ListBullet"/>
        <w:spacing w:after="40"/>
        <w:widowControl/>
      </w:pPr>
      <w:r>
        <w:rPr>
          <w:rFonts w:ascii="Aptos" w:hAnsi="Aptos"/>
          <w:sz w:val="20"/>
        </w:rPr>
        <w:t>Navigation task completion</w:t>
      </w:r>
    </w:p>
    <w:p>
      <w:pPr>
        <w:pStyle w:val="ListBullet"/>
        <w:spacing w:after="40"/>
        <w:widowControl/>
      </w:pPr>
      <w:r>
        <w:rPr>
          <w:rFonts w:ascii="Aptos" w:hAnsi="Aptos"/>
          <w:sz w:val="20"/>
        </w:rPr>
        <w:t>Meaningful exploration depth</w:t>
      </w:r>
    </w:p>
    <w:p>
      <w:pPr>
        <w:pStyle w:val="ListBullet"/>
        <w:spacing w:after="40"/>
        <w:widowControl/>
      </w:pPr>
      <w:r>
        <w:rPr>
          <w:rFonts w:ascii="Aptos" w:hAnsi="Aptos"/>
          <w:sz w:val="20"/>
        </w:rPr>
        <w:t>Resume/contact conversion accessibility</w:t>
      </w:r>
    </w:p>
    <w:p>
      <w:pPr>
        <w:pStyle w:val="Heading1"/>
        <w:widowControl/>
      </w:pPr>
      <w:r>
        <w:t>7. Technology Stack and Responsibility Boundaries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32238"/>
            <w:tcMar>
              <w:top w:w="110" w:type="dxa"/>
              <w:start w:w="120" w:type="dxa"/>
              <w:bottom w:w="110" w:type="dxa"/>
              <w:end w:w="120" w:type="dxa"/>
            </w:tcMar>
            <w:vAlign w:val="center"/>
          </w:tcPr>
          <w:p>
            <w:pPr>
              <w:jc w:val="center"/>
            </w:pPr>
            <w:r>
              <w:rPr>
                <w:rFonts w:ascii="Aptos" w:hAnsi="Aptos"/>
                <w:b/>
                <w:color w:val="FFFFFF"/>
                <w:sz w:val="18"/>
              </w:rPr>
              <w:t>Technology</w:t>
            </w:r>
          </w:p>
        </w:tc>
        <w:tc>
          <w:tcPr>
            <w:tcW w:type="dxa" w:w="3672"/>
            <w:shd w:fill="132238"/>
            <w:tcMar>
              <w:top w:w="110" w:type="dxa"/>
              <w:start w:w="120" w:type="dxa"/>
              <w:bottom w:w="110" w:type="dxa"/>
              <w:end w:w="120" w:type="dxa"/>
            </w:tcMar>
            <w:vAlign w:val="center"/>
          </w:tcPr>
          <w:p>
            <w:pPr>
              <w:jc w:val="center"/>
            </w:pPr>
            <w:r>
              <w:rPr>
                <w:rFonts w:ascii="Aptos" w:hAnsi="Aptos"/>
                <w:b/>
                <w:color w:val="FFFFFF"/>
                <w:sz w:val="18"/>
              </w:rPr>
              <w:t>Responsibility</w:t>
            </w:r>
          </w:p>
        </w:tc>
        <w:tc>
          <w:tcPr>
            <w:tcW w:type="dxa" w:w="3888"/>
            <w:shd w:fill="132238"/>
            <w:tcMar>
              <w:top w:w="110" w:type="dxa"/>
              <w:start w:w="120" w:type="dxa"/>
              <w:bottom w:w="110" w:type="dxa"/>
              <w:end w:w="120" w:type="dxa"/>
            </w:tcMar>
            <w:vAlign w:val="center"/>
          </w:tcPr>
          <w:p>
            <w:pPr>
              <w:jc w:val="center"/>
            </w:pPr>
            <w:r>
              <w:rPr>
                <w:rFonts w:ascii="Aptos" w:hAnsi="Aptos"/>
                <w:b/>
                <w:color w:val="FFFFFF"/>
                <w:sz w:val="18"/>
              </w:rPr>
              <w:t>Do not use it for</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TypeScript</w:t>
            </w:r>
          </w:p>
        </w:tc>
        <w:tc>
          <w:tcPr>
            <w:tcW w:type="dxa" w:w="3672"/>
            <w:tcMar>
              <w:top w:w="100" w:type="dxa"/>
              <w:start w:w="120" w:type="dxa"/>
              <w:bottom w:w="100" w:type="dxa"/>
              <w:end w:w="120" w:type="dxa"/>
            </w:tcMar>
            <w:vAlign w:val="center"/>
          </w:tcPr>
          <w:p>
            <w:pPr>
              <w:jc w:val="left"/>
            </w:pPr>
            <w:r>
              <w:rPr>
                <w:rFonts w:ascii="Aptos" w:hAnsi="Aptos"/>
                <w:color w:val="1E293B"/>
                <w:sz w:val="18"/>
              </w:rPr>
              <w:t>Primary language and contracts</w:t>
            </w:r>
          </w:p>
        </w:tc>
        <w:tc>
          <w:tcPr>
            <w:tcW w:type="dxa" w:w="3888"/>
            <w:tcMar>
              <w:top w:w="100" w:type="dxa"/>
              <w:start w:w="120" w:type="dxa"/>
              <w:bottom w:w="100" w:type="dxa"/>
              <w:end w:w="120" w:type="dxa"/>
            </w:tcMar>
            <w:vAlign w:val="center"/>
          </w:tcPr>
          <w:p>
            <w:pPr>
              <w:jc w:val="left"/>
            </w:pPr>
            <w:r>
              <w:rPr>
                <w:rFonts w:ascii="Aptos" w:hAnsi="Aptos"/>
                <w:color w:val="1E293B"/>
                <w:sz w:val="18"/>
              </w:rPr>
              <w:t>Avoid untyped escape hatches and unnecessary multi-language complexity</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React + Vite</w:t>
            </w:r>
          </w:p>
        </w:tc>
        <w:tc>
          <w:tcPr>
            <w:tcW w:type="dxa" w:w="3672"/>
            <w:tcMar>
              <w:top w:w="100" w:type="dxa"/>
              <w:start w:w="120" w:type="dxa"/>
              <w:bottom w:w="100" w:type="dxa"/>
              <w:end w:w="120" w:type="dxa"/>
            </w:tcMar>
            <w:vAlign w:val="center"/>
          </w:tcPr>
          <w:p>
            <w:pPr>
              <w:jc w:val="left"/>
            </w:pPr>
            <w:r>
              <w:rPr>
                <w:rFonts w:ascii="Aptos" w:hAnsi="Aptos"/>
                <w:color w:val="1E293B"/>
                <w:sz w:val="18"/>
              </w:rPr>
              <w:t>Application shell and UI composition</w:t>
            </w:r>
          </w:p>
        </w:tc>
        <w:tc>
          <w:tcPr>
            <w:tcW w:type="dxa" w:w="3888"/>
            <w:tcMar>
              <w:top w:w="100" w:type="dxa"/>
              <w:start w:w="120" w:type="dxa"/>
              <w:bottom w:w="100" w:type="dxa"/>
              <w:end w:w="120" w:type="dxa"/>
            </w:tcMar>
            <w:vAlign w:val="center"/>
          </w:tcPr>
          <w:p>
            <w:pPr>
              <w:jc w:val="left"/>
            </w:pPr>
            <w:r>
              <w:rPr>
                <w:rFonts w:ascii="Aptos" w:hAnsi="Aptos"/>
                <w:color w:val="1E293B"/>
                <w:sz w:val="18"/>
              </w:rPr>
              <w:t>Do not put high-frequency frame data in React state</w:t>
            </w:r>
          </w:p>
        </w:tc>
      </w:tr>
      <w:tr>
        <w:trPr>
          <w:cantSplit/>
        </w:trPr>
        <w:tc>
          <w:tcPr>
            <w:tcW w:type="dxa" w:w="1800"/>
            <w:tcMar>
              <w:top w:w="100" w:type="dxa"/>
              <w:start w:w="120" w:type="dxa"/>
              <w:bottom w:w="100" w:type="dxa"/>
              <w:end w:w="120" w:type="dxa"/>
            </w:tcMar>
            <w:vAlign w:val="center"/>
          </w:tcPr>
          <w:p>
            <w:pPr>
              <w:jc w:val="left"/>
            </w:pPr>
            <w:r>
              <w:rPr>
                <w:rFonts w:ascii="Aptos" w:hAnsi="Aptos"/>
                <w:color w:val="1E293B"/>
                <w:sz w:val="18"/>
              </w:rPr>
              <w:t>Three.js / React Three Fiber</w:t>
            </w:r>
          </w:p>
        </w:tc>
        <w:tc>
          <w:tcPr>
            <w:tcW w:type="dxa" w:w="3672"/>
            <w:tcMar>
              <w:top w:w="100" w:type="dxa"/>
              <w:start w:w="120" w:type="dxa"/>
              <w:bottom w:w="100" w:type="dxa"/>
              <w:end w:w="120" w:type="dxa"/>
            </w:tcMar>
            <w:vAlign w:val="center"/>
          </w:tcPr>
          <w:p>
            <w:pPr>
              <w:jc w:val="center"/>
            </w:pPr>
            <w:r>
              <w:rPr>
                <w:rFonts w:ascii="Aptos" w:hAnsi="Aptos"/>
                <w:color w:val="1E293B"/>
                <w:sz w:val="18"/>
              </w:rPr>
              <w:t>3D scene/runtime</w:t>
            </w:r>
          </w:p>
        </w:tc>
        <w:tc>
          <w:tcPr>
            <w:tcW w:type="dxa" w:w="3888"/>
            <w:tcMar>
              <w:top w:w="100" w:type="dxa"/>
              <w:start w:w="120" w:type="dxa"/>
              <w:bottom w:w="100" w:type="dxa"/>
              <w:end w:w="120" w:type="dxa"/>
            </w:tcMar>
            <w:vAlign w:val="center"/>
          </w:tcPr>
          <w:p>
            <w:pPr>
              <w:jc w:val="left"/>
            </w:pPr>
            <w:r>
              <w:rPr>
                <w:rFonts w:ascii="Aptos" w:hAnsi="Aptos"/>
                <w:color w:val="1E293B"/>
                <w:sz w:val="18"/>
              </w:rPr>
              <w:t>Do not store canonical business content in scene objects</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Drei</w:t>
            </w:r>
          </w:p>
        </w:tc>
        <w:tc>
          <w:tcPr>
            <w:tcW w:type="dxa" w:w="3672"/>
            <w:tcMar>
              <w:top w:w="100" w:type="dxa"/>
              <w:start w:w="120" w:type="dxa"/>
              <w:bottom w:w="100" w:type="dxa"/>
              <w:end w:w="120" w:type="dxa"/>
            </w:tcMar>
            <w:vAlign w:val="center"/>
          </w:tcPr>
          <w:p>
            <w:pPr>
              <w:jc w:val="left"/>
            </w:pPr>
            <w:r>
              <w:rPr>
                <w:rFonts w:ascii="Aptos" w:hAnsi="Aptos"/>
                <w:color w:val="1E293B"/>
                <w:sz w:val="18"/>
              </w:rPr>
              <w:t>R3F helpers and scene utilities</w:t>
            </w:r>
          </w:p>
        </w:tc>
        <w:tc>
          <w:tcPr>
            <w:tcW w:type="dxa" w:w="3888"/>
            <w:tcMar>
              <w:top w:w="100" w:type="dxa"/>
              <w:start w:w="120" w:type="dxa"/>
              <w:bottom w:w="100" w:type="dxa"/>
              <w:end w:w="120" w:type="dxa"/>
            </w:tcMar>
            <w:vAlign w:val="center"/>
          </w:tcPr>
          <w:p>
            <w:pPr>
              <w:jc w:val="left"/>
            </w:pPr>
            <w:r>
              <w:rPr>
                <w:rFonts w:ascii="Aptos" w:hAnsi="Aptos"/>
                <w:color w:val="1E293B"/>
                <w:sz w:val="18"/>
              </w:rPr>
              <w:t>Do not add helpers without understanding performance impact</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GSAP</w:t>
            </w:r>
          </w:p>
        </w:tc>
        <w:tc>
          <w:tcPr>
            <w:tcW w:type="dxa" w:w="3672"/>
            <w:tcMar>
              <w:top w:w="100" w:type="dxa"/>
              <w:start w:w="120" w:type="dxa"/>
              <w:bottom w:w="100" w:type="dxa"/>
              <w:end w:w="120" w:type="dxa"/>
            </w:tcMar>
            <w:vAlign w:val="center"/>
          </w:tcPr>
          <w:p>
            <w:pPr>
              <w:jc w:val="left"/>
            </w:pPr>
            <w:r>
              <w:rPr>
                <w:rFonts w:ascii="Aptos" w:hAnsi="Aptos"/>
                <w:color w:val="1E293B"/>
                <w:sz w:val="18"/>
              </w:rPr>
              <w:t>Cinematic camera/room/lighting timelines</w:t>
            </w:r>
          </w:p>
        </w:tc>
        <w:tc>
          <w:tcPr>
            <w:tcW w:type="dxa" w:w="3888"/>
            <w:tcMar>
              <w:top w:w="100" w:type="dxa"/>
              <w:start w:w="120" w:type="dxa"/>
              <w:bottom w:w="100" w:type="dxa"/>
              <w:end w:w="120" w:type="dxa"/>
            </w:tcMar>
            <w:vAlign w:val="center"/>
          </w:tcPr>
          <w:p>
            <w:pPr>
              <w:jc w:val="left"/>
            </w:pPr>
            <w:r>
              <w:rPr>
                <w:rFonts w:ascii="Aptos" w:hAnsi="Aptos"/>
                <w:color w:val="1E293B"/>
                <w:sz w:val="18"/>
              </w:rPr>
              <w:t>Do not use for every trivial UI hover</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Motion</w:t>
            </w:r>
          </w:p>
        </w:tc>
        <w:tc>
          <w:tcPr>
            <w:tcW w:type="dxa" w:w="3672"/>
            <w:tcMar>
              <w:top w:w="100" w:type="dxa"/>
              <w:start w:w="120" w:type="dxa"/>
              <w:bottom w:w="100" w:type="dxa"/>
              <w:end w:w="120" w:type="dxa"/>
            </w:tcMar>
            <w:vAlign w:val="center"/>
          </w:tcPr>
          <w:p>
            <w:pPr>
              <w:jc w:val="left"/>
            </w:pPr>
            <w:r>
              <w:rPr>
                <w:rFonts w:ascii="Aptos" w:hAnsi="Aptos"/>
                <w:color w:val="1E293B"/>
                <w:sz w:val="18"/>
              </w:rPr>
              <w:t>2D UI motion and micro-interactions</w:t>
            </w:r>
          </w:p>
        </w:tc>
        <w:tc>
          <w:tcPr>
            <w:tcW w:type="dxa" w:w="3888"/>
            <w:tcMar>
              <w:top w:w="100" w:type="dxa"/>
              <w:start w:w="120" w:type="dxa"/>
              <w:bottom w:w="100" w:type="dxa"/>
              <w:end w:w="120" w:type="dxa"/>
            </w:tcMar>
            <w:vAlign w:val="center"/>
          </w:tcPr>
          <w:p>
            <w:pPr>
              <w:jc w:val="left"/>
            </w:pPr>
            <w:r>
              <w:rPr>
                <w:rFonts w:ascii="Aptos" w:hAnsi="Aptos"/>
                <w:color w:val="1E293B"/>
                <w:sz w:val="18"/>
              </w:rPr>
              <w:t>Do not own 3D cinematic sequencing</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Zustand</w:t>
            </w:r>
          </w:p>
        </w:tc>
        <w:tc>
          <w:tcPr>
            <w:tcW w:type="dxa" w:w="3672"/>
            <w:tcMar>
              <w:top w:w="100" w:type="dxa"/>
              <w:start w:w="120" w:type="dxa"/>
              <w:bottom w:w="100" w:type="dxa"/>
              <w:end w:w="120" w:type="dxa"/>
            </w:tcMar>
            <w:vAlign w:val="center"/>
          </w:tcPr>
          <w:p>
            <w:pPr>
              <w:jc w:val="left"/>
            </w:pPr>
            <w:r>
              <w:rPr>
                <w:rFonts w:ascii="Aptos" w:hAnsi="Aptos"/>
                <w:color w:val="1E293B"/>
                <w:sz w:val="18"/>
              </w:rPr>
              <w:t>Small cross-feature application state</w:t>
            </w:r>
          </w:p>
        </w:tc>
        <w:tc>
          <w:tcPr>
            <w:tcW w:type="dxa" w:w="3888"/>
            <w:tcMar>
              <w:top w:w="100" w:type="dxa"/>
              <w:start w:w="120" w:type="dxa"/>
              <w:bottom w:w="100" w:type="dxa"/>
              <w:end w:w="120" w:type="dxa"/>
            </w:tcMar>
            <w:vAlign w:val="center"/>
          </w:tcPr>
          <w:p>
            <w:pPr>
              <w:jc w:val="left"/>
            </w:pPr>
            <w:r>
              <w:rPr>
                <w:rFonts w:ascii="Aptos" w:hAnsi="Aptos"/>
                <w:color w:val="1E293B"/>
                <w:sz w:val="18"/>
              </w:rPr>
              <w:t>Do not store every hover, particle, camera transform, or derived value</w:t>
            </w:r>
          </w:p>
        </w:tc>
      </w:tr>
      <w:tr>
        <w:trPr>
          <w:cantSplit/>
        </w:trPr>
        <w:tc>
          <w:tcPr>
            <w:tcW w:type="dxa" w:w="1800"/>
            <w:tcMar>
              <w:top w:w="100" w:type="dxa"/>
              <w:start w:w="120" w:type="dxa"/>
              <w:bottom w:w="100" w:type="dxa"/>
              <w:end w:w="120" w:type="dxa"/>
            </w:tcMar>
            <w:vAlign w:val="center"/>
          </w:tcPr>
          <w:p>
            <w:pPr>
              <w:jc w:val="left"/>
            </w:pPr>
            <w:r>
              <w:rPr>
                <w:rFonts w:ascii="Aptos" w:hAnsi="Aptos"/>
                <w:color w:val="1E293B"/>
                <w:sz w:val="18"/>
              </w:rPr>
              <w:t>Tailwind + Custom CSS</w:t>
            </w:r>
          </w:p>
        </w:tc>
        <w:tc>
          <w:tcPr>
            <w:tcW w:type="dxa" w:w="3672"/>
            <w:tcMar>
              <w:top w:w="100" w:type="dxa"/>
              <w:start w:w="120" w:type="dxa"/>
              <w:bottom w:w="100" w:type="dxa"/>
              <w:end w:w="120" w:type="dxa"/>
            </w:tcMar>
            <w:vAlign w:val="center"/>
          </w:tcPr>
          <w:p>
            <w:pPr>
              <w:jc w:val="left"/>
            </w:pPr>
            <w:r>
              <w:rPr>
                <w:rFonts w:ascii="Aptos" w:hAnsi="Aptos"/>
                <w:color w:val="1E293B"/>
                <w:sz w:val="18"/>
              </w:rPr>
              <w:t>Layout/design system and styling</w:t>
            </w:r>
          </w:p>
        </w:tc>
        <w:tc>
          <w:tcPr>
            <w:tcW w:type="dxa" w:w="3888"/>
            <w:tcMar>
              <w:top w:w="100" w:type="dxa"/>
              <w:start w:w="120" w:type="dxa"/>
              <w:bottom w:w="100" w:type="dxa"/>
              <w:end w:w="120" w:type="dxa"/>
            </w:tcMar>
            <w:vAlign w:val="center"/>
          </w:tcPr>
          <w:p>
            <w:pPr>
              <w:jc w:val="left"/>
            </w:pPr>
            <w:r>
              <w:rPr>
                <w:rFonts w:ascii="Aptos" w:hAnsi="Aptos"/>
                <w:color w:val="1E293B"/>
                <w:sz w:val="18"/>
              </w:rPr>
              <w:t>Do not allow generic template styling to override design language</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GLSL</w:t>
            </w:r>
          </w:p>
        </w:tc>
        <w:tc>
          <w:tcPr>
            <w:tcW w:type="dxa" w:w="3672"/>
            <w:tcMar>
              <w:top w:w="100" w:type="dxa"/>
              <w:start w:w="120" w:type="dxa"/>
              <w:bottom w:w="100" w:type="dxa"/>
              <w:end w:w="120" w:type="dxa"/>
            </w:tcMar>
            <w:vAlign w:val="center"/>
          </w:tcPr>
          <w:p>
            <w:pPr>
              <w:jc w:val="left"/>
            </w:pPr>
            <w:r>
              <w:rPr>
                <w:rFonts w:ascii="Aptos" w:hAnsi="Aptos"/>
                <w:color w:val="1E293B"/>
                <w:sz w:val="18"/>
              </w:rPr>
              <w:t>Signature shaders/effects only</w:t>
            </w:r>
          </w:p>
        </w:tc>
        <w:tc>
          <w:tcPr>
            <w:tcW w:type="dxa" w:w="3888"/>
            <w:tcMar>
              <w:top w:w="100" w:type="dxa"/>
              <w:start w:w="120" w:type="dxa"/>
              <w:bottom w:w="100" w:type="dxa"/>
              <w:end w:w="120" w:type="dxa"/>
            </w:tcMar>
            <w:vAlign w:val="center"/>
          </w:tcPr>
          <w:p>
            <w:pPr>
              <w:jc w:val="left"/>
            </w:pPr>
            <w:r>
              <w:rPr>
                <w:rFonts w:ascii="Aptos" w:hAnsi="Aptos"/>
                <w:color w:val="1E293B"/>
                <w:sz w:val="18"/>
              </w:rPr>
              <w:t>Do not use custom shaders where standard materials are sufficient</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Blender</w:t>
            </w:r>
          </w:p>
        </w:tc>
        <w:tc>
          <w:tcPr>
            <w:tcW w:type="dxa" w:w="3672"/>
            <w:tcMar>
              <w:top w:w="100" w:type="dxa"/>
              <w:start w:w="120" w:type="dxa"/>
              <w:bottom w:w="100" w:type="dxa"/>
              <w:end w:w="120" w:type="dxa"/>
            </w:tcMar>
            <w:vAlign w:val="center"/>
          </w:tcPr>
          <w:p>
            <w:pPr>
              <w:jc w:val="left"/>
            </w:pPr>
            <w:r>
              <w:rPr>
                <w:rFonts w:ascii="Aptos" w:hAnsi="Aptos"/>
                <w:color w:val="1E293B"/>
                <w:sz w:val="18"/>
              </w:rPr>
              <w:t>Modeling, materials, animation, UV, source assets</w:t>
            </w:r>
          </w:p>
        </w:tc>
        <w:tc>
          <w:tcPr>
            <w:tcW w:type="dxa" w:w="3888"/>
            <w:tcMar>
              <w:top w:w="100" w:type="dxa"/>
              <w:start w:w="120" w:type="dxa"/>
              <w:bottom w:w="100" w:type="dxa"/>
              <w:end w:w="120" w:type="dxa"/>
            </w:tcMar>
            <w:vAlign w:val="center"/>
          </w:tcPr>
          <w:p>
            <w:pPr>
              <w:jc w:val="left"/>
            </w:pPr>
            <w:r>
              <w:rPr>
                <w:rFonts w:ascii="Aptos" w:hAnsi="Aptos"/>
                <w:color w:val="1E293B"/>
                <w:sz w:val="18"/>
              </w:rPr>
              <w:t>Do not publish .blend master files to the web</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Python</w:t>
            </w:r>
          </w:p>
        </w:tc>
        <w:tc>
          <w:tcPr>
            <w:tcW w:type="dxa" w:w="3672"/>
            <w:tcMar>
              <w:top w:w="100" w:type="dxa"/>
              <w:start w:w="120" w:type="dxa"/>
              <w:bottom w:w="100" w:type="dxa"/>
              <w:end w:w="120" w:type="dxa"/>
            </w:tcMar>
            <w:vAlign w:val="center"/>
          </w:tcPr>
          <w:p>
            <w:pPr>
              <w:jc w:val="left"/>
            </w:pPr>
            <w:r>
              <w:rPr>
                <w:rFonts w:ascii="Aptos" w:hAnsi="Aptos"/>
                <w:color w:val="1E293B"/>
                <w:sz w:val="18"/>
              </w:rPr>
              <w:t>Optional Blender/tooling automation</w:t>
            </w:r>
          </w:p>
        </w:tc>
        <w:tc>
          <w:tcPr>
            <w:tcW w:type="dxa" w:w="3888"/>
            <w:tcMar>
              <w:top w:w="100" w:type="dxa"/>
              <w:start w:w="120" w:type="dxa"/>
              <w:bottom w:w="100" w:type="dxa"/>
              <w:end w:w="120" w:type="dxa"/>
            </w:tcMar>
            <w:vAlign w:val="center"/>
          </w:tcPr>
          <w:p>
            <w:pPr>
              <w:jc w:val="left"/>
            </w:pPr>
            <w:r>
              <w:rPr>
                <w:rFonts w:ascii="Aptos" w:hAnsi="Aptos"/>
                <w:color w:val="1E293B"/>
                <w:sz w:val="18"/>
              </w:rPr>
              <w:t>Not a second runtime backend without real need</w:t>
            </w:r>
          </w:p>
        </w:tc>
      </w:tr>
    </w:tbl>
    <w:p>
      <w:pPr>
        <w:spacing w:after="40"/>
        <w:widowControl/>
      </w:pPr>
    </w:p>
    <w:p>
      <w:pPr>
        <w:pStyle w:val="Heading2"/>
        <w:widowControl/>
      </w:pPr>
      <w:r>
        <w:t>7.1 Source organization</w:t>
      </w:r>
    </w:p>
    <w:p>
      <w:pPr>
        <w:pStyle w:val="CodeBlock"/>
        <w:keepLines/>
        <w:shd w:fill="F5F7F8"/>
        <w:widowControl/>
      </w:pPr>
      <w:r>
        <w:rPr>
          <w:rFonts w:ascii="Consolas" w:hAnsi="Consolas"/>
          <w:color w:val="1E293B"/>
          <w:sz w:val="16"/>
        </w:rPr>
        <w:t>src/</w:t>
        <w:br/>
        <w:t xml:space="preserve">  app/</w:t>
        <w:br/>
        <w:t xml:space="preserve">  experience/{camera,controls,lighting,navigation,loading,audio,performance}/</w:t>
        <w:br/>
        <w:t xml:space="preserve">  scenes/{exterior,identity,engineering,ai-lab,projects,architecture,command-center}/</w:t>
        <w:br/>
        <w:t xml:space="preserve">  ui/{hud,spatial,overlays,primitives}/</w:t>
        <w:br/>
        <w:t xml:space="preserve">  animation/{timelines,transitions,easing}/</w:t>
        <w:br/>
        <w:t xml:space="preserve">  events/  shaders/  store/  hooks/  data/  i18n/  config/  types/  tests/</w:t>
        <w:br/>
      </w:r>
    </w:p>
    <w:p>
      <w:pPr>
        <w:pStyle w:val="Heading1"/>
        <w:widowControl/>
      </w:pPr>
      <w:r>
        <w:t>8. System Context and High-Level Design</w:t>
      </w:r>
    </w:p>
    <w:p>
      <w:pPr>
        <w:pStyle w:val="Heading2"/>
        <w:widowControl/>
      </w:pPr>
      <w:r>
        <w:t>8.1 Context diagram</w:t>
      </w:r>
    </w:p>
    <w:p>
      <w:pPr>
        <w:pStyle w:val="CodeBlock"/>
        <w:keepLines/>
        <w:shd w:fill="F5F7F8"/>
        <w:widowControl/>
      </w:pPr>
      <w:r>
        <w:rPr>
          <w:rFonts w:ascii="Consolas" w:hAnsi="Consolas"/>
          <w:color w:val="1E293B"/>
          <w:sz w:val="16"/>
        </w:rPr>
        <w:t xml:space="preserve">                 +------------------+</w:t>
        <w:br/>
        <w:t xml:space="preserve">                 |     Visitor      |</w:t>
        <w:br/>
        <w:t xml:space="preserve">                 +--------+---------+</w:t>
        <w:br/>
        <w:t xml:space="preserve">                          |</w:t>
        <w:br/>
        <w:t xml:space="preserve">                          v</w:t>
        <w:br/>
        <w:t xml:space="preserve">                +---------+----------+</w:t>
        <w:br/>
        <w:t xml:space="preserve">                | Digital Residence |</w:t>
        <w:br/>
        <w:t xml:space="preserve">                +--+----+-----+---+--+</w:t>
        <w:br/>
        <w:t xml:space="preserve">                   |    |     |   |</w:t>
        <w:br/>
        <w:t xml:space="preserve">                   |    |     |   +--&gt; Contact Provider</w:t>
        <w:br/>
        <w:t xml:space="preserve">                   |    |     +------&gt; Analytics / Telemetry</w:t>
        <w:br/>
        <w:t xml:space="preserve">                   |    +------------&gt; AI / LLM Provider(s)</w:t>
        <w:br/>
        <w:t xml:space="preserve">                   +-----------------&gt; Asset CDN</w:t>
        <w:br/>
      </w:r>
    </w:p>
    <w:p>
      <w:pPr>
        <w:pStyle w:val="Heading2"/>
        <w:widowControl/>
      </w:pPr>
      <w:r>
        <w:t>8.2 Architectural decomposition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110" w:type="dxa"/>
              <w:start w:w="120" w:type="dxa"/>
              <w:bottom w:w="110" w:type="dxa"/>
              <w:end w:w="120" w:type="dxa"/>
            </w:tcMar>
            <w:vAlign w:val="center"/>
          </w:tcPr>
          <w:p>
            <w:pPr>
              <w:jc w:val="center"/>
            </w:pPr>
            <w:r>
              <w:rPr>
                <w:rFonts w:ascii="Aptos" w:hAnsi="Aptos"/>
                <w:b/>
                <w:color w:val="FFFFFF"/>
                <w:sz w:val="18"/>
              </w:rPr>
              <w:t>Subsystem</w:t>
            </w:r>
          </w:p>
        </w:tc>
        <w:tc>
          <w:tcPr>
            <w:tcW w:type="dxa" w:w="7272"/>
            <w:shd w:fill="132238"/>
            <w:tcMar>
              <w:top w:w="110" w:type="dxa"/>
              <w:start w:w="120" w:type="dxa"/>
              <w:bottom w:w="110" w:type="dxa"/>
              <w:end w:w="120" w:type="dxa"/>
            </w:tcMar>
            <w:vAlign w:val="center"/>
          </w:tcPr>
          <w:p>
            <w:pPr>
              <w:jc w:val="center"/>
            </w:pPr>
            <w:r>
              <w:rPr>
                <w:rFonts w:ascii="Aptos" w:hAnsi="Aptos"/>
                <w:b/>
                <w:color w:val="FFFFFF"/>
                <w:sz w:val="18"/>
              </w:rPr>
              <w:t>Primary responsibility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Application Shell</w:t>
            </w:r>
          </w:p>
        </w:tc>
        <w:tc>
          <w:tcPr>
            <w:tcW w:type="dxa" w:w="7272"/>
            <w:tcMar>
              <w:top w:w="100" w:type="dxa"/>
              <w:start w:w="120" w:type="dxa"/>
              <w:bottom w:w="100" w:type="dxa"/>
              <w:end w:w="120" w:type="dxa"/>
            </w:tcMar>
            <w:vAlign w:val="center"/>
          </w:tcPr>
          <w:p>
            <w:pPr>
              <w:jc w:val="left"/>
            </w:pPr>
            <w:r>
              <w:rPr>
                <w:rFonts w:ascii="Aptos" w:hAnsi="Aptos"/>
                <w:color w:val="1E293B"/>
                <w:sz w:val="18"/>
              </w:rPr>
              <w:t>Routing, bootstrap, progressive startup, Quick Portfolio</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Experience Engine</w:t>
            </w:r>
          </w:p>
        </w:tc>
        <w:tc>
          <w:tcPr>
            <w:tcW w:type="dxa" w:w="7272"/>
            <w:tcMar>
              <w:top w:w="100" w:type="dxa"/>
              <w:start w:w="120" w:type="dxa"/>
              <w:bottom w:w="100" w:type="dxa"/>
              <w:end w:w="120" w:type="dxa"/>
            </w:tcMar>
            <w:vAlign w:val="center"/>
          </w:tcPr>
          <w:p>
            <w:pPr>
              <w:jc w:val="left"/>
            </w:pPr>
            <w:r>
              <w:rPr>
                <w:rFonts w:ascii="Aptos" w:hAnsi="Aptos"/>
                <w:color w:val="1E293B"/>
                <w:sz w:val="18"/>
              </w:rPr>
              <w:t>3D world, camera, rooms, spatial interaction, scene lifecycle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Navigation Engine</w:t>
            </w:r>
          </w:p>
        </w:tc>
        <w:tc>
          <w:tcPr>
            <w:tcW w:type="dxa" w:w="7272"/>
            <w:tcMar>
              <w:top w:w="100" w:type="dxa"/>
              <w:start w:w="120" w:type="dxa"/>
              <w:bottom w:w="100" w:type="dxa"/>
              <w:end w:w="120" w:type="dxa"/>
            </w:tcMar>
            <w:vAlign w:val="center"/>
          </w:tcPr>
          <w:p>
            <w:pPr>
              <w:jc w:val="left"/>
            </w:pPr>
            <w:r>
              <w:rPr>
                <w:rFonts w:ascii="Aptos" w:hAnsi="Aptos"/>
                <w:color w:val="1E293B"/>
                <w:sz w:val="18"/>
              </w:rPr>
              <w:t>Graph routing, FSM transitions, map, safe movement</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Content Platform</w:t>
            </w:r>
          </w:p>
        </w:tc>
        <w:tc>
          <w:tcPr>
            <w:tcW w:type="dxa" w:w="7272"/>
            <w:tcMar>
              <w:top w:w="100" w:type="dxa"/>
              <w:start w:w="120" w:type="dxa"/>
              <w:bottom w:w="100" w:type="dxa"/>
              <w:end w:w="120" w:type="dxa"/>
            </w:tcMar>
            <w:vAlign w:val="center"/>
          </w:tcPr>
          <w:p>
            <w:pPr>
              <w:jc w:val="left"/>
            </w:pPr>
            <w:r>
              <w:rPr>
                <w:rFonts w:ascii="Aptos" w:hAnsi="Aptos"/>
                <w:color w:val="1E293B"/>
                <w:sz w:val="18"/>
              </w:rPr>
              <w:t>Validated canonical content, localization, relations, search indexes</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AI Intelligence Layer</w:t>
            </w:r>
          </w:p>
        </w:tc>
        <w:tc>
          <w:tcPr>
            <w:tcW w:type="dxa" w:w="7272"/>
            <w:tcMar>
              <w:top w:w="100" w:type="dxa"/>
              <w:start w:w="120" w:type="dxa"/>
              <w:bottom w:w="100" w:type="dxa"/>
              <w:end w:w="120" w:type="dxa"/>
            </w:tcMar>
            <w:vAlign w:val="center"/>
          </w:tcPr>
          <w:p>
            <w:pPr>
              <w:jc w:val="left"/>
            </w:pPr>
            <w:r>
              <w:rPr>
                <w:rFonts w:ascii="Aptos" w:hAnsi="Aptos"/>
                <w:color w:val="1E293B"/>
                <w:sz w:val="18"/>
              </w:rPr>
              <w:t>Grounded retrieval, conversation, tool selection, safe actions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Dynamic API Layer</w:t>
            </w:r>
          </w:p>
        </w:tc>
        <w:tc>
          <w:tcPr>
            <w:tcW w:type="dxa" w:w="7272"/>
            <w:tcMar>
              <w:top w:w="100" w:type="dxa"/>
              <w:start w:w="120" w:type="dxa"/>
              <w:bottom w:w="100" w:type="dxa"/>
              <w:end w:w="120" w:type="dxa"/>
            </w:tcMar>
            <w:vAlign w:val="center"/>
          </w:tcPr>
          <w:p>
            <w:pPr>
              <w:jc w:val="left"/>
            </w:pPr>
            <w:r>
              <w:rPr>
                <w:rFonts w:ascii="Aptos" w:hAnsi="Aptos"/>
                <w:color w:val="1E293B"/>
                <w:sz w:val="18"/>
              </w:rPr>
              <w:t>AI, contact, analytics, health/config endpoints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Reliability Layer</w:t>
            </w:r>
          </w:p>
        </w:tc>
        <w:tc>
          <w:tcPr>
            <w:tcW w:type="dxa" w:w="7272"/>
            <w:tcMar>
              <w:top w:w="100" w:type="dxa"/>
              <w:start w:w="120" w:type="dxa"/>
              <w:bottom w:w="100" w:type="dxa"/>
              <w:end w:w="120" w:type="dxa"/>
            </w:tcMar>
            <w:vAlign w:val="center"/>
          </w:tcPr>
          <w:p>
            <w:pPr>
              <w:jc w:val="left"/>
            </w:pPr>
            <w:r>
              <w:rPr>
                <w:rFonts w:ascii="Aptos" w:hAnsi="Aptos"/>
                <w:color w:val="1E293B"/>
                <w:sz w:val="18"/>
              </w:rPr>
              <w:t>Timeouts, retries, circuit breakers, fallbacks, safe-state recovery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Telemetry Layer</w:t>
            </w:r>
          </w:p>
        </w:tc>
        <w:tc>
          <w:tcPr>
            <w:tcW w:type="dxa" w:w="7272"/>
            <w:tcMar>
              <w:top w:w="100" w:type="dxa"/>
              <w:start w:w="120" w:type="dxa"/>
              <w:bottom w:w="100" w:type="dxa"/>
              <w:end w:w="120" w:type="dxa"/>
            </w:tcMar>
            <w:vAlign w:val="center"/>
          </w:tcPr>
          <w:p>
            <w:pPr>
              <w:jc w:val="left"/>
            </w:pPr>
            <w:r>
              <w:rPr>
                <w:rFonts w:ascii="Aptos" w:hAnsi="Aptos"/>
                <w:color w:val="1E293B"/>
                <w:sz w:val="18"/>
              </w:rPr>
              <w:t>Logs, metrics, traces, experience telemetry, release correlation</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Asset Pipeline</w:t>
            </w:r>
          </w:p>
        </w:tc>
        <w:tc>
          <w:tcPr>
            <w:tcW w:type="dxa" w:w="7272"/>
            <w:tcMar>
              <w:top w:w="100" w:type="dxa"/>
              <w:start w:w="120" w:type="dxa"/>
              <w:bottom w:w="100" w:type="dxa"/>
              <w:end w:w="120" w:type="dxa"/>
            </w:tcMar>
            <w:vAlign w:val="center"/>
          </w:tcPr>
          <w:p>
            <w:pPr>
              <w:jc w:val="left"/>
            </w:pPr>
            <w:r>
              <w:rPr>
                <w:rFonts w:ascii="Aptos" w:hAnsi="Aptos"/>
                <w:color w:val="1E293B"/>
                <w:sz w:val="18"/>
              </w:rPr>
              <w:t>Blender export, optimization, manifesting, CDN delivery, quality variants</w:t>
            </w:r>
          </w:p>
        </w:tc>
      </w:tr>
    </w:tbl>
    <w:p>
      <w:pPr>
        <w:spacing w:after="40"/>
        <w:widowControl/>
      </w:pPr>
    </w:p>
    <w:p>
      <w:pPr>
        <w:pStyle w:val="Heading1"/>
        <w:widowControl/>
      </w:pPr>
      <w:r>
        <w:t>9. Content and Data Model</w:t>
      </w:r>
    </w:p>
    <w:p>
      <w:pPr>
        <w:widowControl/>
      </w:pPr>
      <w:r>
        <w:rPr>
          <w:rFonts w:ascii="Aptos" w:hAnsi="Aptos"/>
        </w:rPr>
        <w:t>Canonical content is the shared truth for the 3D experience, Quick Portfolio, Search, Skill Evidence, Architecture visualization, and AI retrieval. Presentation layers must not invent duplicated content.</w:t>
      </w:r>
    </w:p>
    <w:p>
      <w:pPr>
        <w:pStyle w:val="Heading2"/>
        <w:widowControl/>
      </w:pPr>
      <w:r>
        <w:t>9.1 Core entities</w:t>
      </w:r>
    </w:p>
    <w:p>
      <w:pPr>
        <w:pStyle w:val="CodeBlock"/>
        <w:keepLines/>
        <w:shd w:fill="F5F7F8"/>
        <w:widowControl/>
      </w:pPr>
      <w:r>
        <w:rPr>
          <w:rFonts w:ascii="Consolas" w:hAnsi="Consolas"/>
          <w:color w:val="1E293B"/>
          <w:sz w:val="16"/>
        </w:rPr>
        <w:t>Profile</w:t>
        <w:br/>
        <w:t>Experience ----&lt; ExperienceSkill &gt;---- Skill ---- Category</w:t>
        <w:br/>
        <w:t>Education</w:t>
        <w:br/>
        <w:t>Project --------&lt; ProjectSkill &gt;------ Skill</w:t>
        <w:br/>
        <w:t xml:space="preserve">  |</w:t>
        <w:br/>
        <w:t xml:space="preserve">  +----&lt; ProjectMedia &gt;---- MediaAsset</w:t>
        <w:br/>
        <w:t xml:space="preserve">  +----&lt; ProjectTag &gt;------ Tag</w:t>
        <w:br/>
        <w:t xml:space="preserve">  +---- ArchitectureCaseStudy</w:t>
        <w:br/>
        <w:t xml:space="preserve">          +-- ArchitectureNode</w:t>
        <w:br/>
        <w:t xml:space="preserve">          +-- ArchitectureEdge</w:t>
        <w:br/>
        <w:t xml:space="preserve">          +-- ArchitectureFlow</w:t>
        <w:br/>
        <w:t xml:space="preserve">          +-- ArchitectureDecision</w:t>
        <w:br/>
        <w:t>Achievement ---- relations to Projects / Skills</w:t>
        <w:br/>
        <w:t>SceneBinding ---- canonical entity &lt;-&gt; Blender/Three.js object</w:t>
        <w:br/>
        <w:t>AI index metadata ---- derived from approved canonical content</w:t>
        <w:br/>
      </w:r>
    </w:p>
    <w:p>
      <w:pPr>
        <w:pStyle w:val="Heading2"/>
        <w:widowControl/>
      </w:pPr>
      <w:r>
        <w:t>9.2 Modeling rules</w:t>
      </w:r>
    </w:p>
    <w:p>
      <w:pPr>
        <w:pStyle w:val="ListBullet"/>
        <w:spacing w:after="40"/>
        <w:widowControl/>
      </w:pPr>
      <w:r>
        <w:rPr>
          <w:rFonts w:ascii="Aptos" w:hAnsi="Aptos"/>
          <w:sz w:val="20"/>
        </w:rPr>
        <w:t>One fact has one source of truth. Do not repeat a skill name in multiple project records as uncontrolled strings.</w:t>
      </w:r>
    </w:p>
    <w:p>
      <w:pPr>
        <w:pStyle w:val="ListBullet"/>
        <w:spacing w:after="40"/>
        <w:widowControl/>
      </w:pPr>
      <w:r>
        <w:rPr>
          <w:rFonts w:ascii="Aptos" w:hAnsi="Aptos"/>
          <w:sz w:val="20"/>
        </w:rPr>
        <w:t>Many-to-many relationships use explicit junction tables or equivalent typed relations.</w:t>
      </w:r>
    </w:p>
    <w:p>
      <w:pPr>
        <w:pStyle w:val="ListBullet"/>
        <w:spacing w:after="40"/>
        <w:widowControl/>
      </w:pPr>
      <w:r>
        <w:rPr>
          <w:rFonts w:ascii="Aptos" w:hAnsi="Aptos"/>
          <w:sz w:val="20"/>
        </w:rPr>
        <w:t>Use unique constraints for slugs and compound relation keys.</w:t>
      </w:r>
    </w:p>
    <w:p>
      <w:pPr>
        <w:pStyle w:val="ListBullet"/>
        <w:spacing w:after="40"/>
        <w:widowControl/>
      </w:pPr>
      <w:r>
        <w:rPr>
          <w:rFonts w:ascii="Aptos" w:hAnsi="Aptos"/>
          <w:sz w:val="20"/>
        </w:rPr>
        <w:t>Use foreign keys and deliberate delete policies; never apply cascade everywhere without understanding consequences.</w:t>
      </w:r>
    </w:p>
    <w:p>
      <w:pPr>
        <w:pStyle w:val="ListBullet"/>
        <w:spacing w:after="40"/>
        <w:widowControl/>
      </w:pPr>
      <w:r>
        <w:rPr>
          <w:rFonts w:ascii="Aptos" w:hAnsi="Aptos"/>
          <w:sz w:val="20"/>
        </w:rPr>
        <w:t>Frequently queried relational facts belong in normalized columns/tables. Flexible visual metadata may use JSON/JSONB.</w:t>
      </w:r>
    </w:p>
    <w:p>
      <w:pPr>
        <w:pStyle w:val="ListBullet"/>
        <w:spacing w:after="40"/>
        <w:widowControl/>
      </w:pPr>
      <w:r>
        <w:rPr>
          <w:rFonts w:ascii="Aptos" w:hAnsi="Aptos"/>
          <w:sz w:val="20"/>
        </w:rPr>
        <w:t>Ordering uses explicit displayOrder/priority fields, never database IDs.</w:t>
      </w:r>
    </w:p>
    <w:p>
      <w:pPr>
        <w:pStyle w:val="ListBullet"/>
        <w:spacing w:after="40"/>
        <w:widowControl/>
      </w:pPr>
      <w:r>
        <w:rPr>
          <w:rFonts w:ascii="Aptos" w:hAnsi="Aptos"/>
          <w:sz w:val="20"/>
        </w:rPr>
        <w:t>AI knowledge is derived from approved canonical fields through indexing; it is not manually duplicated text.</w:t>
      </w:r>
    </w:p>
    <w:p>
      <w:pPr>
        <w:pStyle w:val="Heading2"/>
        <w:widowControl/>
      </w:pPr>
      <w:r>
        <w:t>9.3 Localization model</w:t>
      </w:r>
    </w:p>
    <w:p>
      <w:pPr>
        <w:widowControl/>
      </w:pPr>
      <w:r>
        <w:rPr>
          <w:rFonts w:ascii="Aptos" w:hAnsi="Aptos"/>
        </w:rPr>
        <w:t>For static V1 content, typed localized structures can be used. If a database-backed content system is introduced, use a scalable translation layer instead of multiplying *_en and *_zh columns across every table. Missing zh-CN values fall back to English and fail validation in required production content.</w:t>
      </w:r>
    </w:p>
    <w:p>
      <w:pPr>
        <w:pStyle w:val="Heading1"/>
        <w:widowControl/>
      </w:pPr>
      <w:r>
        <w:t>10. State and Data Flow</w:t>
      </w:r>
    </w:p>
    <w:tbl>
      <w:tblPr>
        <w:tblW w:type="auto" w:w="0"/>
        <w:jc w:val="center"/>
        <w:tblLayout w:type="fixed"/>
        <w:tblLook w:firstColumn="1" w:firstRow="1" w:lastColumn="0" w:lastRow="0" w:noHBand="0" w:noVBand="1" w:val="04A0"/>
      </w:tblPr>
      <w:tblGrid>
        <w:gridCol w:w="9648"/>
      </w:tblGrid>
      <w:tr>
        <w:trPr>
          <w:cantSplit/>
        </w:trPr>
        <w:tc>
          <w:tcPr>
            <w:tcW w:type="dxa" w:w="9994"/>
            <w:shd w:fill="EEF3F6"/>
            <w:tcMar>
              <w:top w:w="150" w:type="dxa"/>
              <w:start w:w="180" w:type="dxa"/>
              <w:bottom w:w="150" w:type="dxa"/>
              <w:end w:w="180" w:type="dxa"/>
            </w:tcMar>
          </w:tcPr>
          <w:p>
            <w:r>
              <w:rPr>
                <w:rFonts w:ascii="Aptos" w:hAnsi="Aptos"/>
                <w:b/>
                <w:color w:val="16A6B6"/>
                <w:sz w:val="21"/>
              </w:rPr>
              <w:t xml:space="preserve">State principle  </w:t>
            </w:r>
            <w:r>
              <w:rPr>
                <w:rFonts w:ascii="Aptos" w:hAnsi="Aptos"/>
                <w:color w:val="1E293B"/>
                <w:sz w:val="20"/>
              </w:rPr>
              <w:t>Single source of truth, minimal global state, no high-frequency render data in React state, and no direct AI/3D/UI coupling.</w:t>
            </w:r>
          </w:p>
        </w:tc>
      </w:tr>
    </w:tbl>
    <w:p>
      <w:pPr>
        <w:spacing w:after="40"/>
        <w:widowControl/>
      </w:pPr>
    </w:p>
    <w:p>
      <w:pPr>
        <w:pStyle w:val="Heading2"/>
        <w:widowControl/>
      </w:pPr>
      <w:r>
        <w:t>10.1 One-way flow</w:t>
      </w:r>
    </w:p>
    <w:p>
      <w:pPr>
        <w:pStyle w:val="CodeBlock"/>
        <w:keepLines/>
        <w:shd w:fill="F5F7F8"/>
        <w:widowControl/>
      </w:pPr>
      <w:r>
        <w:rPr>
          <w:rFonts w:ascii="Consolas" w:hAnsi="Consolas"/>
          <w:color w:val="1E293B"/>
          <w:sz w:val="16"/>
        </w:rPr>
        <w:t>Canonical Content</w:t>
        <w:br/>
        <w:t xml:space="preserve">      |</w:t>
        <w:br/>
        <w:t xml:space="preserve">      v</w:t>
        <w:br/>
        <w:t>Validated Domain Models</w:t>
        <w:br/>
        <w:t xml:space="preserve">      |</w:t>
        <w:br/>
        <w:t xml:space="preserve">      v</w:t>
        <w:br/>
        <w:t>Selectors / Application State</w:t>
        <w:br/>
        <w:t xml:space="preserve">      |</w:t>
        <w:br/>
        <w:t xml:space="preserve">      v</w:t>
        <w:br/>
        <w:t>Experience Orchestrator</w:t>
        <w:br/>
        <w:t xml:space="preserve">  +---+----+------+------+-</w:t>
        <w:br/>
        <w:t xml:space="preserve">  |        |      |      |</w:t>
        <w:br/>
        <w:t xml:space="preserve"> 3D       UI     AI   Navigation</w:t>
        <w:br/>
        <w:t xml:space="preserve">  |        |      |      |</w:t>
        <w:br/>
        <w:t xml:space="preserve">  +--------+------+------+-</w:t>
        <w:br/>
        <w:t xml:space="preserve">           |</w:t>
        <w:br/>
        <w:t xml:space="preserve">           v</w:t>
        <w:br/>
        <w:t xml:space="preserve">     Meaningful Events</w:t>
        <w:br/>
        <w:t xml:space="preserve">           |</w:t>
        <w:br/>
        <w:t xml:space="preserve">   Analytics / Audio / Recommendations / AI Context</w:t>
        <w:br/>
      </w:r>
    </w:p>
    <w:p>
      <w:pPr>
        <w:pStyle w:val="Heading2"/>
        <w:widowControl/>
      </w:pPr>
      <w:r>
        <w:t>10.2 Global vs local state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464"/>
            <w:shd w:fill="132238"/>
            <w:tcMar>
              <w:top w:w="110" w:type="dxa"/>
              <w:start w:w="120" w:type="dxa"/>
              <w:bottom w:w="110" w:type="dxa"/>
              <w:end w:w="120" w:type="dxa"/>
            </w:tcMar>
            <w:vAlign w:val="center"/>
          </w:tcPr>
          <w:p>
            <w:pPr>
              <w:jc w:val="center"/>
            </w:pPr>
            <w:r>
              <w:rPr>
                <w:rFonts w:ascii="Aptos" w:hAnsi="Aptos"/>
                <w:b/>
                <w:color w:val="FFFFFF"/>
                <w:sz w:val="18"/>
              </w:rPr>
              <w:t>Global state</w:t>
            </w:r>
          </w:p>
        </w:tc>
        <w:tc>
          <w:tcPr>
            <w:tcW w:type="dxa" w:w="5040"/>
            <w:shd w:fill="132238"/>
            <w:tcMar>
              <w:top w:w="110" w:type="dxa"/>
              <w:start w:w="120" w:type="dxa"/>
              <w:bottom w:w="110" w:type="dxa"/>
              <w:end w:w="120" w:type="dxa"/>
            </w:tcMar>
            <w:vAlign w:val="center"/>
          </w:tcPr>
          <w:p>
            <w:pPr>
              <w:jc w:val="center"/>
            </w:pPr>
            <w:r>
              <w:rPr>
                <w:rFonts w:ascii="Aptos" w:hAnsi="Aptos"/>
                <w:b/>
                <w:color w:val="FFFFFF"/>
                <w:sz w:val="18"/>
              </w:rPr>
              <w:t>Local / frame-local state</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currentRoom</w:t>
            </w:r>
          </w:p>
        </w:tc>
        <w:tc>
          <w:tcPr>
            <w:tcW w:type="dxa" w:w="5040"/>
            <w:tcMar>
              <w:top w:w="100" w:type="dxa"/>
              <w:start w:w="120" w:type="dxa"/>
              <w:bottom w:w="100" w:type="dxa"/>
              <w:end w:w="120" w:type="dxa"/>
            </w:tcMar>
            <w:vAlign w:val="center"/>
          </w:tcPr>
          <w:p>
            <w:pPr>
              <w:jc w:val="left"/>
            </w:pPr>
            <w:r>
              <w:rPr>
                <w:rFonts w:ascii="Aptos" w:hAnsi="Aptos"/>
                <w:color w:val="1E293B"/>
                <w:sz w:val="18"/>
              </w:rPr>
              <w:t>hovered mesh/object</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selectedProjectId</w:t>
            </w:r>
          </w:p>
        </w:tc>
        <w:tc>
          <w:tcPr>
            <w:tcW w:type="dxa" w:w="5040"/>
            <w:tcMar>
              <w:top w:w="100" w:type="dxa"/>
              <w:start w:w="120" w:type="dxa"/>
              <w:bottom w:w="100" w:type="dxa"/>
              <w:end w:w="120" w:type="dxa"/>
            </w:tcMar>
            <w:vAlign w:val="center"/>
          </w:tcPr>
          <w:p>
            <w:pPr>
              <w:jc w:val="left"/>
            </w:pPr>
            <w:r>
              <w:rPr>
                <w:rFonts w:ascii="Aptos" w:hAnsi="Aptos"/>
                <w:color w:val="1E293B"/>
                <w:sz w:val="18"/>
              </w:rPr>
              <w:t>temporary panel animation</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language</w:t>
            </w:r>
          </w:p>
        </w:tc>
        <w:tc>
          <w:tcPr>
            <w:tcW w:type="dxa" w:w="5040"/>
            <w:tcMar>
              <w:top w:w="100" w:type="dxa"/>
              <w:start w:w="120" w:type="dxa"/>
              <w:bottom w:w="100" w:type="dxa"/>
              <w:end w:w="120" w:type="dxa"/>
            </w:tcMar>
            <w:vAlign w:val="center"/>
          </w:tcPr>
          <w:p>
            <w:pPr>
              <w:jc w:val="center"/>
            </w:pPr>
            <w:r>
              <w:rPr>
                <w:rFonts w:ascii="Aptos" w:hAnsi="Aptos"/>
                <w:color w:val="1E293B"/>
                <w:sz w:val="18"/>
              </w:rPr>
              <w:t>camera transforms</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soundEnabled</w:t>
            </w:r>
          </w:p>
        </w:tc>
        <w:tc>
          <w:tcPr>
            <w:tcW w:type="dxa" w:w="5040"/>
            <w:tcMar>
              <w:top w:w="100" w:type="dxa"/>
              <w:start w:w="120" w:type="dxa"/>
              <w:bottom w:w="100" w:type="dxa"/>
              <w:end w:w="120" w:type="dxa"/>
            </w:tcMar>
            <w:vAlign w:val="center"/>
          </w:tcPr>
          <w:p>
            <w:pPr>
              <w:jc w:val="center"/>
            </w:pPr>
            <w:r>
              <w:rPr>
                <w:rFonts w:ascii="Aptos" w:hAnsi="Aptos"/>
                <w:color w:val="1E293B"/>
                <w:sz w:val="18"/>
              </w:rPr>
              <w:t>pointer positions</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qualityPreset</w:t>
            </w:r>
          </w:p>
        </w:tc>
        <w:tc>
          <w:tcPr>
            <w:tcW w:type="dxa" w:w="5040"/>
            <w:tcMar>
              <w:top w:w="100" w:type="dxa"/>
              <w:start w:w="120" w:type="dxa"/>
              <w:bottom w:w="100" w:type="dxa"/>
              <w:end w:w="120" w:type="dxa"/>
            </w:tcMar>
            <w:vAlign w:val="center"/>
          </w:tcPr>
          <w:p>
            <w:pPr>
              <w:jc w:val="left"/>
            </w:pPr>
            <w:r>
              <w:rPr>
                <w:rFonts w:ascii="Aptos" w:hAnsi="Aptos"/>
                <w:color w:val="1E293B"/>
                <w:sz w:val="18"/>
              </w:rPr>
              <w:t>shader time/uniform updates</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experienceMode</w:t>
            </w:r>
          </w:p>
        </w:tc>
        <w:tc>
          <w:tcPr>
            <w:tcW w:type="dxa" w:w="5040"/>
            <w:tcMar>
              <w:top w:w="100" w:type="dxa"/>
              <w:start w:w="120" w:type="dxa"/>
              <w:bottom w:w="100" w:type="dxa"/>
              <w:end w:w="120" w:type="dxa"/>
            </w:tcMar>
            <w:vAlign w:val="center"/>
          </w:tcPr>
          <w:p>
            <w:pPr>
              <w:jc w:val="left"/>
            </w:pPr>
            <w:r>
              <w:rPr>
                <w:rFonts w:ascii="Aptos" w:hAnsi="Aptos"/>
                <w:color w:val="1E293B"/>
                <w:sz w:val="18"/>
              </w:rPr>
              <w:t>particle transforms</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isTransitioning</w:t>
            </w:r>
          </w:p>
        </w:tc>
        <w:tc>
          <w:tcPr>
            <w:tcW w:type="dxa" w:w="5040"/>
            <w:tcMar>
              <w:top w:w="100" w:type="dxa"/>
              <w:start w:w="120" w:type="dxa"/>
              <w:bottom w:w="100" w:type="dxa"/>
              <w:end w:w="120" w:type="dxa"/>
            </w:tcMar>
            <w:vAlign w:val="center"/>
          </w:tcPr>
          <w:p>
            <w:pPr>
              <w:jc w:val="left"/>
            </w:pPr>
            <w:r>
              <w:rPr>
                <w:rFonts w:ascii="Aptos" w:hAnsi="Aptos"/>
                <w:color w:val="1E293B"/>
                <w:sz w:val="18"/>
              </w:rPr>
              <w:t>temporary form field mechanics where local</w:t>
            </w:r>
          </w:p>
        </w:tc>
      </w:tr>
      <w:tr>
        <w:trPr>
          <w:cantSplit/>
        </w:trPr>
        <w:tc>
          <w:tcPr>
            <w:tcW w:type="dxa" w:w="4464"/>
            <w:tcMar>
              <w:top w:w="100" w:type="dxa"/>
              <w:start w:w="120" w:type="dxa"/>
              <w:bottom w:w="100" w:type="dxa"/>
              <w:end w:w="120" w:type="dxa"/>
            </w:tcMar>
            <w:vAlign w:val="center"/>
          </w:tcPr>
          <w:p>
            <w:pPr>
              <w:jc w:val="center"/>
            </w:pPr>
            <w:r>
              <w:rPr>
                <w:rFonts w:ascii="Aptos" w:hAnsi="Aptos"/>
                <w:color w:val="1E293B"/>
                <w:sz w:val="18"/>
              </w:rPr>
              <w:t>sessionContext</w:t>
            </w:r>
          </w:p>
        </w:tc>
        <w:tc>
          <w:tcPr>
            <w:tcW w:type="dxa" w:w="5040"/>
            <w:tcMar>
              <w:top w:w="100" w:type="dxa"/>
              <w:start w:w="120" w:type="dxa"/>
              <w:bottom w:w="100" w:type="dxa"/>
              <w:end w:w="120" w:type="dxa"/>
            </w:tcMar>
            <w:vAlign w:val="center"/>
          </w:tcPr>
          <w:p>
            <w:pPr>
              <w:jc w:val="left"/>
            </w:pPr>
            <w:r>
              <w:rPr>
                <w:rFonts w:ascii="Aptos" w:hAnsi="Aptos"/>
                <w:color w:val="1E293B"/>
                <w:sz w:val="18"/>
              </w:rPr>
              <w:t>scene-owned transient effects</w:t>
            </w:r>
          </w:p>
        </w:tc>
      </w:tr>
    </w:tbl>
    <w:p>
      <w:pPr>
        <w:spacing w:after="40"/>
        <w:widowControl/>
      </w:pPr>
    </w:p>
    <w:p>
      <w:pPr>
        <w:pStyle w:val="Heading2"/>
        <w:widowControl/>
      </w:pPr>
      <w:r>
        <w:t>10.3 Lifecycle state machines</w:t>
      </w:r>
    </w:p>
    <w:p>
      <w:pPr>
        <w:pStyle w:val="CodeBlock"/>
        <w:keepLines/>
        <w:shd w:fill="F5F7F8"/>
        <w:widowControl/>
      </w:pPr>
      <w:r>
        <w:rPr>
          <w:rFonts w:ascii="Consolas" w:hAnsi="Consolas"/>
          <w:color w:val="1E293B"/>
          <w:sz w:val="16"/>
        </w:rPr>
        <w:t>Navigation: IDLE -&gt; REQUESTED -&gt; TRANSITIONING -&gt; ARRIVED -&gt; ACTIVE</w:t>
        <w:br/>
        <w:t>Asset:      UNLOADED -&gt; QUEUED -&gt; LOADING -&gt; READY / FAILED</w:t>
        <w:br/>
        <w:t>Contact:    IDLE -&gt; EDITING -&gt; VALIDATING -&gt; SUBMITTING -&gt; SUCCESS / FAILED</w:t>
      </w:r>
    </w:p>
    <w:p>
      <w:pPr>
        <w:pStyle w:val="Heading1"/>
        <w:widowControl/>
      </w:pPr>
      <w:r>
        <w:t>11. Event System</w:t>
      </w:r>
    </w:p>
    <w:p>
      <w:pPr>
        <w:widowControl/>
      </w:pPr>
      <w:r>
        <w:rPr>
          <w:rFonts w:ascii="Aptos" w:hAnsi="Aptos"/>
        </w:rPr>
        <w:t>Commands, state, and events are separate concepts. Commands request change, state records truth, events announce completed facts.</w:t>
      </w:r>
    </w:p>
    <w:p>
      <w:pPr>
        <w:pStyle w:val="Heading2"/>
        <w:widowControl/>
      </w:pPr>
      <w:r>
        <w:t>11.1 Event flow</w:t>
      </w:r>
    </w:p>
    <w:p>
      <w:pPr>
        <w:pStyle w:val="CodeBlock"/>
        <w:keepLines/>
        <w:shd w:fill="F5F7F8"/>
        <w:widowControl/>
      </w:pPr>
      <w:r>
        <w:rPr>
          <w:rFonts w:ascii="Consolas" w:hAnsi="Consolas"/>
          <w:color w:val="1E293B"/>
          <w:sz w:val="16"/>
        </w:rPr>
        <w:t>User / AI / System Intent</w:t>
        <w:br/>
        <w:t xml:space="preserve">        |</w:t>
        <w:br/>
        <w:t xml:space="preserve">        v</w:t>
        <w:br/>
        <w:t xml:space="preserve">      Command</w:t>
        <w:br/>
        <w:t xml:space="preserve">        |</w:t>
        <w:br/>
        <w:t xml:space="preserve">        v</w:t>
        <w:br/>
        <w:t>Validated Application Logic</w:t>
        <w:br/>
        <w:t xml:space="preserve">        |</w:t>
        <w:br/>
        <w:t xml:space="preserve">        v</w:t>
        <w:br/>
        <w:t xml:space="preserve">      State Change</w:t>
        <w:br/>
        <w:t xml:space="preserve">        |</w:t>
        <w:br/>
        <w:t xml:space="preserve">        v</w:t>
        <w:br/>
        <w:t xml:space="preserve">       Event</w:t>
        <w:br/>
        <w:t xml:space="preserve">   +----+------+-----------+--------------+</w:t>
        <w:br/>
        <w:t xml:space="preserve">   |           |           |              |</w:t>
        <w:br/>
        <w:t xml:space="preserve"> Audio     Analytics   AI Context   Recommendation/Recovery</w:t>
        <w:br/>
      </w:r>
    </w:p>
    <w:p>
      <w:pPr>
        <w:pStyle w:val="Heading2"/>
        <w:widowControl/>
      </w:pPr>
      <w:r>
        <w:t>11.2 Rules</w:t>
      </w:r>
    </w:p>
    <w:p>
      <w:pPr>
        <w:pStyle w:val="ListBullet"/>
        <w:spacing w:after="40"/>
        <w:widowControl/>
      </w:pPr>
      <w:r>
        <w:rPr>
          <w:rFonts w:ascii="Aptos" w:hAnsi="Aptos"/>
          <w:sz w:val="20"/>
        </w:rPr>
        <w:t>Events are strongly typed and use consistent past-tense naming (ROOM_ENTERED, PROJECT_OPENED, ASSET_FAILED).</w:t>
      </w:r>
    </w:p>
    <w:p>
      <w:pPr>
        <w:pStyle w:val="ListBullet"/>
        <w:spacing w:after="40"/>
        <w:widowControl/>
      </w:pPr>
      <w:r>
        <w:rPr>
          <w:rFonts w:ascii="Aptos" w:hAnsi="Aptos"/>
          <w:sz w:val="20"/>
        </w:rPr>
        <w:t>Commands use imperative intent naming (NAVIGATE_TO_ROOM, OPEN_PROJECT, SET_LANGUAGE).</w:t>
      </w:r>
    </w:p>
    <w:p>
      <w:pPr>
        <w:pStyle w:val="ListBullet"/>
        <w:spacing w:after="40"/>
        <w:widowControl/>
      </w:pPr>
      <w:r>
        <w:rPr>
          <w:rFonts w:ascii="Aptos" w:hAnsi="Aptos"/>
          <w:sz w:val="20"/>
        </w:rPr>
        <w:t>Event payloads are small and ID-based; subscribers resolve canonical data independently.</w:t>
      </w:r>
    </w:p>
    <w:p>
      <w:pPr>
        <w:pStyle w:val="ListBullet"/>
        <w:spacing w:after="40"/>
        <w:widowControl/>
      </w:pPr>
      <w:r>
        <w:rPr>
          <w:rFonts w:ascii="Aptos" w:hAnsi="Aptos"/>
          <w:sz w:val="20"/>
        </w:rPr>
        <w:t>One subscriber failure cannot break other subscribers or the original action.</w:t>
      </w:r>
    </w:p>
    <w:p>
      <w:pPr>
        <w:pStyle w:val="ListBullet"/>
        <w:spacing w:after="40"/>
        <w:widowControl/>
      </w:pPr>
      <w:r>
        <w:rPr>
          <w:rFonts w:ascii="Aptos" w:hAnsi="Aptos"/>
          <w:sz w:val="20"/>
        </w:rPr>
        <w:t>High-frequency pointer/camera/frame data never travels through the global event bus.</w:t>
      </w:r>
    </w:p>
    <w:p>
      <w:pPr>
        <w:pStyle w:val="ListBullet"/>
        <w:spacing w:after="40"/>
        <w:widowControl/>
      </w:pPr>
      <w:r>
        <w:rPr>
          <w:rFonts w:ascii="Aptos" w:hAnsi="Aptos"/>
          <w:sz w:val="20"/>
        </w:rPr>
        <w:t>Every subscription has an explicit owner and cleanup path.</w:t>
      </w:r>
    </w:p>
    <w:p>
      <w:pPr>
        <w:pStyle w:val="ListBullet"/>
        <w:spacing w:after="40"/>
        <w:widowControl/>
      </w:pPr>
      <w:r>
        <w:rPr>
          <w:rFonts w:ascii="Aptos" w:hAnsi="Aptos"/>
          <w:sz w:val="20"/>
        </w:rPr>
        <w:t>Use correlation IDs for multi-step AI/API/navigation flows and bounded development event history for debugging.</w:t>
      </w:r>
    </w:p>
    <w:p>
      <w:pPr>
        <w:pStyle w:val="ListBullet"/>
        <w:spacing w:after="40"/>
        <w:widowControl/>
      </w:pPr>
      <w:r>
        <w:rPr>
          <w:rFonts w:ascii="Aptos" w:hAnsi="Aptos"/>
          <w:sz w:val="20"/>
        </w:rPr>
        <w:t>Protect against recursive event storms and uncontrolled event-to-event chains.</w:t>
      </w:r>
    </w:p>
    <w:p>
      <w:pPr>
        <w:pStyle w:val="Heading1"/>
        <w:widowControl/>
      </w:pPr>
      <w:r>
        <w:t>12. API Architecture</w:t>
      </w:r>
    </w:p>
    <w:p>
      <w:pPr>
        <w:widowControl/>
      </w:pPr>
      <w:r>
        <w:rPr>
          <w:rFonts w:ascii="Aptos" w:hAnsi="Aptos"/>
        </w:rPr>
        <w:t>The public API surface stays deliberately small because the portfolio core is static. Frontend code never calls external AI, vector, mail, or analytics providers directly when a protected server-side boundary is required.</w:t>
      </w:r>
    </w:p>
    <w:p>
      <w:pPr>
        <w:pStyle w:val="Heading2"/>
        <w:widowControl/>
      </w:pPr>
      <w:r>
        <w:t>12.1 Public surface</w:t>
      </w:r>
    </w:p>
    <w:p>
      <w:pPr>
        <w:pStyle w:val="CodeBlock"/>
        <w:keepLines/>
        <w:shd w:fill="F5F7F8"/>
        <w:widowControl/>
      </w:pPr>
      <w:r>
        <w:rPr>
          <w:rFonts w:ascii="Consolas" w:hAnsi="Consolas"/>
          <w:color w:val="1E293B"/>
          <w:sz w:val="16"/>
        </w:rPr>
        <w:t>POST /api/v1/ai/chat</w:t>
        <w:br/>
        <w:t>POST /api/v1/contact</w:t>
        <w:br/>
        <w:t>POST /api/v1/analytics/events</w:t>
        <w:br/>
        <w:t>GET  /api/v1/config/public</w:t>
        <w:br/>
        <w:t>GET  /api/v1/health/live</w:t>
        <w:br/>
        <w:t>GET  /api/v1/health/ready</w:t>
        <w:br/>
      </w:r>
    </w:p>
    <w:p>
      <w:pPr>
        <w:pStyle w:val="Heading2"/>
        <w:widowControl/>
      </w:pPr>
      <w:r>
        <w:t>12.2 Request pipeline</w:t>
      </w:r>
    </w:p>
    <w:p>
      <w:pPr>
        <w:pStyle w:val="CodeBlock"/>
        <w:keepLines/>
        <w:shd w:fill="F5F7F8"/>
        <w:widowControl/>
      </w:pPr>
      <w:r>
        <w:rPr>
          <w:rFonts w:ascii="Consolas" w:hAnsi="Consolas"/>
          <w:color w:val="1E293B"/>
          <w:sz w:val="16"/>
        </w:rPr>
        <w:t>Transport -&gt; Schema Validation -&gt; Application Service -&gt; Policy -&gt; Domain Logic -&gt; Provider Adapter</w:t>
      </w:r>
    </w:p>
    <w:p>
      <w:pPr>
        <w:pStyle w:val="Heading2"/>
        <w:widowControl/>
      </w:pPr>
      <w:r>
        <w:t>12.3 AI response contract</w:t>
      </w:r>
    </w:p>
    <w:p>
      <w:pPr>
        <w:pStyle w:val="CodeBlock"/>
        <w:keepLines/>
        <w:shd w:fill="F5F7F8"/>
        <w:widowControl/>
      </w:pPr>
      <w:r>
        <w:rPr>
          <w:rFonts w:ascii="Consolas" w:hAnsi="Consolas"/>
          <w:color w:val="1E293B"/>
          <w:sz w:val="16"/>
        </w:rPr>
        <w:t>{</w:t>
        <w:br/>
        <w:t xml:space="preserve">  "answer": "Grounded response",</w:t>
        <w:br/>
        <w:t xml:space="preserve">  "actions": [</w:t>
        <w:br/>
        <w:t xml:space="preserve">    { "type": "navigate", "target": "ai-lab" }</w:t>
        <w:br/>
        <w:t xml:space="preserve">  ],</w:t>
        <w:br/>
        <w:t xml:space="preserve">  "sources": [],</w:t>
        <w:br/>
        <w:t xml:space="preserve">  "requestId": "..."</w:t>
        <w:br/>
        <w:t>}</w:t>
        <w:br/>
      </w:r>
    </w:p>
    <w:p>
      <w:pPr>
        <w:widowControl/>
      </w:pPr>
      <w:r>
        <w:rPr>
          <w:rFonts w:ascii="Aptos" w:hAnsi="Aptos"/>
        </w:rPr>
        <w:t>The LLM does not generate arbitrary HTML and does not directly manipulate React or Three.js state. The application validates action type, target, permissions, current state, and safety before execution.</w:t>
      </w:r>
    </w:p>
    <w:p>
      <w:pPr>
        <w:pStyle w:val="Heading2"/>
        <w:widowControl/>
      </w:pPr>
      <w:r>
        <w:t>12.4 API quality rules</w:t>
      </w:r>
    </w:p>
    <w:p>
      <w:pPr>
        <w:pStyle w:val="ListBullet"/>
        <w:spacing w:after="40"/>
        <w:widowControl/>
      </w:pPr>
      <w:r>
        <w:rPr>
          <w:rFonts w:ascii="Aptos" w:hAnsi="Aptos"/>
          <w:sz w:val="20"/>
        </w:rPr>
        <w:t>Shared Zod contracts or equivalent typed schemas prevent frontend/backend drift.</w:t>
      </w:r>
    </w:p>
    <w:p>
      <w:pPr>
        <w:pStyle w:val="ListBullet"/>
        <w:spacing w:after="40"/>
        <w:widowControl/>
      </w:pPr>
      <w:r>
        <w:rPr>
          <w:rFonts w:ascii="Aptos" w:hAnsi="Aptos"/>
          <w:sz w:val="20"/>
        </w:rPr>
        <w:t>Use structured error codes, not random error strings.</w:t>
      </w:r>
    </w:p>
    <w:p>
      <w:pPr>
        <w:pStyle w:val="ListBullet"/>
        <w:spacing w:after="40"/>
        <w:widowControl/>
      </w:pPr>
      <w:r>
        <w:rPr>
          <w:rFonts w:ascii="Aptos" w:hAnsi="Aptos"/>
          <w:sz w:val="20"/>
        </w:rPr>
        <w:t>AI may stream responses; WebSocket is not introduced without a true bidirectional requirement.</w:t>
      </w:r>
    </w:p>
    <w:p>
      <w:pPr>
        <w:pStyle w:val="ListBullet"/>
        <w:spacing w:after="40"/>
        <w:widowControl/>
      </w:pPr>
      <w:r>
        <w:rPr>
          <w:rFonts w:ascii="Aptos" w:hAnsi="Aptos"/>
          <w:sz w:val="20"/>
        </w:rPr>
        <w:t>Rate limits differ by domain: AI strict, contact moderate, analytics high but bounded.</w:t>
      </w:r>
    </w:p>
    <w:p>
      <w:pPr>
        <w:pStyle w:val="ListBullet"/>
        <w:spacing w:after="40"/>
        <w:widowControl/>
      </w:pPr>
      <w:r>
        <w:rPr>
          <w:rFonts w:ascii="Aptos" w:hAnsi="Aptos"/>
          <w:sz w:val="20"/>
        </w:rPr>
        <w:t>Prefer same-origin API paths where practical to reduce CORS complexity.</w:t>
      </w:r>
    </w:p>
    <w:p>
      <w:pPr>
        <w:pStyle w:val="ListBullet"/>
        <w:spacing w:after="40"/>
        <w:widowControl/>
      </w:pPr>
      <w:r>
        <w:rPr>
          <w:rFonts w:ascii="Aptos" w:hAnsi="Aptos"/>
          <w:sz w:val="20"/>
        </w:rPr>
        <w:t>Provider integrations are hidden behind adapters so implementation can change without rewriting application logic.</w:t>
      </w:r>
    </w:p>
    <w:p>
      <w:pPr>
        <w:pStyle w:val="Heading1"/>
        <w:widowControl/>
      </w:pPr>
      <w:r>
        <w:t>13. Digital Intelligence Layer (AI)</w:t>
      </w:r>
    </w:p>
    <w:p>
      <w:pPr>
        <w:widowControl/>
      </w:pPr>
      <w:r>
        <w:rPr>
          <w:rFonts w:ascii="Aptos" w:hAnsi="Aptos"/>
        </w:rPr>
        <w:t>AI is a first-class capability of Digital Residence. The visible assistant is only the surface. Underneath it is a grounded, multilingual, tool-enabled, observable intelligence layer.</w:t>
      </w:r>
    </w:p>
    <w:p>
      <w:pPr>
        <w:pStyle w:val="Heading2"/>
        <w:widowControl/>
      </w:pPr>
      <w:r>
        <w:t>13.1 AI architecture</w:t>
      </w:r>
    </w:p>
    <w:p>
      <w:pPr>
        <w:pStyle w:val="CodeBlock"/>
        <w:keepLines/>
        <w:shd w:fill="F5F7F8"/>
        <w:widowControl/>
      </w:pPr>
      <w:r>
        <w:rPr>
          <w:rFonts w:ascii="Consolas" w:hAnsi="Consolas"/>
          <w:color w:val="1E293B"/>
          <w:sz w:val="16"/>
        </w:rPr>
        <w:t>Visitor Question</w:t>
        <w:br/>
        <w:t xml:space="preserve">      |</w:t>
        <w:br/>
        <w:t xml:space="preserve">      v</w:t>
        <w:br/>
        <w:t>Intent / Context</w:t>
        <w:br/>
        <w:t xml:space="preserve">      |</w:t>
        <w:br/>
        <w:t xml:space="preserve">      v</w:t>
        <w:br/>
        <w:t>Grounded Retrieval (approved portfolio knowledge)</w:t>
        <w:br/>
        <w:t xml:space="preserve">      |</w:t>
        <w:br/>
        <w:t xml:space="preserve">      v</w:t>
        <w:br/>
        <w:t>LLM Reasoning</w:t>
        <w:br/>
        <w:t xml:space="preserve">      |</w:t>
        <w:br/>
        <w:t xml:space="preserve">      v</w:t>
        <w:br/>
        <w:t>Structured Tool Selection</w:t>
        <w:br/>
        <w:t xml:space="preserve">      |</w:t>
        <w:br/>
        <w:t xml:space="preserve">      v</w:t>
        <w:br/>
        <w:t>Policy + Tool Validation</w:t>
        <w:br/>
        <w:t xml:space="preserve">      |</w:t>
        <w:br/>
        <w:t xml:space="preserve">      +--&gt; navigate_to_room</w:t>
        <w:br/>
        <w:t xml:space="preserve">      +--&gt; open_project</w:t>
        <w:br/>
        <w:t xml:space="preserve">      +--&gt; show_skill</w:t>
        <w:br/>
        <w:t xml:space="preserve">      +--&gt; show_architecture</w:t>
        <w:br/>
        <w:t xml:space="preserve">      +--&gt; open_resume</w:t>
        <w:br/>
        <w:t xml:space="preserve">      +--&gt; open_contact</w:t>
        <w:br/>
        <w:t xml:space="preserve">      |</w:t>
        <w:br/>
        <w:t xml:space="preserve">      v</w:t>
        <w:br/>
        <w:t>Answer + Next Best Action</w:t>
        <w:br/>
      </w:r>
    </w:p>
    <w:p>
      <w:pPr>
        <w:pStyle w:val="Heading2"/>
        <w:widowControl/>
      </w:pPr>
      <w:r>
        <w:t>13.2 AI product behavior</w:t>
      </w:r>
    </w:p>
    <w:p>
      <w:pPr>
        <w:pStyle w:val="ListBullet"/>
        <w:spacing w:after="40"/>
        <w:widowControl/>
      </w:pPr>
      <w:r>
        <w:rPr>
          <w:rFonts w:ascii="Aptos" w:hAnsi="Aptos"/>
          <w:sz w:val="20"/>
        </w:rPr>
        <w:t>English and Simplified Chinese are first-class languages.</w:t>
      </w:r>
    </w:p>
    <w:p>
      <w:pPr>
        <w:pStyle w:val="ListBullet"/>
        <w:spacing w:after="40"/>
        <w:widowControl/>
      </w:pPr>
      <w:r>
        <w:rPr>
          <w:rFonts w:ascii="Aptos" w:hAnsi="Aptos"/>
          <w:sz w:val="20"/>
        </w:rPr>
        <w:t>Answers must be grounded in approved portfolio knowledge. Unsupported claims are refused rather than invented.</w:t>
      </w:r>
    </w:p>
    <w:p>
      <w:pPr>
        <w:pStyle w:val="ListBullet"/>
        <w:spacing w:after="40"/>
        <w:widowControl/>
      </w:pPr>
      <w:r>
        <w:rPr>
          <w:rFonts w:ascii="Aptos" w:hAnsi="Aptos"/>
          <w:sz w:val="20"/>
        </w:rPr>
        <w:t>The assistant maintains privacy-conscious session context so follow-up questions can be understood.</w:t>
      </w:r>
    </w:p>
    <w:p>
      <w:pPr>
        <w:pStyle w:val="ListBullet"/>
        <w:spacing w:after="40"/>
        <w:widowControl/>
      </w:pPr>
      <w:r>
        <w:rPr>
          <w:rFonts w:ascii="Aptos" w:hAnsi="Aptos"/>
          <w:sz w:val="20"/>
        </w:rPr>
        <w:t>Deterministic actions such as opening contact or resume should not require an expensive LLM call when local routing can answer correctly.</w:t>
      </w:r>
    </w:p>
    <w:p>
      <w:pPr>
        <w:pStyle w:val="ListBullet"/>
        <w:spacing w:after="40"/>
        <w:widowControl/>
      </w:pPr>
      <w:r>
        <w:rPr>
          <w:rFonts w:ascii="Aptos" w:hAnsi="Aptos"/>
          <w:sz w:val="20"/>
        </w:rPr>
        <w:t>The AI Lab visually exposes the live conceptual pipeline: query -&gt; intent -&gt; retrieval -&gt; context -&gt; model -&gt; tools -&gt; answer.</w:t>
      </w:r>
    </w:p>
    <w:p>
      <w:pPr>
        <w:pStyle w:val="ListBullet"/>
        <w:spacing w:after="40"/>
        <w:widowControl/>
      </w:pPr>
      <w:r>
        <w:rPr>
          <w:rFonts w:ascii="Aptos" w:hAnsi="Aptos"/>
          <w:sz w:val="20"/>
        </w:rPr>
        <w:t>Future voice input/output is optional and cannot become a core dependency.</w:t>
      </w:r>
    </w:p>
    <w:p>
      <w:pPr>
        <w:pStyle w:val="Heading2"/>
        <w:widowControl/>
      </w:pPr>
      <w:r>
        <w:t>13.3 Evaluation and safety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32238"/>
            <w:tcMar>
              <w:top w:w="110" w:type="dxa"/>
              <w:start w:w="120" w:type="dxa"/>
              <w:bottom w:w="110" w:type="dxa"/>
              <w:end w:w="120" w:type="dxa"/>
            </w:tcMar>
            <w:vAlign w:val="center"/>
          </w:tcPr>
          <w:p>
            <w:pPr>
              <w:jc w:val="center"/>
            </w:pPr>
            <w:r>
              <w:rPr>
                <w:rFonts w:ascii="Aptos" w:hAnsi="Aptos"/>
                <w:b/>
                <w:color w:val="FFFFFF"/>
                <w:sz w:val="18"/>
              </w:rPr>
              <w:t>Area</w:t>
            </w:r>
          </w:p>
        </w:tc>
        <w:tc>
          <w:tcPr>
            <w:tcW w:type="dxa" w:w="7344"/>
            <w:shd w:fill="132238"/>
            <w:tcMar>
              <w:top w:w="110" w:type="dxa"/>
              <w:start w:w="120" w:type="dxa"/>
              <w:bottom w:w="110" w:type="dxa"/>
              <w:end w:w="120" w:type="dxa"/>
            </w:tcMar>
            <w:vAlign w:val="center"/>
          </w:tcPr>
          <w:p>
            <w:pPr>
              <w:jc w:val="center"/>
            </w:pPr>
            <w:r>
              <w:rPr>
                <w:rFonts w:ascii="Aptos" w:hAnsi="Aptos"/>
                <w:b/>
                <w:color w:val="FFFFFF"/>
                <w:sz w:val="18"/>
              </w:rPr>
              <w:t>Required checks</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Grounding</w:t>
            </w:r>
          </w:p>
        </w:tc>
        <w:tc>
          <w:tcPr>
            <w:tcW w:type="dxa" w:w="7344"/>
            <w:tcMar>
              <w:top w:w="100" w:type="dxa"/>
              <w:start w:w="120" w:type="dxa"/>
              <w:bottom w:w="100" w:type="dxa"/>
              <w:end w:w="120" w:type="dxa"/>
            </w:tcMar>
            <w:vAlign w:val="center"/>
          </w:tcPr>
          <w:p>
            <w:pPr>
              <w:jc w:val="left"/>
            </w:pPr>
            <w:r>
              <w:rPr>
                <w:rFonts w:ascii="Aptos" w:hAnsi="Aptos"/>
                <w:color w:val="1E293B"/>
                <w:sz w:val="18"/>
              </w:rPr>
              <w:t>Correct factual answer from portfolio evidence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Tool use</w:t>
            </w:r>
          </w:p>
        </w:tc>
        <w:tc>
          <w:tcPr>
            <w:tcW w:type="dxa" w:w="7344"/>
            <w:tcMar>
              <w:top w:w="100" w:type="dxa"/>
              <w:start w:w="120" w:type="dxa"/>
              <w:bottom w:w="100" w:type="dxa"/>
              <w:end w:w="120" w:type="dxa"/>
            </w:tcMar>
            <w:vAlign w:val="center"/>
          </w:tcPr>
          <w:p>
            <w:pPr>
              <w:jc w:val="left"/>
            </w:pPr>
            <w:r>
              <w:rPr>
                <w:rFonts w:ascii="Aptos" w:hAnsi="Aptos"/>
                <w:color w:val="1E293B"/>
                <w:sz w:val="18"/>
              </w:rPr>
              <w:t>Correct tool, valid target, valid arguments, policy compliance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Refusal</w:t>
            </w:r>
          </w:p>
        </w:tc>
        <w:tc>
          <w:tcPr>
            <w:tcW w:type="dxa" w:w="7344"/>
            <w:tcMar>
              <w:top w:w="100" w:type="dxa"/>
              <w:start w:w="120" w:type="dxa"/>
              <w:bottom w:w="100" w:type="dxa"/>
              <w:end w:w="120" w:type="dxa"/>
            </w:tcMar>
            <w:vAlign w:val="center"/>
          </w:tcPr>
          <w:p>
            <w:pPr>
              <w:jc w:val="left"/>
            </w:pPr>
            <w:r>
              <w:rPr>
                <w:rFonts w:ascii="Aptos" w:hAnsi="Aptos"/>
                <w:color w:val="1E293B"/>
                <w:sz w:val="18"/>
              </w:rPr>
              <w:t>Unsupported claims and prohibited actions are refused</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Bilingual quality</w:t>
            </w:r>
          </w:p>
        </w:tc>
        <w:tc>
          <w:tcPr>
            <w:tcW w:type="dxa" w:w="7344"/>
            <w:tcMar>
              <w:top w:w="100" w:type="dxa"/>
              <w:start w:w="120" w:type="dxa"/>
              <w:bottom w:w="100" w:type="dxa"/>
              <w:end w:w="120" w:type="dxa"/>
            </w:tcMar>
            <w:vAlign w:val="center"/>
          </w:tcPr>
          <w:p>
            <w:pPr>
              <w:jc w:val="left"/>
            </w:pPr>
            <w:r>
              <w:rPr>
                <w:rFonts w:ascii="Aptos" w:hAnsi="Aptos"/>
                <w:color w:val="1E293B"/>
                <w:sz w:val="18"/>
              </w:rPr>
              <w:t>Natural English and technical Simplified Chinese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Prompt injection</w:t>
            </w:r>
          </w:p>
        </w:tc>
        <w:tc>
          <w:tcPr>
            <w:tcW w:type="dxa" w:w="7344"/>
            <w:tcMar>
              <w:top w:w="100" w:type="dxa"/>
              <w:start w:w="120" w:type="dxa"/>
              <w:bottom w:w="100" w:type="dxa"/>
              <w:end w:w="120" w:type="dxa"/>
            </w:tcMar>
            <w:vAlign w:val="center"/>
          </w:tcPr>
          <w:p>
            <w:pPr>
              <w:jc w:val="left"/>
            </w:pPr>
            <w:r>
              <w:rPr>
                <w:rFonts w:ascii="Aptos" w:hAnsi="Aptos"/>
                <w:color w:val="1E293B"/>
                <w:sz w:val="18"/>
              </w:rPr>
              <w:t>System/tool policies remain authoritative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Latency</w:t>
            </w:r>
          </w:p>
        </w:tc>
        <w:tc>
          <w:tcPr>
            <w:tcW w:type="dxa" w:w="7344"/>
            <w:tcMar>
              <w:top w:w="100" w:type="dxa"/>
              <w:start w:w="120" w:type="dxa"/>
              <w:bottom w:w="100" w:type="dxa"/>
              <w:end w:w="120" w:type="dxa"/>
            </w:tcMar>
            <w:vAlign w:val="center"/>
          </w:tcPr>
          <w:p>
            <w:pPr>
              <w:jc w:val="left"/>
            </w:pPr>
            <w:r>
              <w:rPr>
                <w:rFonts w:ascii="Aptos" w:hAnsi="Aptos"/>
                <w:color w:val="1E293B"/>
                <w:sz w:val="18"/>
              </w:rPr>
              <w:t>Useful progress feedback and bounded response time</w:t>
            </w:r>
          </w:p>
        </w:tc>
      </w:tr>
      <w:tr>
        <w:trPr>
          <w:cantSplit/>
        </w:trPr>
        <w:tc>
          <w:tcPr>
            <w:tcW w:type="dxa" w:w="2160"/>
            <w:tcMar>
              <w:top w:w="100" w:type="dxa"/>
              <w:start w:w="120" w:type="dxa"/>
              <w:bottom w:w="100" w:type="dxa"/>
              <w:end w:w="120" w:type="dxa"/>
            </w:tcMar>
            <w:vAlign w:val="center"/>
          </w:tcPr>
          <w:p>
            <w:pPr>
              <w:jc w:val="center"/>
            </w:pPr>
            <w:r>
              <w:rPr>
                <w:rFonts w:ascii="Aptos" w:hAnsi="Aptos"/>
                <w:color w:val="1E293B"/>
                <w:sz w:val="18"/>
              </w:rPr>
              <w:t>Observability</w:t>
            </w:r>
          </w:p>
        </w:tc>
        <w:tc>
          <w:tcPr>
            <w:tcW w:type="dxa" w:w="7344"/>
            <w:tcMar>
              <w:top w:w="100" w:type="dxa"/>
              <w:start w:w="120" w:type="dxa"/>
              <w:bottom w:w="100" w:type="dxa"/>
              <w:end w:w="120" w:type="dxa"/>
            </w:tcMar>
            <w:vAlign w:val="center"/>
          </w:tcPr>
          <w:p>
            <w:pPr>
              <w:jc w:val="left"/>
            </w:pPr>
            <w:r>
              <w:rPr>
                <w:rFonts w:ascii="Aptos" w:hAnsi="Aptos"/>
                <w:color w:val="1E293B"/>
                <w:sz w:val="18"/>
              </w:rPr>
              <w:t>Request, retrieval, model, tool, fallback and provider stages traceable</w:t>
            </w:r>
          </w:p>
        </w:tc>
      </w:tr>
    </w:tbl>
    <w:p>
      <w:pPr>
        <w:spacing w:after="40"/>
        <w:widowControl/>
      </w:pPr>
    </w:p>
    <w:p>
      <w:pPr>
        <w:pStyle w:val="Heading1"/>
        <w:widowControl/>
      </w:pPr>
      <w:r>
        <w:t>14. AI-Assisted Reliability and Code Maintenance</w:t>
      </w:r>
    </w:p>
    <w:p>
      <w:pPr>
        <w:widowControl/>
      </w:pPr>
      <w:r>
        <w:rPr>
          <w:rFonts w:ascii="Aptos" w:hAnsi="Aptos"/>
        </w:rPr>
        <w:t>Two separate AI concepts exist: visitor-facing intelligence and engineering/reliability assistance. The engineering assistant is deliberately constrained.</w:t>
      </w:r>
    </w:p>
    <w:p>
      <w:pPr>
        <w:pStyle w:val="Heading2"/>
        <w:widowControl/>
      </w:pPr>
      <w:r>
        <w:t>14.1 Runtime recovery philosophy</w:t>
      </w:r>
    </w:p>
    <w:p>
      <w:pPr>
        <w:pStyle w:val="CodeBlock"/>
        <w:keepLines/>
        <w:shd w:fill="F5F7F8"/>
        <w:widowControl/>
      </w:pPr>
      <w:r>
        <w:rPr>
          <w:rFonts w:ascii="Consolas" w:hAnsi="Consolas"/>
          <w:color w:val="1E293B"/>
          <w:sz w:val="16"/>
        </w:rPr>
        <w:t>Detect -&gt; deterministic recovery -&gt; still unresolved? -&gt; AI diagnosis -&gt; safe suggested action -&gt; policy validation -&gt; execute / reject</w:t>
      </w:r>
    </w:p>
    <w:p>
      <w:pPr>
        <w:widowControl/>
      </w:pPr>
      <w:r>
        <w:rPr>
          <w:rFonts w:ascii="Aptos" w:hAnsi="Aptos"/>
        </w:rPr>
        <w:t>Reliability is owned by deterministic engineering. AI may assist diagnosis and choose among approved recovery options, but it does not become the authority for production stability.</w:t>
      </w:r>
    </w:p>
    <w:p>
      <w:pPr>
        <w:pStyle w:val="Heading2"/>
        <w:widowControl/>
      </w:pPr>
      <w:r>
        <w:t>14.2 Safe recovery tools</w:t>
      </w:r>
    </w:p>
    <w:p>
      <w:pPr>
        <w:pStyle w:val="CodeBlock"/>
        <w:keepLines/>
        <w:shd w:fill="F5F7F8"/>
        <w:widowControl/>
      </w:pPr>
      <w:r>
        <w:rPr>
          <w:rFonts w:ascii="Consolas" w:hAnsi="Consolas"/>
          <w:color w:val="1E293B"/>
          <w:sz w:val="16"/>
        </w:rPr>
        <w:t>retry_asset(assetId)</w:t>
        <w:br/>
        <w:t>switch_asset_variant(assetId, quality)</w:t>
        <w:br/>
        <w:t>set_quality_mode("performance")</w:t>
        <w:br/>
        <w:t>restore_safe_scene()</w:t>
        <w:br/>
        <w:t>switch_ai_provider(provider)</w:t>
        <w:br/>
        <w:t>disable_optional_effect(effectId)</w:t>
      </w:r>
    </w:p>
    <w:p>
      <w:pPr>
        <w:pStyle w:val="Heading2"/>
        <w:widowControl/>
      </w:pPr>
      <w:r>
        <w:t>14.3 Constrained code maintenance agent</w:t>
      </w:r>
    </w:p>
    <w:tbl>
      <w:tblPr>
        <w:tblW w:type="auto" w:w="0"/>
        <w:jc w:val="center"/>
        <w:tblLayout w:type="fixed"/>
        <w:tblLook w:firstColumn="1" w:firstRow="1" w:lastColumn="0" w:lastRow="0" w:noHBand="0" w:noVBand="1" w:val="04A0"/>
      </w:tblPr>
      <w:tblGrid>
        <w:gridCol w:w="9648"/>
      </w:tblGrid>
      <w:tr>
        <w:trPr>
          <w:cantSplit/>
        </w:trPr>
        <w:tc>
          <w:tcPr>
            <w:tcW w:type="dxa" w:w="9994"/>
            <w:shd w:fill="FDECEC"/>
            <w:tcMar>
              <w:top w:w="150" w:type="dxa"/>
              <w:start w:w="180" w:type="dxa"/>
              <w:bottom w:w="150" w:type="dxa"/>
              <w:end w:w="180" w:type="dxa"/>
            </w:tcMar>
          </w:tcPr>
          <w:p>
            <w:r>
              <w:rPr>
                <w:rFonts w:ascii="Aptos" w:hAnsi="Aptos"/>
                <w:b/>
                <w:color w:val="B42318"/>
                <w:sz w:val="21"/>
              </w:rPr>
              <w:t xml:space="preserve">Maintenance doctrine  </w:t>
            </w:r>
            <w:r>
              <w:rPr>
                <w:rFonts w:ascii="Aptos" w:hAnsi="Aptos"/>
                <w:color w:val="1E293B"/>
                <w:sz w:val="20"/>
              </w:rPr>
              <w:t>Preserve before improve. Patch before rewrite. Validate before apply. Roll back before risking stability.</w:t>
            </w:r>
          </w:p>
        </w:tc>
      </w:tr>
    </w:tbl>
    <w:p>
      <w:pPr>
        <w:spacing w:after="40"/>
        <w:widowControl/>
      </w:pPr>
    </w:p>
    <w:p>
      <w:pPr>
        <w:pStyle w:val="ListBullet"/>
        <w:spacing w:after="40"/>
        <w:widowControl/>
      </w:pPr>
      <w:r>
        <w:rPr>
          <w:rFonts w:ascii="Aptos" w:hAnsi="Aptos"/>
          <w:sz w:val="20"/>
        </w:rPr>
        <w:t>Read only relevant/allowed files, errors, stack traces, and locked engineering standards.</w:t>
      </w:r>
    </w:p>
    <w:p>
      <w:pPr>
        <w:pStyle w:val="ListBullet"/>
        <w:spacing w:after="40"/>
        <w:widowControl/>
      </w:pPr>
      <w:r>
        <w:rPr>
          <w:rFonts w:ascii="Aptos" w:hAnsi="Aptos"/>
          <w:sz w:val="20"/>
        </w:rPr>
        <w:t>Prefer the smallest safe patch and preserve unrelated behavior.</w:t>
      </w:r>
    </w:p>
    <w:p>
      <w:pPr>
        <w:pStyle w:val="ListBullet"/>
        <w:spacing w:after="40"/>
        <w:widowControl/>
      </w:pPr>
      <w:r>
        <w:rPr>
          <w:rFonts w:ascii="Aptos" w:hAnsi="Aptos"/>
          <w:sz w:val="20"/>
        </w:rPr>
        <w:t>Create Git checkpoints or isolated branches before modifying code.</w:t>
      </w:r>
    </w:p>
    <w:p>
      <w:pPr>
        <w:pStyle w:val="ListBullet"/>
        <w:spacing w:after="40"/>
        <w:widowControl/>
      </w:pPr>
      <w:r>
        <w:rPr>
          <w:rFonts w:ascii="Aptos" w:hAnsi="Aptos"/>
          <w:sz w:val="20"/>
        </w:rPr>
        <w:t>Run approved lint, typecheck, unit, integration/E2E, and performance checks appropriate to the change.</w:t>
      </w:r>
    </w:p>
    <w:p>
      <w:pPr>
        <w:pStyle w:val="ListBullet"/>
        <w:spacing w:after="40"/>
        <w:widowControl/>
      </w:pPr>
      <w:r>
        <w:rPr>
          <w:rFonts w:ascii="Aptos" w:hAnsi="Aptos"/>
          <w:sz w:val="20"/>
        </w:rPr>
        <w:t>Do not read secrets, change production environment, force-push, deploy directly, weaken typing/security/tests, delete arbitrary files, or install arbitrary dependencies.</w:t>
      </w:r>
    </w:p>
    <w:p>
      <w:pPr>
        <w:pStyle w:val="ListBullet"/>
        <w:spacing w:after="40"/>
        <w:widowControl/>
      </w:pPr>
      <w:r>
        <w:rPr>
          <w:rFonts w:ascii="Aptos" w:hAnsi="Aptos"/>
          <w:sz w:val="20"/>
        </w:rPr>
        <w:t>Low-confidence or architectural changes require escalation and human approval.</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32238"/>
            <w:tcMar>
              <w:top w:w="110" w:type="dxa"/>
              <w:start w:w="120" w:type="dxa"/>
              <w:bottom w:w="110" w:type="dxa"/>
              <w:end w:w="120" w:type="dxa"/>
            </w:tcMar>
            <w:vAlign w:val="center"/>
          </w:tcPr>
          <w:p>
            <w:pPr>
              <w:jc w:val="center"/>
            </w:pPr>
            <w:r>
              <w:rPr>
                <w:rFonts w:ascii="Aptos" w:hAnsi="Aptos"/>
                <w:b/>
                <w:color w:val="FFFFFF"/>
                <w:sz w:val="18"/>
              </w:rPr>
              <w:t>Permission tier</w:t>
            </w:r>
          </w:p>
        </w:tc>
        <w:tc>
          <w:tcPr>
            <w:tcW w:type="dxa" w:w="7056"/>
            <w:shd w:fill="132238"/>
            <w:tcMar>
              <w:top w:w="110" w:type="dxa"/>
              <w:start w:w="120" w:type="dxa"/>
              <w:bottom w:w="110" w:type="dxa"/>
              <w:end w:w="120" w:type="dxa"/>
            </w:tcMar>
            <w:vAlign w:val="center"/>
          </w:tcPr>
          <w:p>
            <w:pPr>
              <w:jc w:val="center"/>
            </w:pPr>
            <w:r>
              <w:rPr>
                <w:rFonts w:ascii="Aptos" w:hAnsi="Aptos"/>
                <w:b/>
                <w:color w:val="FFFFFF"/>
                <w:sz w:val="18"/>
              </w:rPr>
              <w:t>Allowed behavior</w:t>
            </w:r>
          </w:p>
        </w:tc>
      </w:tr>
      <w:tr>
        <w:trPr>
          <w:cantSplit/>
        </w:trPr>
        <w:tc>
          <w:tcPr>
            <w:tcW w:type="dxa" w:w="2448"/>
            <w:tcMar>
              <w:top w:w="100" w:type="dxa"/>
              <w:start w:w="120" w:type="dxa"/>
              <w:bottom w:w="100" w:type="dxa"/>
              <w:end w:w="120" w:type="dxa"/>
            </w:tcMar>
            <w:vAlign w:val="center"/>
          </w:tcPr>
          <w:p>
            <w:pPr>
              <w:jc w:val="left"/>
            </w:pPr>
            <w:r>
              <w:rPr>
                <w:rFonts w:ascii="Aptos" w:hAnsi="Aptos"/>
                <w:color w:val="1E293B"/>
                <w:sz w:val="18"/>
              </w:rPr>
              <w:t>Tier 1 — Diagnose Only</w:t>
            </w:r>
          </w:p>
        </w:tc>
        <w:tc>
          <w:tcPr>
            <w:tcW w:type="dxa" w:w="7056"/>
            <w:tcMar>
              <w:top w:w="100" w:type="dxa"/>
              <w:start w:w="120" w:type="dxa"/>
              <w:bottom w:w="100" w:type="dxa"/>
              <w:end w:w="120" w:type="dxa"/>
            </w:tcMar>
            <w:vAlign w:val="center"/>
          </w:tcPr>
          <w:p>
            <w:pPr>
              <w:jc w:val="left"/>
            </w:pPr>
            <w:r>
              <w:rPr>
                <w:rFonts w:ascii="Aptos" w:hAnsi="Aptos"/>
                <w:color w:val="1E293B"/>
                <w:sz w:val="18"/>
              </w:rPr>
              <w:t>Read approved context, classify issue, explain likely root cause, propose patch</w:t>
            </w:r>
          </w:p>
        </w:tc>
      </w:tr>
      <w:tr>
        <w:trPr>
          <w:cantSplit/>
        </w:trPr>
        <w:tc>
          <w:tcPr>
            <w:tcW w:type="dxa" w:w="2448"/>
            <w:tcMar>
              <w:top w:w="100" w:type="dxa"/>
              <w:start w:w="120" w:type="dxa"/>
              <w:bottom w:w="100" w:type="dxa"/>
              <w:end w:w="120" w:type="dxa"/>
            </w:tcMar>
            <w:vAlign w:val="center"/>
          </w:tcPr>
          <w:p>
            <w:pPr>
              <w:jc w:val="left"/>
            </w:pPr>
            <w:r>
              <w:rPr>
                <w:rFonts w:ascii="Aptos" w:hAnsi="Aptos"/>
                <w:color w:val="1E293B"/>
                <w:sz w:val="18"/>
              </w:rPr>
              <w:t>Tier 2 — Safe Patch</w:t>
            </w:r>
          </w:p>
        </w:tc>
        <w:tc>
          <w:tcPr>
            <w:tcW w:type="dxa" w:w="7056"/>
            <w:tcMar>
              <w:top w:w="100" w:type="dxa"/>
              <w:start w:w="120" w:type="dxa"/>
              <w:bottom w:w="100" w:type="dxa"/>
              <w:end w:w="120" w:type="dxa"/>
            </w:tcMar>
            <w:vAlign w:val="center"/>
          </w:tcPr>
          <w:p>
            <w:pPr>
              <w:jc w:val="left"/>
            </w:pPr>
            <w:r>
              <w:rPr>
                <w:rFonts w:ascii="Aptos" w:hAnsi="Aptos"/>
                <w:color w:val="1E293B"/>
                <w:sz w:val="18"/>
              </w:rPr>
              <w:t>Modify bounded files, add/update targeted tests, run deterministic validation, revert own patch</w:t>
            </w:r>
          </w:p>
        </w:tc>
      </w:tr>
      <w:tr>
        <w:trPr>
          <w:cantSplit/>
        </w:trPr>
        <w:tc>
          <w:tcPr>
            <w:tcW w:type="dxa" w:w="2448"/>
            <w:tcMar>
              <w:top w:w="100" w:type="dxa"/>
              <w:start w:w="120" w:type="dxa"/>
              <w:bottom w:w="100" w:type="dxa"/>
              <w:end w:w="120" w:type="dxa"/>
            </w:tcMar>
            <w:vAlign w:val="center"/>
          </w:tcPr>
          <w:p>
            <w:pPr>
              <w:jc w:val="left"/>
            </w:pPr>
            <w:r>
              <w:rPr>
                <w:rFonts w:ascii="Aptos" w:hAnsi="Aptos"/>
                <w:color w:val="1E293B"/>
                <w:sz w:val="18"/>
              </w:rPr>
              <w:t>Tier 3 — Human-approved Repair</w:t>
            </w:r>
          </w:p>
        </w:tc>
        <w:tc>
          <w:tcPr>
            <w:tcW w:type="dxa" w:w="7056"/>
            <w:tcMar>
              <w:top w:w="100" w:type="dxa"/>
              <w:start w:w="120" w:type="dxa"/>
              <w:bottom w:w="100" w:type="dxa"/>
              <w:end w:w="120" w:type="dxa"/>
            </w:tcMar>
            <w:vAlign w:val="center"/>
          </w:tcPr>
          <w:p>
            <w:pPr>
              <w:jc w:val="left"/>
            </w:pPr>
            <w:r>
              <w:rPr>
                <w:rFonts w:ascii="Aptos" w:hAnsi="Aptos"/>
                <w:color w:val="1E293B"/>
                <w:sz w:val="18"/>
              </w:rPr>
              <w:t>Larger refactor, architecture changes, dependency changes; never fully autonomous</w:t>
            </w:r>
          </w:p>
        </w:tc>
      </w:tr>
    </w:tbl>
    <w:p>
      <w:pPr>
        <w:spacing w:after="40"/>
        <w:widowControl/>
      </w:pPr>
    </w:p>
    <w:p>
      <w:pPr>
        <w:pStyle w:val="Heading1"/>
        <w:widowControl/>
      </w:pPr>
      <w:r>
        <w:t>15. Data Structures and Complexity</w:t>
      </w:r>
    </w:p>
    <w:p>
      <w:pPr>
        <w:widowControl/>
      </w:pPr>
      <w:r>
        <w:rPr>
          <w:rFonts w:ascii="Aptos" w:hAnsi="Aptos"/>
        </w:rPr>
        <w:t>Data structures are chosen according to real runtime behavior rather than as interview decoration. Hot paths must be profiled, and Big-O is one input rather than the only performance truth.</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32238"/>
            <w:tcMar>
              <w:top w:w="110" w:type="dxa"/>
              <w:start w:w="120" w:type="dxa"/>
              <w:bottom w:w="110" w:type="dxa"/>
              <w:end w:w="120" w:type="dxa"/>
            </w:tcMar>
            <w:vAlign w:val="center"/>
          </w:tcPr>
          <w:p>
            <w:pPr>
              <w:jc w:val="center"/>
            </w:pPr>
            <w:r>
              <w:rPr>
                <w:rFonts w:ascii="Aptos" w:hAnsi="Aptos"/>
                <w:b/>
                <w:color w:val="FFFFFF"/>
                <w:sz w:val="18"/>
              </w:rPr>
              <w:t>Need</w:t>
            </w:r>
          </w:p>
        </w:tc>
        <w:tc>
          <w:tcPr>
            <w:tcW w:type="dxa" w:w="3528"/>
            <w:shd w:fill="132238"/>
            <w:tcMar>
              <w:top w:w="110" w:type="dxa"/>
              <w:start w:w="120" w:type="dxa"/>
              <w:bottom w:w="110" w:type="dxa"/>
              <w:end w:w="120" w:type="dxa"/>
            </w:tcMar>
            <w:vAlign w:val="center"/>
          </w:tcPr>
          <w:p>
            <w:pPr>
              <w:jc w:val="center"/>
            </w:pPr>
            <w:r>
              <w:rPr>
                <w:rFonts w:ascii="Aptos" w:hAnsi="Aptos"/>
                <w:b/>
                <w:color w:val="FFFFFF"/>
                <w:sz w:val="18"/>
              </w:rPr>
              <w:t>Preferred structure / algorithm</w:t>
            </w:r>
          </w:p>
        </w:tc>
        <w:tc>
          <w:tcPr>
            <w:tcW w:type="dxa" w:w="3744"/>
            <w:shd w:fill="132238"/>
            <w:tcMar>
              <w:top w:w="110" w:type="dxa"/>
              <w:start w:w="120" w:type="dxa"/>
              <w:bottom w:w="110" w:type="dxa"/>
              <w:end w:w="120" w:type="dxa"/>
            </w:tcMar>
            <w:vAlign w:val="center"/>
          </w:tcPr>
          <w:p>
            <w:pPr>
              <w:jc w:val="center"/>
            </w:pPr>
            <w:r>
              <w:rPr>
                <w:rFonts w:ascii="Aptos" w:hAnsi="Aptos"/>
                <w:b/>
                <w:color w:val="FFFFFF"/>
                <w:sz w:val="18"/>
              </w:rPr>
              <w:t>Expected behavior</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Entity lookup</w:t>
            </w:r>
          </w:p>
        </w:tc>
        <w:tc>
          <w:tcPr>
            <w:tcW w:type="dxa" w:w="3528"/>
            <w:tcMar>
              <w:top w:w="100" w:type="dxa"/>
              <w:start w:w="120" w:type="dxa"/>
              <w:bottom w:w="100" w:type="dxa"/>
              <w:end w:w="120" w:type="dxa"/>
            </w:tcMar>
            <w:vAlign w:val="center"/>
          </w:tcPr>
          <w:p>
            <w:pPr>
              <w:jc w:val="center"/>
            </w:pPr>
            <w:r>
              <w:rPr>
                <w:rFonts w:ascii="Aptos" w:hAnsi="Aptos"/>
                <w:color w:val="1E293B"/>
                <w:sz w:val="18"/>
              </w:rPr>
              <w:t>Map / Hash Map</w:t>
            </w:r>
          </w:p>
        </w:tc>
        <w:tc>
          <w:tcPr>
            <w:tcW w:type="dxa" w:w="3744"/>
            <w:tcMar>
              <w:top w:w="100" w:type="dxa"/>
              <w:start w:w="120" w:type="dxa"/>
              <w:bottom w:w="100" w:type="dxa"/>
              <w:end w:w="120" w:type="dxa"/>
            </w:tcMar>
            <w:vAlign w:val="center"/>
          </w:tcPr>
          <w:p>
            <w:pPr>
              <w:jc w:val="left"/>
            </w:pPr>
            <w:r>
              <w:rPr>
                <w:rFonts w:ascii="Aptos" w:hAnsi="Aptos"/>
                <w:color w:val="1E293B"/>
                <w:sz w:val="18"/>
              </w:rPr>
              <w:t>O(1) average lookup/set/delete</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Visited/loaded membership</w:t>
            </w:r>
          </w:p>
        </w:tc>
        <w:tc>
          <w:tcPr>
            <w:tcW w:type="dxa" w:w="3528"/>
            <w:tcMar>
              <w:top w:w="100" w:type="dxa"/>
              <w:start w:w="120" w:type="dxa"/>
              <w:bottom w:w="100" w:type="dxa"/>
              <w:end w:w="120" w:type="dxa"/>
            </w:tcMar>
            <w:vAlign w:val="center"/>
          </w:tcPr>
          <w:p>
            <w:pPr>
              <w:jc w:val="center"/>
            </w:pPr>
            <w:r>
              <w:rPr>
                <w:rFonts w:ascii="Aptos" w:hAnsi="Aptos"/>
                <w:color w:val="1E293B"/>
                <w:sz w:val="18"/>
              </w:rPr>
              <w:t>Set</w:t>
            </w:r>
          </w:p>
        </w:tc>
        <w:tc>
          <w:tcPr>
            <w:tcW w:type="dxa" w:w="3744"/>
            <w:tcMar>
              <w:top w:w="100" w:type="dxa"/>
              <w:start w:w="120" w:type="dxa"/>
              <w:bottom w:w="100" w:type="dxa"/>
              <w:end w:w="120" w:type="dxa"/>
            </w:tcMar>
            <w:vAlign w:val="center"/>
          </w:tcPr>
          <w:p>
            <w:pPr>
              <w:jc w:val="left"/>
            </w:pPr>
            <w:r>
              <w:rPr>
                <w:rFonts w:ascii="Aptos" w:hAnsi="Aptos"/>
                <w:color w:val="1E293B"/>
                <w:sz w:val="18"/>
              </w:rPr>
              <w:t>O(1) average membership</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Ordered content/tours</w:t>
            </w:r>
          </w:p>
        </w:tc>
        <w:tc>
          <w:tcPr>
            <w:tcW w:type="dxa" w:w="3528"/>
            <w:tcMar>
              <w:top w:w="100" w:type="dxa"/>
              <w:start w:w="120" w:type="dxa"/>
              <w:bottom w:w="100" w:type="dxa"/>
              <w:end w:w="120" w:type="dxa"/>
            </w:tcMar>
            <w:vAlign w:val="center"/>
          </w:tcPr>
          <w:p>
            <w:pPr>
              <w:jc w:val="center"/>
            </w:pPr>
            <w:r>
              <w:rPr>
                <w:rFonts w:ascii="Aptos" w:hAnsi="Aptos"/>
                <w:color w:val="1E293B"/>
                <w:sz w:val="18"/>
              </w:rPr>
              <w:t>Array</w:t>
            </w:r>
          </w:p>
        </w:tc>
        <w:tc>
          <w:tcPr>
            <w:tcW w:type="dxa" w:w="3744"/>
            <w:tcMar>
              <w:top w:w="100" w:type="dxa"/>
              <w:start w:w="120" w:type="dxa"/>
              <w:bottom w:w="100" w:type="dxa"/>
              <w:end w:w="120" w:type="dxa"/>
            </w:tcMar>
            <w:vAlign w:val="center"/>
          </w:tcPr>
          <w:p>
            <w:pPr>
              <w:jc w:val="left"/>
            </w:pPr>
            <w:r>
              <w:rPr>
                <w:rFonts w:ascii="Aptos" w:hAnsi="Aptos"/>
                <w:color w:val="1E293B"/>
                <w:sz w:val="18"/>
              </w:rPr>
              <w:t>O(1) indexed access; O(n) scan only when acceptable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Room topology</w:t>
            </w:r>
          </w:p>
        </w:tc>
        <w:tc>
          <w:tcPr>
            <w:tcW w:type="dxa" w:w="3528"/>
            <w:tcMar>
              <w:top w:w="100" w:type="dxa"/>
              <w:start w:w="120" w:type="dxa"/>
              <w:bottom w:w="100" w:type="dxa"/>
              <w:end w:w="120" w:type="dxa"/>
            </w:tcMar>
            <w:vAlign w:val="center"/>
          </w:tcPr>
          <w:p>
            <w:pPr>
              <w:jc w:val="left"/>
            </w:pPr>
            <w:r>
              <w:rPr>
                <w:rFonts w:ascii="Aptos" w:hAnsi="Aptos"/>
                <w:color w:val="1E293B"/>
                <w:sz w:val="18"/>
              </w:rPr>
              <w:t>Graph adjacency list</w:t>
            </w:r>
          </w:p>
        </w:tc>
        <w:tc>
          <w:tcPr>
            <w:tcW w:type="dxa" w:w="3744"/>
            <w:tcMar>
              <w:top w:w="100" w:type="dxa"/>
              <w:start w:w="120" w:type="dxa"/>
              <w:bottom w:w="100" w:type="dxa"/>
              <w:end w:w="120" w:type="dxa"/>
            </w:tcMar>
            <w:vAlign w:val="center"/>
          </w:tcPr>
          <w:p>
            <w:pPr>
              <w:jc w:val="left"/>
            </w:pPr>
            <w:r>
              <w:rPr>
                <w:rFonts w:ascii="Aptos" w:hAnsi="Aptos"/>
                <w:color w:val="1E293B"/>
                <w:sz w:val="18"/>
              </w:rPr>
              <w:t>O(V+E) storage and BFS traversal</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Weighted route</w:t>
            </w:r>
          </w:p>
        </w:tc>
        <w:tc>
          <w:tcPr>
            <w:tcW w:type="dxa" w:w="3528"/>
            <w:tcMar>
              <w:top w:w="100" w:type="dxa"/>
              <w:start w:w="120" w:type="dxa"/>
              <w:bottom w:w="100" w:type="dxa"/>
              <w:end w:w="120" w:type="dxa"/>
            </w:tcMar>
            <w:vAlign w:val="center"/>
          </w:tcPr>
          <w:p>
            <w:pPr>
              <w:jc w:val="left"/>
            </w:pPr>
            <w:r>
              <w:rPr>
                <w:rFonts w:ascii="Aptos" w:hAnsi="Aptos"/>
                <w:color w:val="1E293B"/>
                <w:sz w:val="18"/>
              </w:rPr>
              <w:t>Dijkstra / A* when justified</w:t>
            </w:r>
          </w:p>
        </w:tc>
        <w:tc>
          <w:tcPr>
            <w:tcW w:type="dxa" w:w="3744"/>
            <w:tcMar>
              <w:top w:w="100" w:type="dxa"/>
              <w:start w:w="120" w:type="dxa"/>
              <w:bottom w:w="100" w:type="dxa"/>
              <w:end w:w="120" w:type="dxa"/>
            </w:tcMar>
            <w:vAlign w:val="center"/>
          </w:tcPr>
          <w:p>
            <w:pPr>
              <w:jc w:val="left"/>
            </w:pPr>
            <w:r>
              <w:rPr>
                <w:rFonts w:ascii="Aptos" w:hAnsi="Aptos"/>
                <w:color w:val="1E293B"/>
                <w:sz w:val="18"/>
              </w:rPr>
              <w:t>O((V+E) log V) typical heap-based Dijkstra</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Complex raycast</w:t>
            </w:r>
          </w:p>
        </w:tc>
        <w:tc>
          <w:tcPr>
            <w:tcW w:type="dxa" w:w="3528"/>
            <w:tcMar>
              <w:top w:w="100" w:type="dxa"/>
              <w:start w:w="120" w:type="dxa"/>
              <w:bottom w:w="100" w:type="dxa"/>
              <w:end w:w="120" w:type="dxa"/>
            </w:tcMar>
            <w:vAlign w:val="center"/>
          </w:tcPr>
          <w:p>
            <w:pPr>
              <w:jc w:val="center"/>
            </w:pPr>
            <w:r>
              <w:rPr>
                <w:rFonts w:ascii="Aptos" w:hAnsi="Aptos"/>
                <w:color w:val="1E293B"/>
                <w:sz w:val="18"/>
              </w:rPr>
              <w:t>BVH</w:t>
            </w:r>
          </w:p>
        </w:tc>
        <w:tc>
          <w:tcPr>
            <w:tcW w:type="dxa" w:w="3744"/>
            <w:tcMar>
              <w:top w:w="100" w:type="dxa"/>
              <w:start w:w="120" w:type="dxa"/>
              <w:bottom w:w="100" w:type="dxa"/>
              <w:end w:w="120" w:type="dxa"/>
            </w:tcMar>
            <w:vAlign w:val="center"/>
          </w:tcPr>
          <w:p>
            <w:pPr>
              <w:jc w:val="left"/>
            </w:pPr>
            <w:r>
              <w:rPr>
                <w:rFonts w:ascii="Aptos" w:hAnsi="Aptos"/>
                <w:color w:val="1E293B"/>
                <w:sz w:val="18"/>
              </w:rPr>
              <w:t>Sub-linear practical spatial rejection; profile real scene</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Collision/proximity</w:t>
            </w:r>
          </w:p>
        </w:tc>
        <w:tc>
          <w:tcPr>
            <w:tcW w:type="dxa" w:w="3528"/>
            <w:tcMar>
              <w:top w:w="100" w:type="dxa"/>
              <w:start w:w="120" w:type="dxa"/>
              <w:bottom w:w="100" w:type="dxa"/>
              <w:end w:w="120" w:type="dxa"/>
            </w:tcMar>
            <w:vAlign w:val="center"/>
          </w:tcPr>
          <w:p>
            <w:pPr>
              <w:jc w:val="left"/>
            </w:pPr>
            <w:r>
              <w:rPr>
                <w:rFonts w:ascii="Aptos" w:hAnsi="Aptos"/>
                <w:color w:val="1E293B"/>
                <w:sz w:val="18"/>
              </w:rPr>
              <w:t>Octree only if justified</w:t>
            </w:r>
          </w:p>
        </w:tc>
        <w:tc>
          <w:tcPr>
            <w:tcW w:type="dxa" w:w="3744"/>
            <w:tcMar>
              <w:top w:w="100" w:type="dxa"/>
              <w:start w:w="120" w:type="dxa"/>
              <w:bottom w:w="100" w:type="dxa"/>
              <w:end w:w="120" w:type="dxa"/>
            </w:tcMar>
            <w:vAlign w:val="center"/>
          </w:tcPr>
          <w:p>
            <w:pPr>
              <w:jc w:val="left"/>
            </w:pPr>
            <w:r>
              <w:rPr>
                <w:rFonts w:ascii="Aptos" w:hAnsi="Aptos"/>
                <w:color w:val="1E293B"/>
                <w:sz w:val="18"/>
              </w:rPr>
              <w:t>Reduce candidate set versus full-scene scan</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Asset priority</w:t>
            </w:r>
          </w:p>
        </w:tc>
        <w:tc>
          <w:tcPr>
            <w:tcW w:type="dxa" w:w="3528"/>
            <w:tcMar>
              <w:top w:w="100" w:type="dxa"/>
              <w:start w:w="120" w:type="dxa"/>
              <w:bottom w:w="100" w:type="dxa"/>
              <w:end w:w="120" w:type="dxa"/>
            </w:tcMar>
            <w:vAlign w:val="center"/>
          </w:tcPr>
          <w:p>
            <w:pPr>
              <w:jc w:val="left"/>
            </w:pPr>
            <w:r>
              <w:rPr>
                <w:rFonts w:ascii="Aptos" w:hAnsi="Aptos"/>
                <w:color w:val="1E293B"/>
                <w:sz w:val="18"/>
              </w:rPr>
              <w:t>Priority Queue / Heap</w:t>
            </w:r>
          </w:p>
        </w:tc>
        <w:tc>
          <w:tcPr>
            <w:tcW w:type="dxa" w:w="3744"/>
            <w:tcMar>
              <w:top w:w="100" w:type="dxa"/>
              <w:start w:w="120" w:type="dxa"/>
              <w:bottom w:w="100" w:type="dxa"/>
              <w:end w:w="120" w:type="dxa"/>
            </w:tcMar>
            <w:vAlign w:val="center"/>
          </w:tcPr>
          <w:p>
            <w:pPr>
              <w:jc w:val="left"/>
            </w:pPr>
            <w:r>
              <w:rPr>
                <w:rFonts w:ascii="Aptos" w:hAnsi="Aptos"/>
                <w:color w:val="1E293B"/>
                <w:sz w:val="18"/>
              </w:rPr>
              <w:t>O(log n) insert/pop</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Asset reuse</w:t>
            </w:r>
          </w:p>
        </w:tc>
        <w:tc>
          <w:tcPr>
            <w:tcW w:type="dxa" w:w="3528"/>
            <w:tcMar>
              <w:top w:w="100" w:type="dxa"/>
              <w:start w:w="120" w:type="dxa"/>
              <w:bottom w:w="100" w:type="dxa"/>
              <w:end w:w="120" w:type="dxa"/>
            </w:tcMar>
            <w:vAlign w:val="center"/>
          </w:tcPr>
          <w:p>
            <w:pPr>
              <w:jc w:val="center"/>
            </w:pPr>
            <w:r>
              <w:rPr>
                <w:rFonts w:ascii="Aptos" w:hAnsi="Aptos"/>
                <w:color w:val="1E293B"/>
                <w:sz w:val="18"/>
              </w:rPr>
              <w:t>LRU Cache</w:t>
            </w:r>
          </w:p>
        </w:tc>
        <w:tc>
          <w:tcPr>
            <w:tcW w:type="dxa" w:w="3744"/>
            <w:tcMar>
              <w:top w:w="100" w:type="dxa"/>
              <w:start w:w="120" w:type="dxa"/>
              <w:bottom w:w="100" w:type="dxa"/>
              <w:end w:w="120" w:type="dxa"/>
            </w:tcMar>
            <w:vAlign w:val="center"/>
          </w:tcPr>
          <w:p>
            <w:pPr>
              <w:jc w:val="left"/>
            </w:pPr>
            <w:r>
              <w:rPr>
                <w:rFonts w:ascii="Aptos" w:hAnsi="Aptos"/>
                <w:color w:val="1E293B"/>
                <w:sz w:val="18"/>
              </w:rPr>
              <w:t>O(1) lookup/update with map + linked ordering</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Animation/navigation lifecycle</w:t>
            </w:r>
          </w:p>
        </w:tc>
        <w:tc>
          <w:tcPr>
            <w:tcW w:type="dxa" w:w="3528"/>
            <w:tcMar>
              <w:top w:w="100" w:type="dxa"/>
              <w:start w:w="120" w:type="dxa"/>
              <w:bottom w:w="100" w:type="dxa"/>
              <w:end w:w="120" w:type="dxa"/>
            </w:tcMar>
            <w:vAlign w:val="center"/>
          </w:tcPr>
          <w:p>
            <w:pPr>
              <w:jc w:val="center"/>
            </w:pPr>
            <w:r>
              <w:rPr>
                <w:rFonts w:ascii="Aptos" w:hAnsi="Aptos"/>
                <w:color w:val="1E293B"/>
                <w:sz w:val="18"/>
              </w:rPr>
              <w:t>FSM</w:t>
            </w:r>
          </w:p>
        </w:tc>
        <w:tc>
          <w:tcPr>
            <w:tcW w:type="dxa" w:w="3744"/>
            <w:tcMar>
              <w:top w:w="100" w:type="dxa"/>
              <w:start w:w="120" w:type="dxa"/>
              <w:bottom w:w="100" w:type="dxa"/>
              <w:end w:w="120" w:type="dxa"/>
            </w:tcMar>
            <w:vAlign w:val="center"/>
          </w:tcPr>
          <w:p>
            <w:pPr>
              <w:jc w:val="left"/>
            </w:pPr>
            <w:r>
              <w:rPr>
                <w:rFonts w:ascii="Aptos" w:hAnsi="Aptos"/>
                <w:color w:val="1E293B"/>
                <w:sz w:val="18"/>
              </w:rPr>
              <w:t>Explicit valid transitions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Particles/effects</w:t>
            </w:r>
          </w:p>
        </w:tc>
        <w:tc>
          <w:tcPr>
            <w:tcW w:type="dxa" w:w="3528"/>
            <w:tcMar>
              <w:top w:w="100" w:type="dxa"/>
              <w:start w:w="120" w:type="dxa"/>
              <w:bottom w:w="100" w:type="dxa"/>
              <w:end w:w="120" w:type="dxa"/>
            </w:tcMar>
            <w:vAlign w:val="center"/>
          </w:tcPr>
          <w:p>
            <w:pPr>
              <w:jc w:val="center"/>
            </w:pPr>
            <w:r>
              <w:rPr>
                <w:rFonts w:ascii="Aptos" w:hAnsi="Aptos"/>
                <w:color w:val="1E293B"/>
                <w:sz w:val="18"/>
              </w:rPr>
              <w:t>Object pool</w:t>
            </w:r>
          </w:p>
        </w:tc>
        <w:tc>
          <w:tcPr>
            <w:tcW w:type="dxa" w:w="3744"/>
            <w:tcMar>
              <w:top w:w="100" w:type="dxa"/>
              <w:start w:w="120" w:type="dxa"/>
              <w:bottom w:w="100" w:type="dxa"/>
              <w:end w:w="120" w:type="dxa"/>
            </w:tcMar>
            <w:vAlign w:val="center"/>
          </w:tcPr>
          <w:p>
            <w:pPr>
              <w:jc w:val="left"/>
            </w:pPr>
            <w:r>
              <w:rPr>
                <w:rFonts w:ascii="Aptos" w:hAnsi="Aptos"/>
                <w:color w:val="1E293B"/>
                <w:sz w:val="18"/>
              </w:rPr>
              <w:t>O(1)-like reuse; lower GC pressure</w:t>
            </w:r>
          </w:p>
        </w:tc>
      </w:tr>
      <w:tr>
        <w:trPr>
          <w:cantSplit/>
        </w:trPr>
        <w:tc>
          <w:tcPr>
            <w:tcW w:type="dxa" w:w="2232"/>
            <w:tcMar>
              <w:top w:w="100" w:type="dxa"/>
              <w:start w:w="120" w:type="dxa"/>
              <w:bottom w:w="100" w:type="dxa"/>
              <w:end w:w="120" w:type="dxa"/>
            </w:tcMar>
            <w:vAlign w:val="center"/>
          </w:tcPr>
          <w:p>
            <w:pPr>
              <w:jc w:val="left"/>
            </w:pPr>
            <w:r>
              <w:rPr>
                <w:rFonts w:ascii="Aptos" w:hAnsi="Aptos"/>
                <w:color w:val="1E293B"/>
                <w:sz w:val="18"/>
              </w:rPr>
              <w:t>AI semantic retrieval</w:t>
            </w:r>
          </w:p>
        </w:tc>
        <w:tc>
          <w:tcPr>
            <w:tcW w:type="dxa" w:w="3528"/>
            <w:tcMar>
              <w:top w:w="100" w:type="dxa"/>
              <w:start w:w="120" w:type="dxa"/>
              <w:bottom w:w="100" w:type="dxa"/>
              <w:end w:w="120" w:type="dxa"/>
            </w:tcMar>
            <w:vAlign w:val="center"/>
          </w:tcPr>
          <w:p>
            <w:pPr>
              <w:jc w:val="left"/>
            </w:pPr>
            <w:r>
              <w:rPr>
                <w:rFonts w:ascii="Aptos" w:hAnsi="Aptos"/>
                <w:color w:val="1E293B"/>
                <w:sz w:val="18"/>
              </w:rPr>
              <w:t>Linear for tiny corpus; ANN/HNSW only when justified</w:t>
            </w:r>
          </w:p>
        </w:tc>
        <w:tc>
          <w:tcPr>
            <w:tcW w:type="dxa" w:w="3744"/>
            <w:tcMar>
              <w:top w:w="100" w:type="dxa"/>
              <w:start w:w="120" w:type="dxa"/>
              <w:bottom w:w="100" w:type="dxa"/>
              <w:end w:w="120" w:type="dxa"/>
            </w:tcMar>
            <w:vAlign w:val="center"/>
          </w:tcPr>
          <w:p>
            <w:pPr>
              <w:jc w:val="left"/>
            </w:pPr>
            <w:r>
              <w:rPr>
                <w:rFonts w:ascii="Aptos" w:hAnsi="Aptos"/>
                <w:color w:val="1E293B"/>
                <w:sz w:val="18"/>
              </w:rPr>
              <w:t>Do not add index complexity before corpus size requires it</w:t>
            </w:r>
          </w:p>
        </w:tc>
      </w:tr>
    </w:tbl>
    <w:p>
      <w:pPr>
        <w:spacing w:after="40"/>
        <w:widowControl/>
      </w:pPr>
    </w:p>
    <w:p>
      <w:pPr>
        <w:pStyle w:val="Heading2"/>
        <w:widowControl/>
      </w:pPr>
      <w:r>
        <w:t>15.1 Render-loop rule</w:t>
      </w:r>
    </w:p>
    <w:tbl>
      <w:tblPr>
        <w:tblW w:type="auto" w:w="0"/>
        <w:jc w:val="center"/>
        <w:tblLayout w:type="fixed"/>
        <w:tblLook w:firstColumn="1" w:firstRow="1" w:lastColumn="0" w:lastRow="0" w:noHBand="0" w:noVBand="1" w:val="04A0"/>
      </w:tblPr>
      <w:tblGrid>
        <w:gridCol w:w="9648"/>
      </w:tblGrid>
      <w:tr>
        <w:trPr>
          <w:cantSplit/>
        </w:trPr>
        <w:tc>
          <w:tcPr>
            <w:tcW w:type="dxa" w:w="9994"/>
            <w:shd w:fill="FDECEC"/>
            <w:tcMar>
              <w:top w:w="150" w:type="dxa"/>
              <w:start w:w="180" w:type="dxa"/>
              <w:bottom w:w="150" w:type="dxa"/>
              <w:end w:w="180" w:type="dxa"/>
            </w:tcMar>
          </w:tcPr>
          <w:p>
            <w:r>
              <w:rPr>
                <w:rFonts w:ascii="Aptos" w:hAnsi="Aptos"/>
                <w:b/>
                <w:color w:val="B42318"/>
                <w:sz w:val="21"/>
              </w:rPr>
              <w:t xml:space="preserve">Hard rule  </w:t>
            </w:r>
            <w:r>
              <w:rPr>
                <w:rFonts w:ascii="Aptos" w:hAnsi="Aptos"/>
                <w:color w:val="1E293B"/>
                <w:sz w:val="20"/>
              </w:rPr>
              <w:t>No uncontrolled O(n) work inside the render loop. At 60 FPS, the total frame budget is approximately 16.67 ms for JavaScript, scene updates, draw submission, and GPU rendering.</w:t>
            </w:r>
          </w:p>
        </w:tc>
      </w:tr>
    </w:tbl>
    <w:p>
      <w:pPr>
        <w:spacing w:after="40"/>
        <w:widowControl/>
      </w:pPr>
    </w:p>
    <w:p>
      <w:pPr>
        <w:widowControl/>
      </w:pPr>
      <w:r>
        <w:rPr>
          <w:rFonts w:ascii="Aptos" w:hAnsi="Aptos"/>
        </w:rPr>
        <w:t>Update frequency is partitioned: frame-critical updates run every frame; proximity or interaction hints may run at 10–20 Hz; analytics and non-critical checks run at lower frequency. Dirty flags, instancing, object pools, and data-oriented hot paths are used where profiling demonstrates benefit.</w:t>
      </w:r>
    </w:p>
    <w:p>
      <w:pPr>
        <w:pStyle w:val="Heading1"/>
        <w:widowControl/>
      </w:pPr>
      <w:r>
        <w:t>16. UI/UX and Interaction Engineering</w:t>
      </w:r>
    </w:p>
    <w:p>
      <w:pPr>
        <w:widowControl/>
      </w:pPr>
      <w:r>
        <w:rPr>
          <w:rFonts w:ascii="Aptos" w:hAnsi="Aptos"/>
        </w:rPr>
        <w:t>UI/UX is an engineering requirement, not a late design layer. Every feature must be evaluated for clarity, comfort, bilingual readability, device behavior, accessibility, and interruption safety.</w:t>
      </w:r>
    </w:p>
    <w:p>
      <w:pPr>
        <w:pStyle w:val="Heading2"/>
        <w:widowControl/>
      </w:pPr>
      <w:r>
        <w:t>16.1 Interaction pattern</w:t>
      </w:r>
    </w:p>
    <w:p>
      <w:pPr>
        <w:pStyle w:val="CodeBlock"/>
        <w:keepLines/>
        <w:shd w:fill="F5F7F8"/>
        <w:widowControl/>
      </w:pPr>
      <w:r>
        <w:rPr>
          <w:rFonts w:ascii="Consolas" w:hAnsi="Consolas"/>
          <w:color w:val="1E293B"/>
          <w:sz w:val="16"/>
        </w:rPr>
        <w:t>Hover / Focus -&gt; subtle object response -&gt; label / affordance -&gt; click -&gt; camera reframe -&gt; environment response -&gt; content / action</w:t>
      </w:r>
    </w:p>
    <w:p>
      <w:pPr>
        <w:widowControl/>
      </w:pPr>
      <w:r>
        <w:rPr>
          <w:rFonts w:ascii="Aptos" w:hAnsi="Aptos"/>
        </w:rPr>
        <w:t>Interactions should feel intentional and spatial, but animation must remain snappy enough that users do not feel trapped.</w:t>
      </w:r>
    </w:p>
    <w:p>
      <w:pPr>
        <w:pStyle w:val="Heading2"/>
        <w:widowControl/>
      </w:pPr>
      <w:r>
        <w:t>16.2 Navigation standards</w:t>
      </w:r>
    </w:p>
    <w:p>
      <w:pPr>
        <w:pStyle w:val="ListBullet"/>
        <w:spacing w:after="40"/>
        <w:widowControl/>
      </w:pPr>
      <w:r>
        <w:rPr>
          <w:rFonts w:ascii="Aptos" w:hAnsi="Aptos"/>
          <w:sz w:val="20"/>
        </w:rPr>
        <w:t>Default to guided cinematic travel between zones, not mandatory WASD navigation.</w:t>
      </w:r>
    </w:p>
    <w:p>
      <w:pPr>
        <w:pStyle w:val="ListBullet"/>
        <w:spacing w:after="40"/>
        <w:widowControl/>
      </w:pPr>
      <w:r>
        <w:rPr>
          <w:rFonts w:ascii="Aptos" w:hAnsi="Aptos"/>
          <w:sz w:val="20"/>
        </w:rPr>
        <w:t>Always expose a map or direct navigation mechanism.</w:t>
      </w:r>
    </w:p>
    <w:p>
      <w:pPr>
        <w:pStyle w:val="ListBullet"/>
        <w:spacing w:after="40"/>
        <w:widowControl/>
      </w:pPr>
      <w:r>
        <w:rPr>
          <w:rFonts w:ascii="Aptos" w:hAnsi="Aptos"/>
          <w:sz w:val="20"/>
        </w:rPr>
        <w:t>Resume, Contact, and Quick Portfolio remain directly accessible.</w:t>
      </w:r>
    </w:p>
    <w:p>
      <w:pPr>
        <w:pStyle w:val="ListBullet"/>
        <w:spacing w:after="40"/>
        <w:widowControl/>
      </w:pPr>
      <w:r>
        <w:rPr>
          <w:rFonts w:ascii="Aptos" w:hAnsi="Aptos"/>
          <w:sz w:val="20"/>
        </w:rPr>
        <w:t>Camera transitions are interrupt-safe and never leave the system in an impossible state.</w:t>
      </w:r>
    </w:p>
    <w:p>
      <w:pPr>
        <w:pStyle w:val="ListBullet"/>
        <w:spacing w:after="40"/>
        <w:widowControl/>
      </w:pPr>
      <w:r>
        <w:rPr>
          <w:rFonts w:ascii="Aptos" w:hAnsi="Aptos"/>
          <w:sz w:val="20"/>
        </w:rPr>
        <w:t>Reduced-motion users receive shortened or non-cinematic transitions.</w:t>
      </w:r>
    </w:p>
    <w:p>
      <w:pPr>
        <w:pStyle w:val="ListBullet"/>
        <w:spacing w:after="40"/>
        <w:widowControl/>
      </w:pPr>
      <w:r>
        <w:rPr>
          <w:rFonts w:ascii="Aptos" w:hAnsi="Aptos"/>
          <w:sz w:val="20"/>
        </w:rPr>
        <w:t>Mobile interaction is touch-first and simplified rather than a desktop control scheme shrunk to a phone.</w:t>
      </w:r>
    </w:p>
    <w:p>
      <w:pPr>
        <w:pStyle w:val="Heading2"/>
        <w:widowControl/>
      </w:pPr>
      <w:r>
        <w:t>16.3 Motion tokens</w:t>
      </w:r>
    </w:p>
    <w:p>
      <w:pPr>
        <w:widowControl/>
      </w:pPr>
      <w:r>
        <w:rPr>
          <w:rFonts w:ascii="Aptos" w:hAnsi="Aptos"/>
        </w:rPr>
        <w:t>Animation timings and easing must come from shared motion tokens rather than random per-component values. UI hover, panel opening, camera movement, and room activation have different motion categories and responsibilities.</w:t>
      </w:r>
    </w:p>
    <w:p>
      <w:pPr>
        <w:pStyle w:val="Heading1"/>
        <w:widowControl/>
      </w:pPr>
      <w:r>
        <w:t>17. Security Architecture</w:t>
      </w:r>
    </w:p>
    <w:p>
      <w:pPr>
        <w:widowControl/>
      </w:pPr>
      <w:r>
        <w:rPr>
          <w:rFonts w:ascii="Aptos" w:hAnsi="Aptos"/>
        </w:rPr>
        <w:t>The portfolio is public, so the best security posture is to keep the attack surface small. Static content is preferred over unnecessary APIs, and all secrets remain server-side.</w:t>
      </w:r>
    </w:p>
    <w:p>
      <w:pPr>
        <w:pStyle w:val="Heading2"/>
        <w:widowControl/>
      </w:pPr>
      <w:r>
        <w:t>17.1 Trust boundaries</w:t>
      </w:r>
    </w:p>
    <w:p>
      <w:pPr>
        <w:pStyle w:val="CodeBlock"/>
        <w:keepLines/>
        <w:shd w:fill="F5F7F8"/>
        <w:widowControl/>
      </w:pPr>
      <w:r>
        <w:rPr>
          <w:rFonts w:ascii="Consolas" w:hAnsi="Consolas"/>
          <w:color w:val="1E293B"/>
          <w:sz w:val="16"/>
        </w:rPr>
        <w:t>Browser (untrusted)</w:t>
        <w:br/>
        <w:t xml:space="preserve">   | HTTPS</w:t>
        <w:br/>
        <w:t xml:space="preserve">   v</w:t>
        <w:br/>
        <w:t>CDN/WAF</w:t>
        <w:br/>
        <w:t xml:space="preserve">   |</w:t>
        <w:br/>
        <w:t xml:space="preserve">   v</w:t>
        <w:br/>
        <w:t>Public API boundary</w:t>
        <w:br/>
        <w:t xml:space="preserve">   |-- schema validation</w:t>
        <w:br/>
        <w:t xml:space="preserve">   |-- rate limits / bot controls</w:t>
        <w:br/>
        <w:t xml:space="preserve">   |-- request-size limits</w:t>
        <w:br/>
        <w:t xml:space="preserve">   |-- tool allowlists</w:t>
        <w:br/>
        <w:t xml:space="preserve">   |</w:t>
        <w:br/>
        <w:t xml:space="preserve">   +--&gt; trusted provider adapters / secret manager</w:t>
        <w:br/>
      </w:r>
    </w:p>
    <w:p>
      <w:pPr>
        <w:pStyle w:val="Heading2"/>
        <w:widowControl/>
      </w:pPr>
      <w:r>
        <w:t>17.2 Required controls</w:t>
      </w:r>
    </w:p>
    <w:p>
      <w:pPr>
        <w:pStyle w:val="ListBullet"/>
        <w:spacing w:after="40"/>
        <w:widowControl/>
      </w:pPr>
      <w:r>
        <w:rPr>
          <w:rFonts w:ascii="Aptos" w:hAnsi="Aptos"/>
          <w:sz w:val="20"/>
        </w:rPr>
        <w:t>Content-Security-Policy, HSTS, X-Content-Type-Options, Referrer-Policy, Permissions-Policy, and clickjacking protection.</w:t>
      </w:r>
    </w:p>
    <w:p>
      <w:pPr>
        <w:pStyle w:val="ListBullet"/>
        <w:spacing w:after="40"/>
        <w:widowControl/>
      </w:pPr>
      <w:r>
        <w:rPr>
          <w:rFonts w:ascii="Aptos" w:hAnsi="Aptos"/>
          <w:sz w:val="20"/>
        </w:rPr>
        <w:t>Never expose LLM, SMTP, database, or other private credentials through Vite/public environment variables.</w:t>
      </w:r>
    </w:p>
    <w:p>
      <w:pPr>
        <w:pStyle w:val="ListBullet"/>
        <w:spacing w:after="40"/>
        <w:widowControl/>
      </w:pPr>
      <w:r>
        <w:rPr>
          <w:rFonts w:ascii="Aptos" w:hAnsi="Aptos"/>
          <w:sz w:val="20"/>
        </w:rPr>
        <w:t>Contact requests use server-side validation, spam controls, rate limits, safe length limits, and generic failure responses.</w:t>
      </w:r>
    </w:p>
    <w:p>
      <w:pPr>
        <w:pStyle w:val="ListBullet"/>
        <w:spacing w:after="40"/>
        <w:widowControl/>
      </w:pPr>
      <w:r>
        <w:rPr>
          <w:rFonts w:ascii="Aptos" w:hAnsi="Aptos"/>
          <w:sz w:val="20"/>
        </w:rPr>
        <w:t>External links use safe opener behavior.</w:t>
      </w:r>
    </w:p>
    <w:p>
      <w:pPr>
        <w:pStyle w:val="ListBullet"/>
        <w:spacing w:after="40"/>
        <w:widowControl/>
      </w:pPr>
      <w:r>
        <w:rPr>
          <w:rFonts w:ascii="Aptos" w:hAnsi="Aptos"/>
          <w:sz w:val="20"/>
        </w:rPr>
        <w:t>Source .blend files and high-resolution production source assets remain private; web exports are assumed downloadable by a capable visitor.</w:t>
      </w:r>
    </w:p>
    <w:p>
      <w:pPr>
        <w:pStyle w:val="ListBullet"/>
        <w:spacing w:after="40"/>
        <w:widowControl/>
      </w:pPr>
      <w:r>
        <w:rPr>
          <w:rFonts w:ascii="Aptos" w:hAnsi="Aptos"/>
          <w:sz w:val="20"/>
        </w:rPr>
        <w:t>Dependency installation is controlled and audited; critical vulnerabilities block release.</w:t>
      </w:r>
    </w:p>
    <w:p>
      <w:pPr>
        <w:pStyle w:val="ListBullet"/>
        <w:spacing w:after="40"/>
        <w:widowControl/>
      </w:pPr>
      <w:r>
        <w:rPr>
          <w:rFonts w:ascii="Aptos" w:hAnsi="Aptos"/>
          <w:sz w:val="20"/>
        </w:rPr>
        <w:t>AI tool permissions are strict and cannot access arbitrary URLs, shell commands, production config, or hidden internal content.</w:t>
      </w:r>
    </w:p>
    <w:p>
      <w:pPr>
        <w:pStyle w:val="Heading1"/>
        <w:widowControl/>
      </w:pPr>
      <w:r>
        <w:t>18. Loading, Performance, and 3D Runtime Budgets</w:t>
      </w:r>
    </w:p>
    <w:p>
      <w:pPr>
        <w:widowControl/>
      </w:pPr>
      <w:r>
        <w:rPr>
          <w:rFonts w:ascii="Aptos" w:hAnsi="Aptos"/>
        </w:rPr>
        <w:t>3D performance is designed from the beginning. The goal is not maximum fidelity on one developer workstation; the goal is a stable premium experience across a defined capability range.</w:t>
      </w:r>
    </w:p>
    <w:p>
      <w:pPr>
        <w:pStyle w:val="Heading2"/>
        <w:widowControl/>
      </w:pPr>
      <w:r>
        <w:t>18.1 Asset delivery strategy</w:t>
      </w:r>
    </w:p>
    <w:p>
      <w:pPr>
        <w:pStyle w:val="CodeBlock"/>
        <w:keepLines/>
        <w:shd w:fill="F5F7F8"/>
        <w:widowControl/>
      </w:pPr>
      <w:r>
        <w:rPr>
          <w:rFonts w:ascii="Consolas" w:hAnsi="Consolas"/>
          <w:color w:val="1E293B"/>
          <w:sz w:val="16"/>
        </w:rPr>
        <w:t>App Shell -&gt; immediate identity / navigation / Quick Portfolio</w:t>
        <w:br/>
        <w:t xml:space="preserve">       |</w:t>
        <w:br/>
        <w:t xml:space="preserve">       +--&gt; Current room: highest priority</w:t>
        <w:br/>
        <w:t xml:space="preserve">       +--&gt; Next likely room: preload</w:t>
        <w:br/>
        <w:t xml:space="preserve">       +--&gt; Distant rooms: lazy</w:t>
        <w:br/>
        <w:t xml:space="preserve">       +--&gt; Optional effects: lowest priority</w:t>
        <w:br/>
      </w:r>
    </w:p>
    <w:p>
      <w:pPr>
        <w:pStyle w:val="Heading2"/>
        <w:widowControl/>
      </w:pPr>
      <w:r>
        <w:t>18.2 Production asset pipeline</w:t>
      </w:r>
    </w:p>
    <w:p>
      <w:pPr>
        <w:pStyle w:val="CodeBlock"/>
        <w:keepLines/>
        <w:shd w:fill="F5F7F8"/>
        <w:widowControl/>
      </w:pPr>
      <w:r>
        <w:rPr>
          <w:rFonts w:ascii="Consolas" w:hAnsi="Consolas"/>
          <w:color w:val="1E293B"/>
          <w:sz w:val="16"/>
        </w:rPr>
        <w:t>.blend source -&gt; export GLB -&gt; validate -&gt; optimize mesh -&gt; compress textures -&gt; build quality variants -&gt; generate manifest -&gt; CDN</w:t>
      </w:r>
    </w:p>
    <w:p>
      <w:pPr>
        <w:pStyle w:val="Heading2"/>
        <w:widowControl/>
      </w:pPr>
      <w:r>
        <w:t>18.3 Blender naming and transform standards</w:t>
      </w:r>
    </w:p>
    <w:p>
      <w:pPr>
        <w:pStyle w:val="CodeBlock"/>
        <w:keepLines/>
        <w:shd w:fill="F5F7F8"/>
        <w:widowControl/>
      </w:pPr>
      <w:r>
        <w:rPr>
          <w:rFonts w:ascii="Consolas" w:hAnsi="Consolas"/>
          <w:color w:val="1E293B"/>
          <w:sz w:val="16"/>
        </w:rPr>
        <w:t>ENV_Exterior_Main</w:t>
        <w:br/>
        <w:t>PROP_Desk_Main</w:t>
        <w:br/>
        <w:t>FX_AICore_Ring</w:t>
        <w:br/>
        <w:t>COL_Entrance_Wall</w:t>
        <w:br/>
        <w:t>LOD_ServerRack_01</w:t>
        <w:br/>
        <w:t>UI_ProjectAnchor_01</w:t>
      </w:r>
    </w:p>
    <w:p>
      <w:pPr>
        <w:pStyle w:val="ListBullet"/>
        <w:spacing w:after="40"/>
        <w:widowControl/>
      </w:pPr>
      <w:r>
        <w:rPr>
          <w:rFonts w:ascii="Aptos" w:hAnsi="Aptos"/>
          <w:sz w:val="20"/>
        </w:rPr>
        <w:t>1 Blender unit = 1 meter.</w:t>
      </w:r>
    </w:p>
    <w:p>
      <w:pPr>
        <w:pStyle w:val="ListBullet"/>
        <w:spacing w:after="40"/>
        <w:widowControl/>
      </w:pPr>
      <w:r>
        <w:rPr>
          <w:rFonts w:ascii="Aptos" w:hAnsi="Aptos"/>
          <w:sz w:val="20"/>
        </w:rPr>
        <w:t>Origins are logically placed.</w:t>
      </w:r>
    </w:p>
    <w:p>
      <w:pPr>
        <w:pStyle w:val="ListBullet"/>
        <w:spacing w:after="40"/>
        <w:widowControl/>
      </w:pPr>
      <w:r>
        <w:rPr>
          <w:rFonts w:ascii="Aptos" w:hAnsi="Aptos"/>
          <w:sz w:val="20"/>
        </w:rPr>
        <w:t>Scale/rotation are applied before export.</w:t>
      </w:r>
    </w:p>
    <w:p>
      <w:pPr>
        <w:pStyle w:val="ListBullet"/>
        <w:spacing w:after="40"/>
        <w:widowControl/>
      </w:pPr>
      <w:r>
        <w:rPr>
          <w:rFonts w:ascii="Aptos" w:hAnsi="Aptos"/>
          <w:sz w:val="20"/>
        </w:rPr>
        <w:t>Collision meshes are intentionally low-poly.</w:t>
      </w:r>
    </w:p>
    <w:p>
      <w:pPr>
        <w:pStyle w:val="ListBullet"/>
        <w:spacing w:after="40"/>
        <w:widowControl/>
      </w:pPr>
      <w:r>
        <w:rPr>
          <w:rFonts w:ascii="Aptos" w:hAnsi="Aptos"/>
          <w:sz w:val="20"/>
        </w:rPr>
        <w:t>Repeated geometry uses instancing where appropriate.</w:t>
      </w:r>
    </w:p>
    <w:p>
      <w:pPr>
        <w:pStyle w:val="Heading2"/>
        <w:widowControl/>
      </w:pPr>
      <w:r>
        <w:t>18.4 Runtime performance controls</w:t>
      </w:r>
    </w:p>
    <w:p>
      <w:pPr>
        <w:pStyle w:val="ListBullet"/>
        <w:spacing w:after="40"/>
        <w:widowControl/>
      </w:pPr>
      <w:r>
        <w:rPr>
          <w:rFonts w:ascii="Aptos" w:hAnsi="Aptos"/>
          <w:sz w:val="20"/>
        </w:rPr>
        <w:t>KTX2 texture compression and mesh optimization/compression where supported.</w:t>
      </w:r>
    </w:p>
    <w:p>
      <w:pPr>
        <w:pStyle w:val="ListBullet"/>
        <w:spacing w:after="40"/>
        <w:widowControl/>
      </w:pPr>
      <w:r>
        <w:rPr>
          <w:rFonts w:ascii="Aptos" w:hAnsi="Aptos"/>
          <w:sz w:val="20"/>
        </w:rPr>
        <w:t>LOD for expensive geometry; instancing for repeated objects.</w:t>
      </w:r>
    </w:p>
    <w:p>
      <w:pPr>
        <w:pStyle w:val="ListBullet"/>
        <w:spacing w:after="40"/>
        <w:widowControl/>
      </w:pPr>
      <w:r>
        <w:rPr>
          <w:rFonts w:ascii="Aptos" w:hAnsi="Aptos"/>
          <w:sz w:val="20"/>
        </w:rPr>
        <w:t>BVH for expensive raycasting; lower-cost collision proxies rather than visual meshes.</w:t>
      </w:r>
    </w:p>
    <w:p>
      <w:pPr>
        <w:pStyle w:val="ListBullet"/>
        <w:spacing w:after="40"/>
        <w:widowControl/>
      </w:pPr>
      <w:r>
        <w:rPr>
          <w:rFonts w:ascii="Aptos" w:hAnsi="Aptos"/>
          <w:sz w:val="20"/>
        </w:rPr>
        <w:t>Adaptive DPR, particle count, post-processing, shadows, and texture quality.</w:t>
      </w:r>
    </w:p>
    <w:p>
      <w:pPr>
        <w:pStyle w:val="ListBullet"/>
        <w:spacing w:after="40"/>
        <w:widowControl/>
      </w:pPr>
      <w:r>
        <w:rPr>
          <w:rFonts w:ascii="Aptos" w:hAnsi="Aptos"/>
          <w:sz w:val="20"/>
        </w:rPr>
        <w:t>No React state updates for camera position, pointer position, shader time, or particle transforms on every frame.</w:t>
      </w:r>
    </w:p>
    <w:p>
      <w:pPr>
        <w:pStyle w:val="ListBullet"/>
        <w:spacing w:after="40"/>
        <w:widowControl/>
      </w:pPr>
      <w:r>
        <w:rPr>
          <w:rFonts w:ascii="Aptos" w:hAnsi="Aptos"/>
          <w:sz w:val="20"/>
        </w:rPr>
        <w:t>Memory ownership is explicit: geometry/material/texture/event/timeline/audio resources are disposed when no longer needed.</w:t>
      </w:r>
    </w:p>
    <w:p>
      <w:pPr>
        <w:pStyle w:val="Heading1"/>
        <w:widowControl/>
      </w:pPr>
      <w:r>
        <w:t>19. Fallback and Recovery Strategy</w:t>
      </w:r>
    </w:p>
    <w:tbl>
      <w:tblPr>
        <w:tblW w:type="auto" w:w="0"/>
        <w:jc w:val="center"/>
        <w:tblLayout w:type="fixed"/>
        <w:tblLook w:firstColumn="1" w:firstRow="1" w:lastColumn="0" w:lastRow="0" w:noHBand="0" w:noVBand="1" w:val="04A0"/>
      </w:tblPr>
      <w:tblGrid>
        <w:gridCol w:w="9648"/>
      </w:tblGrid>
      <w:tr>
        <w:trPr>
          <w:cantSplit/>
        </w:trPr>
        <w:tc>
          <w:tcPr>
            <w:tcW w:type="dxa" w:w="9994"/>
            <w:shd w:fill="EAF7F1"/>
            <w:tcMar>
              <w:top w:w="150" w:type="dxa"/>
              <w:start w:w="180" w:type="dxa"/>
              <w:bottom w:w="150" w:type="dxa"/>
              <w:end w:w="180" w:type="dxa"/>
            </w:tcMar>
          </w:tcPr>
          <w:p>
            <w:r>
              <w:rPr>
                <w:rFonts w:ascii="Aptos" w:hAnsi="Aptos"/>
                <w:b/>
                <w:color w:val="13795B"/>
                <w:sz w:val="21"/>
              </w:rPr>
              <w:t xml:space="preserve">Fallback hierarchy  </w:t>
            </w:r>
            <w:r>
              <w:rPr>
                <w:rFonts w:ascii="Aptos" w:hAnsi="Aptos"/>
                <w:color w:val="1E293B"/>
                <w:sz w:val="20"/>
              </w:rPr>
              <w:t>Premium 3D -&gt; Reduced Quality 3D -&gt; Lightweight Experience -&gt; 2D Quick Portfolio -&gt; Static Core Information.</w:t>
            </w:r>
          </w:p>
        </w:tc>
      </w:tr>
    </w:tbl>
    <w:p>
      <w:pPr>
        <w:spacing w:after="40"/>
        <w:widowControl/>
      </w:pPr>
    </w:p>
    <w:p>
      <w:pPr>
        <w:pStyle w:val="Heading2"/>
        <w:widowControl/>
      </w:pPr>
      <w:r>
        <w:t>19.1 Failure matrix</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Mar>
              <w:top w:w="110" w:type="dxa"/>
              <w:start w:w="120" w:type="dxa"/>
              <w:bottom w:w="110" w:type="dxa"/>
              <w:end w:w="120" w:type="dxa"/>
            </w:tcMar>
            <w:vAlign w:val="center"/>
          </w:tcPr>
          <w:p>
            <w:pPr>
              <w:jc w:val="center"/>
            </w:pPr>
            <w:r>
              <w:rPr>
                <w:rFonts w:ascii="Aptos" w:hAnsi="Aptos"/>
                <w:b/>
                <w:color w:val="FFFFFF"/>
                <w:sz w:val="18"/>
              </w:rPr>
              <w:t>Failure</w:t>
            </w:r>
          </w:p>
        </w:tc>
        <w:tc>
          <w:tcPr>
            <w:tcW w:type="dxa" w:w="6624"/>
            <w:shd w:fill="132238"/>
            <w:tcMar>
              <w:top w:w="110" w:type="dxa"/>
              <w:start w:w="120" w:type="dxa"/>
              <w:bottom w:w="110" w:type="dxa"/>
              <w:end w:w="120" w:type="dxa"/>
            </w:tcMar>
            <w:vAlign w:val="center"/>
          </w:tcPr>
          <w:p>
            <w:pPr>
              <w:jc w:val="center"/>
            </w:pPr>
            <w:r>
              <w:rPr>
                <w:rFonts w:ascii="Aptos" w:hAnsi="Aptos"/>
                <w:b/>
                <w:color w:val="FFFFFF"/>
                <w:sz w:val="18"/>
              </w:rPr>
              <w:t>Required behavior</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WebGL unsupported/context lost</w:t>
            </w:r>
          </w:p>
        </w:tc>
        <w:tc>
          <w:tcPr>
            <w:tcW w:type="dxa" w:w="6624"/>
            <w:tcMar>
              <w:top w:w="100" w:type="dxa"/>
              <w:start w:w="120" w:type="dxa"/>
              <w:bottom w:w="100" w:type="dxa"/>
              <w:end w:w="120" w:type="dxa"/>
            </w:tcMar>
            <w:vAlign w:val="center"/>
          </w:tcPr>
          <w:p>
            <w:pPr>
              <w:jc w:val="left"/>
            </w:pPr>
            <w:r>
              <w:rPr>
                <w:rFonts w:ascii="Aptos" w:hAnsi="Aptos"/>
                <w:color w:val="1E293B"/>
                <w:sz w:val="18"/>
              </w:rPr>
              <w:t>Attempt safe recovery; otherwise Quick Portfolio with all core information</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Heavy GLB fails</w:t>
            </w:r>
          </w:p>
        </w:tc>
        <w:tc>
          <w:tcPr>
            <w:tcW w:type="dxa" w:w="6624"/>
            <w:tcMar>
              <w:top w:w="100" w:type="dxa"/>
              <w:start w:w="120" w:type="dxa"/>
              <w:bottom w:w="100" w:type="dxa"/>
              <w:end w:w="120" w:type="dxa"/>
            </w:tcMar>
            <w:vAlign w:val="center"/>
          </w:tcPr>
          <w:p>
            <w:pPr>
              <w:jc w:val="left"/>
            </w:pPr>
            <w:r>
              <w:rPr>
                <w:rFonts w:ascii="Aptos" w:hAnsi="Aptos"/>
                <w:color w:val="1E293B"/>
                <w:sz w:val="18"/>
              </w:rPr>
              <w:t>Retry -&gt; lower-quality variant -&gt; text/2D representation</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Texture fails</w:t>
            </w:r>
          </w:p>
        </w:tc>
        <w:tc>
          <w:tcPr>
            <w:tcW w:type="dxa" w:w="6624"/>
            <w:tcMar>
              <w:top w:w="100" w:type="dxa"/>
              <w:start w:w="120" w:type="dxa"/>
              <w:bottom w:w="100" w:type="dxa"/>
              <w:end w:w="120" w:type="dxa"/>
            </w:tcMar>
            <w:vAlign w:val="center"/>
          </w:tcPr>
          <w:p>
            <w:pPr>
              <w:jc w:val="left"/>
            </w:pPr>
            <w:r>
              <w:rPr>
                <w:rFonts w:ascii="Aptos" w:hAnsi="Aptos"/>
                <w:color w:val="1E293B"/>
                <w:sz w:val="18"/>
              </w:rPr>
              <w:t>Fallback material/texture; do not block the room</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AI unavailable</w:t>
            </w:r>
          </w:p>
        </w:tc>
        <w:tc>
          <w:tcPr>
            <w:tcW w:type="dxa" w:w="6624"/>
            <w:tcMar>
              <w:top w:w="100" w:type="dxa"/>
              <w:start w:w="120" w:type="dxa"/>
              <w:bottom w:w="100" w:type="dxa"/>
              <w:end w:w="120" w:type="dxa"/>
            </w:tcMar>
            <w:vAlign w:val="center"/>
          </w:tcPr>
          <w:p>
            <w:pPr>
              <w:jc w:val="left"/>
            </w:pPr>
            <w:r>
              <w:rPr>
                <w:rFonts w:ascii="Aptos" w:hAnsi="Aptos"/>
                <w:color w:val="1E293B"/>
                <w:sz w:val="18"/>
              </w:rPr>
              <w:t>Search + deterministic navigation + normal portfolio remain active</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Contact provider fails</w:t>
            </w:r>
          </w:p>
        </w:tc>
        <w:tc>
          <w:tcPr>
            <w:tcW w:type="dxa" w:w="6624"/>
            <w:tcMar>
              <w:top w:w="100" w:type="dxa"/>
              <w:start w:w="120" w:type="dxa"/>
              <w:bottom w:w="100" w:type="dxa"/>
              <w:end w:w="120" w:type="dxa"/>
            </w:tcMar>
            <w:vAlign w:val="center"/>
          </w:tcPr>
          <w:p>
            <w:pPr>
              <w:jc w:val="left"/>
            </w:pPr>
            <w:r>
              <w:rPr>
                <w:rFonts w:ascii="Aptos" w:hAnsi="Aptos"/>
                <w:color w:val="1E293B"/>
                <w:sz w:val="18"/>
              </w:rPr>
              <w:t>Preserve message, offer retry and direct professional email</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Chinese content missing</w:t>
            </w:r>
          </w:p>
        </w:tc>
        <w:tc>
          <w:tcPr>
            <w:tcW w:type="dxa" w:w="6624"/>
            <w:tcMar>
              <w:top w:w="100" w:type="dxa"/>
              <w:start w:w="120" w:type="dxa"/>
              <w:bottom w:w="100" w:type="dxa"/>
              <w:end w:w="120" w:type="dxa"/>
            </w:tcMar>
            <w:vAlign w:val="center"/>
          </w:tcPr>
          <w:p>
            <w:pPr>
              <w:jc w:val="left"/>
            </w:pPr>
            <w:r>
              <w:rPr>
                <w:rFonts w:ascii="Aptos" w:hAnsi="Aptos"/>
                <w:color w:val="1E293B"/>
                <w:sz w:val="18"/>
              </w:rPr>
              <w:t>Fallback to English; required production gaps should be caught before release</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Animation interrupted</w:t>
            </w:r>
          </w:p>
        </w:tc>
        <w:tc>
          <w:tcPr>
            <w:tcW w:type="dxa" w:w="6624"/>
            <w:tcMar>
              <w:top w:w="100" w:type="dxa"/>
              <w:start w:w="120" w:type="dxa"/>
              <w:bottom w:w="100" w:type="dxa"/>
              <w:end w:w="120" w:type="dxa"/>
            </w:tcMar>
            <w:vAlign w:val="center"/>
          </w:tcPr>
          <w:p>
            <w:pPr>
              <w:jc w:val="left"/>
            </w:pPr>
            <w:r>
              <w:rPr>
                <w:rFonts w:ascii="Aptos" w:hAnsi="Aptos"/>
                <w:color w:val="1E293B"/>
                <w:sz w:val="18"/>
              </w:rPr>
              <w:t>Resolve to a safe logical state; never trap navigation</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Audio/voice fails</w:t>
            </w:r>
          </w:p>
        </w:tc>
        <w:tc>
          <w:tcPr>
            <w:tcW w:type="dxa" w:w="6624"/>
            <w:tcMar>
              <w:top w:w="100" w:type="dxa"/>
              <w:start w:w="120" w:type="dxa"/>
              <w:bottom w:w="100" w:type="dxa"/>
              <w:end w:w="120" w:type="dxa"/>
            </w:tcMar>
            <w:vAlign w:val="center"/>
          </w:tcPr>
          <w:p>
            <w:pPr>
              <w:jc w:val="left"/>
            </w:pPr>
            <w:r>
              <w:rPr>
                <w:rFonts w:ascii="Aptos" w:hAnsi="Aptos"/>
                <w:color w:val="1E293B"/>
                <w:sz w:val="18"/>
              </w:rPr>
              <w:t>Continue silently / text-only</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Architecture visualization fails</w:t>
            </w:r>
          </w:p>
        </w:tc>
        <w:tc>
          <w:tcPr>
            <w:tcW w:type="dxa" w:w="6624"/>
            <w:tcMar>
              <w:top w:w="100" w:type="dxa"/>
              <w:start w:w="120" w:type="dxa"/>
              <w:bottom w:w="100" w:type="dxa"/>
              <w:end w:w="120" w:type="dxa"/>
            </w:tcMar>
            <w:vAlign w:val="center"/>
          </w:tcPr>
          <w:p>
            <w:pPr>
              <w:jc w:val="left"/>
            </w:pPr>
            <w:r>
              <w:rPr>
                <w:rFonts w:ascii="Aptos" w:hAnsi="Aptos"/>
                <w:color w:val="1E293B"/>
                <w:sz w:val="18"/>
              </w:rPr>
              <w:t>Show 2D diagram or structured explanation</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Resume asset fails</w:t>
            </w:r>
          </w:p>
        </w:tc>
        <w:tc>
          <w:tcPr>
            <w:tcW w:type="dxa" w:w="6624"/>
            <w:tcMar>
              <w:top w:w="100" w:type="dxa"/>
              <w:start w:w="120" w:type="dxa"/>
              <w:bottom w:w="100" w:type="dxa"/>
              <w:end w:w="120" w:type="dxa"/>
            </w:tcMar>
            <w:vAlign w:val="center"/>
          </w:tcPr>
          <w:p>
            <w:pPr>
              <w:jc w:val="left"/>
            </w:pPr>
            <w:r>
              <w:rPr>
                <w:rFonts w:ascii="Aptos" w:hAnsi="Aptos"/>
                <w:color w:val="1E293B"/>
                <w:sz w:val="18"/>
              </w:rPr>
              <w:t>Provide HTML resume representation if available</w:t>
            </w:r>
          </w:p>
        </w:tc>
      </w:tr>
    </w:tbl>
    <w:p>
      <w:pPr>
        <w:spacing w:after="40"/>
        <w:widowControl/>
      </w:pPr>
    </w:p>
    <w:p>
      <w:pPr>
        <w:pStyle w:val="Heading2"/>
        <w:widowControl/>
      </w:pPr>
      <w:r>
        <w:t>19.2 Error boundaries and recovery</w:t>
      </w:r>
    </w:p>
    <w:p>
      <w:pPr>
        <w:pStyle w:val="CodeBlock"/>
        <w:keepLines/>
        <w:shd w:fill="F5F7F8"/>
        <w:widowControl/>
      </w:pPr>
      <w:r>
        <w:rPr>
          <w:rFonts w:ascii="Consolas" w:hAnsi="Consolas"/>
          <w:color w:val="1E293B"/>
          <w:sz w:val="16"/>
        </w:rPr>
        <w:t>App Boundary</w:t>
        <w:br/>
        <w:t xml:space="preserve">  +-- Experience Boundary</w:t>
        <w:br/>
        <w:t xml:space="preserve">  +-- Scene Boundary</w:t>
        <w:br/>
        <w:t xml:space="preserve">  +-- AI Boundary</w:t>
        <w:br/>
        <w:t xml:space="preserve">  +-- Project Boundary</w:t>
        <w:br/>
        <w:t xml:space="preserve">  +-- Contact Boundary</w:t>
      </w:r>
    </w:p>
    <w:p>
      <w:pPr>
        <w:widowControl/>
      </w:pPr>
      <w:r>
        <w:rPr>
          <w:rFonts w:ascii="Aptos" w:hAnsi="Aptos"/>
        </w:rPr>
        <w:t>Recovery prefers the last known safe state. Corrupted state is discarded rather than repeatedly restored. User-facing errors are clear, bilingual, and non-technical.</w:t>
      </w:r>
    </w:p>
    <w:p>
      <w:pPr>
        <w:pStyle w:val="Heading1"/>
        <w:widowControl/>
      </w:pPr>
      <w:r>
        <w:t>20. Observability</w:t>
      </w:r>
    </w:p>
    <w:p>
      <w:pPr>
        <w:widowControl/>
      </w:pPr>
      <w:r>
        <w:rPr>
          <w:rFonts w:ascii="Aptos" w:hAnsi="Aptos"/>
        </w:rPr>
        <w:t>Observability has equal priority with security and performance. Every important failure path must produce enough evidence to detect, diagnose, trace, and recover.</w:t>
      </w:r>
    </w:p>
    <w:p>
      <w:pPr>
        <w:pStyle w:val="Heading2"/>
        <w:widowControl/>
      </w:pPr>
      <w:r>
        <w:t>20.1 Four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32238"/>
            <w:tcMar>
              <w:top w:w="110" w:type="dxa"/>
              <w:start w:w="120" w:type="dxa"/>
              <w:bottom w:w="110" w:type="dxa"/>
              <w:end w:w="120" w:type="dxa"/>
            </w:tcMar>
            <w:vAlign w:val="center"/>
          </w:tcPr>
          <w:p>
            <w:pPr>
              <w:jc w:val="center"/>
            </w:pPr>
            <w:r>
              <w:rPr>
                <w:rFonts w:ascii="Aptos" w:hAnsi="Aptos"/>
                <w:b/>
                <w:color w:val="FFFFFF"/>
                <w:sz w:val="18"/>
              </w:rPr>
              <w:t>Pillar</w:t>
            </w:r>
          </w:p>
        </w:tc>
        <w:tc>
          <w:tcPr>
            <w:tcW w:type="dxa" w:w="7416"/>
            <w:shd w:fill="132238"/>
            <w:tcMar>
              <w:top w:w="110" w:type="dxa"/>
              <w:start w:w="120" w:type="dxa"/>
              <w:bottom w:w="110" w:type="dxa"/>
              <w:end w:w="120" w:type="dxa"/>
            </w:tcMar>
            <w:vAlign w:val="center"/>
          </w:tcPr>
          <w:p>
            <w:pPr>
              <w:jc w:val="center"/>
            </w:pPr>
            <w:r>
              <w:rPr>
                <w:rFonts w:ascii="Aptos" w:hAnsi="Aptos"/>
                <w:b/>
                <w:color w:val="FFFFFF"/>
                <w:sz w:val="18"/>
              </w:rPr>
              <w:t>Examples</w:t>
            </w:r>
          </w:p>
        </w:tc>
      </w:tr>
      <w:tr>
        <w:trPr>
          <w:cantSplit/>
        </w:trPr>
        <w:tc>
          <w:tcPr>
            <w:tcW w:type="dxa" w:w="2088"/>
            <w:tcMar>
              <w:top w:w="100" w:type="dxa"/>
              <w:start w:w="120" w:type="dxa"/>
              <w:bottom w:w="100" w:type="dxa"/>
              <w:end w:w="120" w:type="dxa"/>
            </w:tcMar>
            <w:vAlign w:val="center"/>
          </w:tcPr>
          <w:p>
            <w:pPr>
              <w:jc w:val="center"/>
            </w:pPr>
            <w:r>
              <w:rPr>
                <w:rFonts w:ascii="Aptos" w:hAnsi="Aptos"/>
                <w:color w:val="1E293B"/>
                <w:sz w:val="18"/>
              </w:rPr>
              <w:t>Structured logs</w:t>
            </w:r>
          </w:p>
        </w:tc>
        <w:tc>
          <w:tcPr>
            <w:tcW w:type="dxa" w:w="7416"/>
            <w:tcMar>
              <w:top w:w="100" w:type="dxa"/>
              <w:start w:w="120" w:type="dxa"/>
              <w:bottom w:w="100" w:type="dxa"/>
              <w:end w:w="120" w:type="dxa"/>
            </w:tcMar>
            <w:vAlign w:val="center"/>
          </w:tcPr>
          <w:p>
            <w:pPr>
              <w:jc w:val="left"/>
            </w:pPr>
            <w:r>
              <w:rPr>
                <w:rFonts w:ascii="Aptos" w:hAnsi="Aptos"/>
                <w:color w:val="1E293B"/>
                <w:sz w:val="18"/>
              </w:rPr>
              <w:t>module, event, severity, request/correlation ID, duration, error code, fallback status</w:t>
            </w:r>
          </w:p>
        </w:tc>
      </w:tr>
      <w:tr>
        <w:trPr>
          <w:cantSplit/>
        </w:trPr>
        <w:tc>
          <w:tcPr>
            <w:tcW w:type="dxa" w:w="2088"/>
            <w:tcMar>
              <w:top w:w="100" w:type="dxa"/>
              <w:start w:w="120" w:type="dxa"/>
              <w:bottom w:w="100" w:type="dxa"/>
              <w:end w:w="120" w:type="dxa"/>
            </w:tcMar>
            <w:vAlign w:val="center"/>
          </w:tcPr>
          <w:p>
            <w:pPr>
              <w:jc w:val="center"/>
            </w:pPr>
            <w:r>
              <w:rPr>
                <w:rFonts w:ascii="Aptos" w:hAnsi="Aptos"/>
                <w:color w:val="1E293B"/>
                <w:sz w:val="18"/>
              </w:rPr>
              <w:t>Metrics</w:t>
            </w:r>
          </w:p>
        </w:tc>
        <w:tc>
          <w:tcPr>
            <w:tcW w:type="dxa" w:w="7416"/>
            <w:tcMar>
              <w:top w:w="100" w:type="dxa"/>
              <w:start w:w="120" w:type="dxa"/>
              <w:bottom w:w="100" w:type="dxa"/>
              <w:end w:w="120" w:type="dxa"/>
            </w:tcMar>
            <w:vAlign w:val="center"/>
          </w:tcPr>
          <w:p>
            <w:pPr>
              <w:jc w:val="left"/>
            </w:pPr>
            <w:r>
              <w:rPr>
                <w:rFonts w:ascii="Aptos" w:hAnsi="Aptos"/>
                <w:color w:val="1E293B"/>
                <w:sz w:val="18"/>
              </w:rPr>
              <w:t>FPS, frame time, draw calls, load durations, error rate, AI latency, tool success, fallback rate</w:t>
            </w:r>
          </w:p>
        </w:tc>
      </w:tr>
      <w:tr>
        <w:trPr>
          <w:cantSplit/>
        </w:trPr>
        <w:tc>
          <w:tcPr>
            <w:tcW w:type="dxa" w:w="2088"/>
            <w:tcMar>
              <w:top w:w="100" w:type="dxa"/>
              <w:start w:w="120" w:type="dxa"/>
              <w:bottom w:w="100" w:type="dxa"/>
              <w:end w:w="120" w:type="dxa"/>
            </w:tcMar>
            <w:vAlign w:val="center"/>
          </w:tcPr>
          <w:p>
            <w:pPr>
              <w:jc w:val="center"/>
            </w:pPr>
            <w:r>
              <w:rPr>
                <w:rFonts w:ascii="Aptos" w:hAnsi="Aptos"/>
                <w:color w:val="1E293B"/>
                <w:sz w:val="18"/>
              </w:rPr>
              <w:t>Traces</w:t>
            </w:r>
          </w:p>
        </w:tc>
        <w:tc>
          <w:tcPr>
            <w:tcW w:type="dxa" w:w="7416"/>
            <w:tcMar>
              <w:top w:w="100" w:type="dxa"/>
              <w:start w:w="120" w:type="dxa"/>
              <w:bottom w:w="100" w:type="dxa"/>
              <w:end w:w="120" w:type="dxa"/>
            </w:tcMar>
            <w:vAlign w:val="center"/>
          </w:tcPr>
          <w:p>
            <w:pPr>
              <w:jc w:val="left"/>
            </w:pPr>
            <w:r>
              <w:rPr>
                <w:rFonts w:ascii="Aptos" w:hAnsi="Aptos"/>
                <w:color w:val="1E293B"/>
                <w:sz w:val="18"/>
              </w:rPr>
              <w:t>AI request -&gt; retrieval -&gt; model -&gt; tool -&gt; navigation -&gt; room/project open</w:t>
            </w:r>
          </w:p>
        </w:tc>
      </w:tr>
      <w:tr>
        <w:trPr>
          <w:cantSplit/>
        </w:trPr>
        <w:tc>
          <w:tcPr>
            <w:tcW w:type="dxa" w:w="2088"/>
            <w:tcMar>
              <w:top w:w="100" w:type="dxa"/>
              <w:start w:w="120" w:type="dxa"/>
              <w:bottom w:w="100" w:type="dxa"/>
              <w:end w:w="120" w:type="dxa"/>
            </w:tcMar>
            <w:vAlign w:val="center"/>
          </w:tcPr>
          <w:p>
            <w:pPr>
              <w:jc w:val="left"/>
            </w:pPr>
            <w:r>
              <w:rPr>
                <w:rFonts w:ascii="Aptos" w:hAnsi="Aptos"/>
                <w:color w:val="1E293B"/>
                <w:sz w:val="18"/>
              </w:rPr>
              <w:t>Experience telemetry</w:t>
            </w:r>
          </w:p>
        </w:tc>
        <w:tc>
          <w:tcPr>
            <w:tcW w:type="dxa" w:w="7416"/>
            <w:tcMar>
              <w:top w:w="100" w:type="dxa"/>
              <w:start w:w="120" w:type="dxa"/>
              <w:bottom w:w="100" w:type="dxa"/>
              <w:end w:w="120" w:type="dxa"/>
            </w:tcMar>
            <w:vAlign w:val="center"/>
          </w:tcPr>
          <w:p>
            <w:pPr>
              <w:jc w:val="left"/>
            </w:pPr>
            <w:r>
              <w:rPr>
                <w:rFonts w:ascii="Aptos" w:hAnsi="Aptos"/>
                <w:color w:val="1E293B"/>
                <w:sz w:val="18"/>
              </w:rPr>
              <w:t>time-to-evidence, navigation success, asset failure, quality downgrade, crash-free sessions</w:t>
            </w:r>
          </w:p>
        </w:tc>
      </w:tr>
    </w:tbl>
    <w:p>
      <w:pPr>
        <w:spacing w:after="40"/>
        <w:widowControl/>
      </w:pPr>
    </w:p>
    <w:p>
      <w:pPr>
        <w:pStyle w:val="Heading2"/>
        <w:widowControl/>
      </w:pPr>
      <w:r>
        <w:t>20.2 Error taxonomy</w:t>
      </w:r>
    </w:p>
    <w:p>
      <w:pPr>
        <w:pStyle w:val="CodeBlock"/>
        <w:keepLines/>
        <w:shd w:fill="F5F7F8"/>
        <w:widowControl/>
      </w:pPr>
      <w:r>
        <w:rPr>
          <w:rFonts w:ascii="Consolas" w:hAnsi="Consolas"/>
          <w:color w:val="1E293B"/>
          <w:sz w:val="16"/>
        </w:rPr>
        <w:t>APP | SCENE | ASSET | RENDER | NAVIGATION | AI | RETRIEVAL | TOOL | CONTACT | I18N | PERFORMANCE | SECURITY | RECOVERY</w:t>
      </w:r>
    </w:p>
    <w:p>
      <w:pPr>
        <w:pStyle w:val="Heading2"/>
        <w:widowControl/>
      </w:pPr>
      <w:r>
        <w:t>20.3 Development diagnostics HUD</w:t>
      </w:r>
    </w:p>
    <w:p>
      <w:pPr>
        <w:pStyle w:val="CodeBlock"/>
        <w:keepLines/>
        <w:shd w:fill="F5F7F8"/>
        <w:widowControl/>
      </w:pPr>
      <w:r>
        <w:rPr>
          <w:rFonts w:ascii="Consolas" w:hAnsi="Consolas"/>
          <w:color w:val="1E293B"/>
          <w:sz w:val="16"/>
        </w:rPr>
        <w:t>FPS: 59</w:t>
        <w:br/>
        <w:t>Frame: 16.8ms</w:t>
        <w:br/>
        <w:t>Draw Calls: 142</w:t>
        <w:br/>
        <w:t>Triangles: 380k</w:t>
        <w:br/>
        <w:t>Room: AI Lab</w:t>
        <w:br/>
        <w:t>Quality: HIGH</w:t>
        <w:br/>
        <w:t>Assets: 18/18</w:t>
        <w:br/>
        <w:t>AI: HEALTHY</w:t>
      </w:r>
    </w:p>
    <w:p>
      <w:pPr>
        <w:widowControl/>
      </w:pPr>
      <w:r>
        <w:rPr>
          <w:rFonts w:ascii="Aptos" w:hAnsi="Aptos"/>
        </w:rPr>
        <w:t>This is a development/internal diagnostic surface, not a normal visitor interface. Production may expose only a curated System Health visualization inside the AI Lab.</w:t>
      </w:r>
    </w:p>
    <w:p>
      <w:pPr>
        <w:pStyle w:val="Heading1"/>
        <w:widowControl/>
      </w:pPr>
      <w:r>
        <w:t>21. Deployment Architecture and Constraints</w:t>
      </w:r>
    </w:p>
    <w:p>
      <w:pPr>
        <w:widowControl/>
      </w:pPr>
      <w:r>
        <w:rPr>
          <w:rFonts w:ascii="Aptos" w:hAnsi="Aptos"/>
        </w:rPr>
        <w:t>Deployment is treated as a delivery system, not a hosting afterthought. The target is globally deliverable, China-aware, secure, cache-efficient, rollbackable, and economical for an asset-heavy 3D application.</w:t>
      </w:r>
    </w:p>
    <w:p>
      <w:pPr>
        <w:pStyle w:val="Heading2"/>
        <w:widowControl/>
      </w:pPr>
      <w:r>
        <w:t>21.1 Deployment topology</w:t>
      </w:r>
    </w:p>
    <w:p>
      <w:pPr>
        <w:pStyle w:val="CodeBlock"/>
        <w:keepLines/>
        <w:shd w:fill="F5F7F8"/>
        <w:widowControl/>
      </w:pPr>
      <w:r>
        <w:rPr>
          <w:rFonts w:ascii="Consolas" w:hAnsi="Consolas"/>
          <w:color w:val="1E293B"/>
          <w:sz w:val="16"/>
        </w:rPr>
        <w:t>Global / China Visitor</w:t>
        <w:br/>
        <w:t xml:space="preserve">        |</w:t>
        <w:br/>
        <w:t xml:space="preserve">        v</w:t>
        <w:br/>
        <w:t>DNS / Traffic Routing</w:t>
        <w:br/>
        <w:t xml:space="preserve">        |</w:t>
        <w:br/>
        <w:t xml:space="preserve">        v</w:t>
        <w:br/>
        <w:t>CDN + WAF</w:t>
        <w:br/>
        <w:t xml:space="preserve">   +----+-------------------+</w:t>
        <w:br/>
        <w:t xml:space="preserve">   |                        |</w:t>
        <w:br/>
        <w:t>Static App               Asset Delivery</w:t>
        <w:br/>
        <w:t>React/Vite               GLB/KTX2/audio/video</w:t>
        <w:br/>
        <w:t xml:space="preserve">   |</w:t>
        <w:br/>
        <w:t xml:space="preserve">   v</w:t>
        <w:br/>
        <w:t>API / Edge Gateway</w:t>
        <w:br/>
        <w:t xml:space="preserve">   +--&gt; AI Service -&gt; Retrieval -&gt; Provider Adapter(s)</w:t>
        <w:br/>
        <w:t xml:space="preserve">   +--&gt; Contact Service -&gt; Mail Provider</w:t>
        <w:br/>
        <w:t xml:space="preserve">   +--&gt; Analytics / Telemetry</w:t>
        <w:br/>
      </w:r>
    </w:p>
    <w:p>
      <w:pPr>
        <w:pStyle w:val="Heading2"/>
        <w:widowControl/>
      </w:pPr>
      <w:r>
        <w:t>21.2 Caching and versioning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Mar>
              <w:top w:w="110" w:type="dxa"/>
              <w:start w:w="120" w:type="dxa"/>
              <w:bottom w:w="110" w:type="dxa"/>
              <w:end w:w="120" w:type="dxa"/>
            </w:tcMar>
            <w:vAlign w:val="center"/>
          </w:tcPr>
          <w:p>
            <w:pPr>
              <w:jc w:val="center"/>
            </w:pPr>
            <w:r>
              <w:rPr>
                <w:rFonts w:ascii="Aptos" w:hAnsi="Aptos"/>
                <w:b/>
                <w:color w:val="FFFFFF"/>
                <w:sz w:val="18"/>
              </w:rPr>
              <w:t>Artifact</w:t>
            </w:r>
          </w:p>
        </w:tc>
        <w:tc>
          <w:tcPr>
            <w:tcW w:type="dxa" w:w="6624"/>
            <w:shd w:fill="132238"/>
            <w:tcMar>
              <w:top w:w="110" w:type="dxa"/>
              <w:start w:w="120" w:type="dxa"/>
              <w:bottom w:w="110" w:type="dxa"/>
              <w:end w:w="120" w:type="dxa"/>
            </w:tcMar>
            <w:vAlign w:val="center"/>
          </w:tcPr>
          <w:p>
            <w:pPr>
              <w:jc w:val="center"/>
            </w:pPr>
            <w:r>
              <w:rPr>
                <w:rFonts w:ascii="Aptos" w:hAnsi="Aptos"/>
                <w:b/>
                <w:color w:val="FFFFFF"/>
                <w:sz w:val="18"/>
              </w:rPr>
              <w:t>Cache strategy</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index.html / bootstrap</w:t>
            </w:r>
          </w:p>
        </w:tc>
        <w:tc>
          <w:tcPr>
            <w:tcW w:type="dxa" w:w="6624"/>
            <w:tcMar>
              <w:top w:w="100" w:type="dxa"/>
              <w:start w:w="120" w:type="dxa"/>
              <w:bottom w:w="100" w:type="dxa"/>
              <w:end w:w="120" w:type="dxa"/>
            </w:tcMar>
            <w:vAlign w:val="center"/>
          </w:tcPr>
          <w:p>
            <w:pPr>
              <w:jc w:val="left"/>
            </w:pPr>
            <w:r>
              <w:rPr>
                <w:rFonts w:ascii="Aptos" w:hAnsi="Aptos"/>
                <w:color w:val="1E293B"/>
                <w:sz w:val="18"/>
              </w:rPr>
              <w:t>Short/no-cache so new releases are discovered quickly</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Hashed JS/CSS</w:t>
            </w:r>
          </w:p>
        </w:tc>
        <w:tc>
          <w:tcPr>
            <w:tcW w:type="dxa" w:w="6624"/>
            <w:tcMar>
              <w:top w:w="100" w:type="dxa"/>
              <w:start w:w="120" w:type="dxa"/>
              <w:bottom w:w="100" w:type="dxa"/>
              <w:end w:w="120" w:type="dxa"/>
            </w:tcMar>
            <w:vAlign w:val="center"/>
          </w:tcPr>
          <w:p>
            <w:pPr>
              <w:jc w:val="left"/>
            </w:pPr>
            <w:r>
              <w:rPr>
                <w:rFonts w:ascii="Aptos" w:hAnsi="Aptos"/>
                <w:color w:val="1E293B"/>
                <w:sz w:val="18"/>
              </w:rPr>
              <w:t>Long-lived immutable cache</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Hashed GLB/KTX2/assets</w:t>
            </w:r>
          </w:p>
        </w:tc>
        <w:tc>
          <w:tcPr>
            <w:tcW w:type="dxa" w:w="6624"/>
            <w:tcMar>
              <w:top w:w="100" w:type="dxa"/>
              <w:start w:w="120" w:type="dxa"/>
              <w:bottom w:w="100" w:type="dxa"/>
              <w:end w:w="120" w:type="dxa"/>
            </w:tcMar>
            <w:vAlign w:val="center"/>
          </w:tcPr>
          <w:p>
            <w:pPr>
              <w:jc w:val="left"/>
            </w:pPr>
            <w:r>
              <w:rPr>
                <w:rFonts w:ascii="Aptos" w:hAnsi="Aptos"/>
                <w:color w:val="1E293B"/>
                <w:sz w:val="18"/>
              </w:rPr>
              <w:t>Long-lived immutable cache</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AI knowledge index</w:t>
            </w:r>
          </w:p>
        </w:tc>
        <w:tc>
          <w:tcPr>
            <w:tcW w:type="dxa" w:w="6624"/>
            <w:tcMar>
              <w:top w:w="100" w:type="dxa"/>
              <w:start w:w="120" w:type="dxa"/>
              <w:bottom w:w="100" w:type="dxa"/>
              <w:end w:w="120" w:type="dxa"/>
            </w:tcMar>
            <w:vAlign w:val="center"/>
          </w:tcPr>
          <w:p>
            <w:pPr>
              <w:jc w:val="left"/>
            </w:pPr>
            <w:r>
              <w:rPr>
                <w:rFonts w:ascii="Aptos" w:hAnsi="Aptos"/>
                <w:color w:val="1E293B"/>
                <w:sz w:val="18"/>
              </w:rPr>
              <w:t>Explicit version, smoke test, switch/rollback</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Asset manifest</w:t>
            </w:r>
          </w:p>
        </w:tc>
        <w:tc>
          <w:tcPr>
            <w:tcW w:type="dxa" w:w="6624"/>
            <w:tcMar>
              <w:top w:w="100" w:type="dxa"/>
              <w:start w:w="120" w:type="dxa"/>
              <w:bottom w:w="100" w:type="dxa"/>
              <w:end w:w="120" w:type="dxa"/>
            </w:tcMar>
            <w:vAlign w:val="center"/>
          </w:tcPr>
          <w:p>
            <w:pPr>
              <w:jc w:val="left"/>
            </w:pPr>
            <w:r>
              <w:rPr>
                <w:rFonts w:ascii="Aptos" w:hAnsi="Aptos"/>
                <w:color w:val="1E293B"/>
                <w:sz w:val="18"/>
              </w:rPr>
              <w:t>Versioned and correlated to app release</w:t>
            </w:r>
          </w:p>
        </w:tc>
      </w:tr>
    </w:tbl>
    <w:p>
      <w:pPr>
        <w:spacing w:after="40"/>
        <w:widowControl/>
      </w:pPr>
    </w:p>
    <w:p>
      <w:pPr>
        <w:pStyle w:val="Heading2"/>
        <w:widowControl/>
      </w:pPr>
      <w:r>
        <w:t>21.3 Environments and CI/CD</w:t>
      </w:r>
    </w:p>
    <w:p>
      <w:pPr>
        <w:pStyle w:val="CodeBlock"/>
        <w:keepLines/>
        <w:shd w:fill="F5F7F8"/>
        <w:widowControl/>
      </w:pPr>
      <w:r>
        <w:rPr>
          <w:rFonts w:ascii="Consolas" w:hAnsi="Consolas"/>
          <w:color w:val="1E293B"/>
          <w:sz w:val="16"/>
        </w:rPr>
        <w:t>LOCAL -&gt; PREVIEW -&gt; STAGING -&gt; RELEASE CANDIDATE -&gt; PRODUCTION</w:t>
      </w:r>
    </w:p>
    <w:p>
      <w:pPr>
        <w:widowControl/>
      </w:pPr>
      <w:r>
        <w:rPr>
          <w:rFonts w:ascii="Aptos" w:hAnsi="Aptos"/>
        </w:rPr>
        <w:t>Every production release is reproducible, validated, versioned, observable, and rollbackable. Developer machines do not directly become production.</w:t>
      </w:r>
    </w:p>
    <w:p>
      <w:pPr>
        <w:pStyle w:val="Heading2"/>
        <w:widowControl/>
      </w:pPr>
      <w:r>
        <w:t>21.4 China/global constraints</w:t>
      </w:r>
    </w:p>
    <w:p>
      <w:pPr>
        <w:pStyle w:val="ListBullet"/>
        <w:spacing w:after="40"/>
        <w:widowControl/>
      </w:pPr>
      <w:r>
        <w:rPr>
          <w:rFonts w:ascii="Aptos" w:hAnsi="Aptos"/>
          <w:sz w:val="20"/>
        </w:rPr>
        <w:t>One codebase; geography-aware delivery, not duplicated product logic.</w:t>
      </w:r>
    </w:p>
    <w:p>
      <w:pPr>
        <w:pStyle w:val="ListBullet"/>
        <w:spacing w:after="40"/>
        <w:widowControl/>
      </w:pPr>
      <w:r>
        <w:rPr>
          <w:rFonts w:ascii="Aptos" w:hAnsi="Aptos"/>
          <w:sz w:val="20"/>
        </w:rPr>
        <w:t>Critical fonts, assets, and runtime resources should be self-hosted or served from reliable controlled infrastructure rather than depending on regionally unreliable third-party CDNs.</w:t>
      </w:r>
    </w:p>
    <w:p>
      <w:pPr>
        <w:pStyle w:val="ListBullet"/>
        <w:spacing w:after="40"/>
        <w:widowControl/>
      </w:pPr>
      <w:r>
        <w:rPr>
          <w:rFonts w:ascii="Aptos" w:hAnsi="Aptos"/>
          <w:sz w:val="20"/>
        </w:rPr>
        <w:t>AI provider routing/abstraction must tolerate regional provider differences. If AI is unavailable, deterministic search/navigation remains useful.</w:t>
      </w:r>
    </w:p>
    <w:p>
      <w:pPr>
        <w:pStyle w:val="ListBullet"/>
        <w:spacing w:after="40"/>
        <w:widowControl/>
      </w:pPr>
      <w:r>
        <w:rPr>
          <w:rFonts w:ascii="Aptos" w:hAnsi="Aptos"/>
          <w:sz w:val="20"/>
        </w:rPr>
        <w:t>Bandwidth matters operationally: lazy loading, compression, caching, and device-specific assets are also cost-control mechanisms.</w:t>
      </w:r>
    </w:p>
    <w:p>
      <w:pPr>
        <w:pStyle w:val="Heading1"/>
        <w:widowControl/>
      </w:pPr>
      <w:r>
        <w:t>22. Testing Strategy</w:t>
      </w:r>
    </w:p>
    <w:p>
      <w:pPr>
        <w:widowControl/>
      </w:pPr>
      <w:r>
        <w:rPr>
          <w:rFonts w:ascii="Aptos" w:hAnsi="Aptos"/>
        </w:rPr>
        <w:t>No single test layer substitutes for another. Every critical feature is tested at the level where it can actually fail.</w:t>
      </w:r>
    </w:p>
    <w:p>
      <w:pPr>
        <w:pStyle w:val="Heading2"/>
        <w:widowControl/>
      </w:pPr>
      <w:r>
        <w:t>22.1 Test lifecycle</w:t>
      </w:r>
    </w:p>
    <w:p>
      <w:pPr>
        <w:pStyle w:val="CodeBlock"/>
        <w:keepLines/>
        <w:shd w:fill="F5F7F8"/>
        <w:widowControl/>
      </w:pPr>
      <w:r>
        <w:rPr>
          <w:rFonts w:ascii="Consolas" w:hAnsi="Consolas"/>
          <w:color w:val="1E293B"/>
          <w:sz w:val="16"/>
        </w:rPr>
        <w:t>Developer Tests</w:t>
        <w:br/>
        <w:t xml:space="preserve">   -&gt; Automated CI</w:t>
        <w:br/>
        <w:t xml:space="preserve">      -&gt; Manual QA</w:t>
        <w:br/>
        <w:t xml:space="preserve">         -&gt; Integration / E2E</w:t>
        <w:br/>
        <w:t xml:space="preserve">            -&gt; Performance / Security / AI / Accessibility</w:t>
        <w:br/>
        <w:t xml:space="preserve">               -&gt; Alpha</w:t>
        <w:br/>
        <w:t xml:space="preserve">                  -&gt; Closed Beta</w:t>
        <w:br/>
        <w:t xml:space="preserve">                     -&gt; Wider Beta</w:t>
        <w:br/>
        <w:t xml:space="preserve">                        -&gt; Release Candidate</w:t>
        <w:br/>
        <w:t xml:space="preserve">                           -&gt; Production Smoke + Monitoring</w:t>
        <w:br/>
      </w:r>
    </w:p>
    <w:p>
      <w:pPr>
        <w:pStyle w:val="Heading2"/>
        <w:widowControl/>
      </w:pPr>
      <w:r>
        <w:t>22.2 Required test tracks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110" w:type="dxa"/>
              <w:start w:w="120" w:type="dxa"/>
              <w:bottom w:w="110" w:type="dxa"/>
              <w:end w:w="120" w:type="dxa"/>
            </w:tcMar>
            <w:vAlign w:val="center"/>
          </w:tcPr>
          <w:p>
            <w:pPr>
              <w:jc w:val="center"/>
            </w:pPr>
            <w:r>
              <w:rPr>
                <w:rFonts w:ascii="Aptos" w:hAnsi="Aptos"/>
                <w:b/>
                <w:color w:val="FFFFFF"/>
                <w:sz w:val="18"/>
              </w:rPr>
              <w:t>Track</w:t>
            </w:r>
          </w:p>
        </w:tc>
        <w:tc>
          <w:tcPr>
            <w:tcW w:type="dxa" w:w="7272"/>
            <w:shd w:fill="132238"/>
            <w:tcMar>
              <w:top w:w="110" w:type="dxa"/>
              <w:start w:w="120" w:type="dxa"/>
              <w:bottom w:w="110" w:type="dxa"/>
              <w:end w:w="120" w:type="dxa"/>
            </w:tcMar>
            <w:vAlign w:val="center"/>
          </w:tcPr>
          <w:p>
            <w:pPr>
              <w:jc w:val="center"/>
            </w:pPr>
            <w:r>
              <w:rPr>
                <w:rFonts w:ascii="Aptos" w:hAnsi="Aptos"/>
                <w:b/>
                <w:color w:val="FFFFFF"/>
                <w:sz w:val="18"/>
              </w:rPr>
              <w:t>Required coverage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Unit / Component</w:t>
            </w:r>
          </w:p>
        </w:tc>
        <w:tc>
          <w:tcPr>
            <w:tcW w:type="dxa" w:w="7272"/>
            <w:tcMar>
              <w:top w:w="100" w:type="dxa"/>
              <w:start w:w="120" w:type="dxa"/>
              <w:bottom w:w="100" w:type="dxa"/>
              <w:end w:w="120" w:type="dxa"/>
            </w:tcMar>
            <w:vAlign w:val="center"/>
          </w:tcPr>
          <w:p>
            <w:pPr>
              <w:jc w:val="left"/>
            </w:pPr>
            <w:r>
              <w:rPr>
                <w:rFonts w:ascii="Aptos" w:hAnsi="Aptos"/>
                <w:color w:val="1E293B"/>
                <w:sz w:val="18"/>
              </w:rPr>
              <w:t>Selectors, FSMs, contracts, UI behavior, quality manager, i18n</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Integration</w:t>
            </w:r>
          </w:p>
        </w:tc>
        <w:tc>
          <w:tcPr>
            <w:tcW w:type="dxa" w:w="7272"/>
            <w:tcMar>
              <w:top w:w="100" w:type="dxa"/>
              <w:start w:w="120" w:type="dxa"/>
              <w:bottom w:w="100" w:type="dxa"/>
              <w:end w:w="120" w:type="dxa"/>
            </w:tcMar>
            <w:vAlign w:val="center"/>
          </w:tcPr>
          <w:p>
            <w:pPr>
              <w:jc w:val="left"/>
            </w:pPr>
            <w:r>
              <w:rPr>
                <w:rFonts w:ascii="Aptos" w:hAnsi="Aptos"/>
                <w:color w:val="1E293B"/>
                <w:sz w:val="18"/>
              </w:rPr>
              <w:t>AI -&gt; tool -&gt; navigation -&gt; state -&gt; animation -&gt; event -&gt; telemetry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E2E</w:t>
            </w:r>
          </w:p>
        </w:tc>
        <w:tc>
          <w:tcPr>
            <w:tcW w:type="dxa" w:w="7272"/>
            <w:tcMar>
              <w:top w:w="100" w:type="dxa"/>
              <w:start w:w="120" w:type="dxa"/>
              <w:bottom w:w="100" w:type="dxa"/>
              <w:end w:w="120" w:type="dxa"/>
            </w:tcMar>
            <w:vAlign w:val="center"/>
          </w:tcPr>
          <w:p>
            <w:pPr>
              <w:jc w:val="left"/>
            </w:pPr>
            <w:r>
              <w:rPr>
                <w:rFonts w:ascii="Aptos" w:hAnsi="Aptos"/>
                <w:color w:val="1E293B"/>
                <w:sz w:val="18"/>
              </w:rPr>
              <w:t>Landing, 3D entry, Quick Portfolio, project, architecture, AI, EN/zh-CN, resume, contact, mobile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3D / Graphics</w:t>
            </w:r>
          </w:p>
        </w:tc>
        <w:tc>
          <w:tcPr>
            <w:tcW w:type="dxa" w:w="7272"/>
            <w:tcMar>
              <w:top w:w="100" w:type="dxa"/>
              <w:start w:w="120" w:type="dxa"/>
              <w:bottom w:w="100" w:type="dxa"/>
              <w:end w:w="120" w:type="dxa"/>
            </w:tcMar>
            <w:vAlign w:val="center"/>
          </w:tcPr>
          <w:p>
            <w:pPr>
              <w:jc w:val="left"/>
            </w:pPr>
            <w:r>
              <w:rPr>
                <w:rFonts w:ascii="Aptos" w:hAnsi="Aptos"/>
                <w:color w:val="1E293B"/>
                <w:sz w:val="18"/>
              </w:rPr>
              <w:t>FPS, frame spikes, draw calls, shaders, memory growth, context loss, asset decode</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Performance</w:t>
            </w:r>
          </w:p>
        </w:tc>
        <w:tc>
          <w:tcPr>
            <w:tcW w:type="dxa" w:w="7272"/>
            <w:tcMar>
              <w:top w:w="100" w:type="dxa"/>
              <w:start w:w="120" w:type="dxa"/>
              <w:bottom w:w="100" w:type="dxa"/>
              <w:end w:w="120" w:type="dxa"/>
            </w:tcMar>
            <w:vAlign w:val="center"/>
          </w:tcPr>
          <w:p>
            <w:pPr>
              <w:jc w:val="left"/>
            </w:pPr>
            <w:r>
              <w:rPr>
                <w:rFonts w:ascii="Aptos" w:hAnsi="Aptos"/>
                <w:color w:val="1E293B"/>
                <w:sz w:val="18"/>
              </w:rPr>
              <w:t>High/mid/low desktop and high/mid mobile device matrix, real network throttling</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AI Evaluation</w:t>
            </w:r>
          </w:p>
        </w:tc>
        <w:tc>
          <w:tcPr>
            <w:tcW w:type="dxa" w:w="7272"/>
            <w:tcMar>
              <w:top w:w="100" w:type="dxa"/>
              <w:start w:w="120" w:type="dxa"/>
              <w:bottom w:w="100" w:type="dxa"/>
              <w:end w:w="120" w:type="dxa"/>
            </w:tcMar>
            <w:vAlign w:val="center"/>
          </w:tcPr>
          <w:p>
            <w:pPr>
              <w:jc w:val="left"/>
            </w:pPr>
            <w:r>
              <w:rPr>
                <w:rFonts w:ascii="Aptos" w:hAnsi="Aptos"/>
                <w:color w:val="1E293B"/>
                <w:sz w:val="18"/>
              </w:rPr>
              <w:t>Grounding, tool correctness, bilingual quality, hallucination/refusal, prompt injection, latency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Security</w:t>
            </w:r>
          </w:p>
        </w:tc>
        <w:tc>
          <w:tcPr>
            <w:tcW w:type="dxa" w:w="7272"/>
            <w:tcMar>
              <w:top w:w="100" w:type="dxa"/>
              <w:start w:w="120" w:type="dxa"/>
              <w:bottom w:w="100" w:type="dxa"/>
              <w:end w:w="120" w:type="dxa"/>
            </w:tcMar>
            <w:vAlign w:val="center"/>
          </w:tcPr>
          <w:p>
            <w:pPr>
              <w:jc w:val="left"/>
            </w:pPr>
            <w:r>
              <w:rPr>
                <w:rFonts w:ascii="Aptos" w:hAnsi="Aptos"/>
                <w:color w:val="1E293B"/>
                <w:sz w:val="18"/>
              </w:rPr>
              <w:t>XSS, CSP, secret exposure, abuse/rate limits, malicious input, dependency checks</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Fallback / Chaos</w:t>
            </w:r>
          </w:p>
        </w:tc>
        <w:tc>
          <w:tcPr>
            <w:tcW w:type="dxa" w:w="7272"/>
            <w:tcMar>
              <w:top w:w="100" w:type="dxa"/>
              <w:start w:w="120" w:type="dxa"/>
              <w:bottom w:w="100" w:type="dxa"/>
              <w:end w:w="120" w:type="dxa"/>
            </w:tcMar>
            <w:vAlign w:val="center"/>
          </w:tcPr>
          <w:p>
            <w:pPr>
              <w:jc w:val="left"/>
            </w:pPr>
            <w:r>
              <w:rPr>
                <w:rFonts w:ascii="Aptos" w:hAnsi="Aptos"/>
                <w:color w:val="1E293B"/>
                <w:sz w:val="18"/>
              </w:rPr>
              <w:t>Disable WebGL, break GLB/texture, fail AI/contact, missing translation, interrupt animations, low memory</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Accessibility</w:t>
            </w:r>
          </w:p>
        </w:tc>
        <w:tc>
          <w:tcPr>
            <w:tcW w:type="dxa" w:w="7272"/>
            <w:tcMar>
              <w:top w:w="100" w:type="dxa"/>
              <w:start w:w="120" w:type="dxa"/>
              <w:bottom w:w="100" w:type="dxa"/>
              <w:end w:w="120" w:type="dxa"/>
            </w:tcMar>
            <w:vAlign w:val="center"/>
          </w:tcPr>
          <w:p>
            <w:pPr>
              <w:jc w:val="left"/>
            </w:pPr>
            <w:r>
              <w:rPr>
                <w:rFonts w:ascii="Aptos" w:hAnsi="Aptos"/>
                <w:color w:val="1E293B"/>
                <w:sz w:val="18"/>
              </w:rPr>
              <w:t>Keyboard, focus, reduced motion, screen reader path, contrast, 2D equivalent content</w:t>
            </w:r>
          </w:p>
        </w:tc>
      </w:tr>
      <w:tr>
        <w:trPr>
          <w:cantSplit/>
        </w:trPr>
        <w:tc>
          <w:tcPr>
            <w:tcW w:type="dxa" w:w="2232"/>
            <w:tcMar>
              <w:top w:w="100" w:type="dxa"/>
              <w:start w:w="120" w:type="dxa"/>
              <w:bottom w:w="100" w:type="dxa"/>
              <w:end w:w="120" w:type="dxa"/>
            </w:tcMar>
            <w:vAlign w:val="center"/>
          </w:tcPr>
          <w:p>
            <w:pPr>
              <w:jc w:val="center"/>
            </w:pPr>
            <w:r>
              <w:rPr>
                <w:rFonts w:ascii="Aptos" w:hAnsi="Aptos"/>
                <w:color w:val="1E293B"/>
                <w:sz w:val="18"/>
              </w:rPr>
              <w:t>Manual / Usability</w:t>
            </w:r>
          </w:p>
        </w:tc>
        <w:tc>
          <w:tcPr>
            <w:tcW w:type="dxa" w:w="7272"/>
            <w:tcMar>
              <w:top w:w="100" w:type="dxa"/>
              <w:start w:w="120" w:type="dxa"/>
              <w:bottom w:w="100" w:type="dxa"/>
              <w:end w:w="120" w:type="dxa"/>
            </w:tcMar>
            <w:vAlign w:val="center"/>
          </w:tcPr>
          <w:p>
            <w:pPr>
              <w:jc w:val="left"/>
            </w:pPr>
            <w:r>
              <w:rPr>
                <w:rFonts w:ascii="Aptos" w:hAnsi="Aptos"/>
                <w:color w:val="1E293B"/>
                <w:sz w:val="18"/>
              </w:rPr>
              <w:t>Camera comfort, spatial clarity, readability, emotional quality, recruiter task completion</w:t>
            </w:r>
          </w:p>
        </w:tc>
      </w:tr>
    </w:tbl>
    <w:p>
      <w:pPr>
        <w:spacing w:after="40"/>
        <w:widowControl/>
      </w:pPr>
    </w:p>
    <w:p>
      <w:pPr>
        <w:pStyle w:val="Heading2"/>
        <w:widowControl/>
      </w:pPr>
      <w:r>
        <w:t>22.3 Beta participant matrix</w:t>
      </w:r>
    </w:p>
    <w:p>
      <w:pPr>
        <w:pStyle w:val="ListBullet"/>
        <w:spacing w:after="40"/>
        <w:widowControl/>
      </w:pPr>
      <w:r>
        <w:rPr>
          <w:rFonts w:ascii="Aptos" w:hAnsi="Aptos"/>
          <w:sz w:val="20"/>
        </w:rPr>
        <w:t>Recruiters/HR</w:t>
      </w:r>
    </w:p>
    <w:p>
      <w:pPr>
        <w:pStyle w:val="ListBullet"/>
        <w:spacing w:after="40"/>
        <w:widowControl/>
      </w:pPr>
      <w:r>
        <w:rPr>
          <w:rFonts w:ascii="Aptos" w:hAnsi="Aptos"/>
          <w:sz w:val="20"/>
        </w:rPr>
        <w:t>Engineering managers / CTOs</w:t>
      </w:r>
    </w:p>
    <w:p>
      <w:pPr>
        <w:pStyle w:val="ListBullet"/>
        <w:spacing w:after="40"/>
        <w:widowControl/>
      </w:pPr>
      <w:r>
        <w:rPr>
          <w:rFonts w:ascii="Aptos" w:hAnsi="Aptos"/>
          <w:sz w:val="20"/>
        </w:rPr>
        <w:t>Software engineers</w:t>
      </w:r>
    </w:p>
    <w:p>
      <w:pPr>
        <w:pStyle w:val="ListBullet"/>
        <w:spacing w:after="40"/>
        <w:widowControl/>
      </w:pPr>
      <w:r>
        <w:rPr>
          <w:rFonts w:ascii="Aptos" w:hAnsi="Aptos"/>
          <w:sz w:val="20"/>
        </w:rPr>
        <w:t>Founders/clients</w:t>
      </w:r>
    </w:p>
    <w:p>
      <w:pPr>
        <w:pStyle w:val="ListBullet"/>
        <w:spacing w:after="40"/>
        <w:widowControl/>
      </w:pPr>
      <w:r>
        <w:rPr>
          <w:rFonts w:ascii="Aptos" w:hAnsi="Aptos"/>
          <w:sz w:val="20"/>
        </w:rPr>
        <w:t>Students/general visitors</w:t>
      </w:r>
    </w:p>
    <w:p>
      <w:pPr>
        <w:pStyle w:val="ListBullet"/>
        <w:spacing w:after="40"/>
        <w:widowControl/>
      </w:pPr>
      <w:r>
        <w:rPr>
          <w:rFonts w:ascii="Aptos" w:hAnsi="Aptos"/>
          <w:sz w:val="20"/>
        </w:rPr>
        <w:t>Native or fluent Chinese-language users</w:t>
      </w:r>
    </w:p>
    <w:p>
      <w:pPr>
        <w:pStyle w:val="ListBullet"/>
        <w:spacing w:after="40"/>
        <w:widowControl/>
      </w:pPr>
      <w:r>
        <w:rPr>
          <w:rFonts w:ascii="Aptos" w:hAnsi="Aptos"/>
          <w:sz w:val="20"/>
        </w:rPr>
        <w:t>Real desktop and mobile devices on different networks</w:t>
      </w:r>
    </w:p>
    <w:p>
      <w:pPr>
        <w:pStyle w:val="Heading1"/>
        <w:widowControl/>
      </w:pPr>
      <w:r>
        <w:t>23. Success Metrics and Launch Readiness</w:t>
      </w:r>
    </w:p>
    <w:p>
      <w:pPr>
        <w:widowControl/>
      </w:pPr>
      <w:r>
        <w:rPr>
          <w:rFonts w:ascii="Aptos" w:hAnsi="Aptos"/>
        </w:rPr>
        <w:t>The North Star is Qualified Portfolio Journey Success (QPJS): the visitor understands the professional identity, finds relevant work, reaches credible evidence, and can take an obvious next professional action.</w:t>
      </w:r>
    </w:p>
    <w:p>
      <w:pPr>
        <w:pStyle w:val="Heading2"/>
        <w:widowControl/>
      </w:pPr>
      <w:r>
        <w:t>23.1 Quality dimensions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32238"/>
            <w:tcMar>
              <w:top w:w="110" w:type="dxa"/>
              <w:start w:w="120" w:type="dxa"/>
              <w:bottom w:w="110" w:type="dxa"/>
              <w:end w:w="120" w:type="dxa"/>
            </w:tcMar>
            <w:vAlign w:val="center"/>
          </w:tcPr>
          <w:p>
            <w:pPr>
              <w:jc w:val="center"/>
            </w:pPr>
            <w:r>
              <w:rPr>
                <w:rFonts w:ascii="Aptos" w:hAnsi="Aptos"/>
                <w:b/>
                <w:color w:val="FFFFFF"/>
                <w:sz w:val="18"/>
              </w:rPr>
              <w:t>Dimension</w:t>
            </w:r>
          </w:p>
        </w:tc>
        <w:tc>
          <w:tcPr>
            <w:tcW w:type="dxa" w:w="7128"/>
            <w:shd w:fill="132238"/>
            <w:tcMar>
              <w:top w:w="110" w:type="dxa"/>
              <w:start w:w="120" w:type="dxa"/>
              <w:bottom w:w="110" w:type="dxa"/>
              <w:end w:w="120" w:type="dxa"/>
            </w:tcMar>
            <w:vAlign w:val="center"/>
          </w:tcPr>
          <w:p>
            <w:pPr>
              <w:jc w:val="center"/>
            </w:pPr>
            <w:r>
              <w:rPr>
                <w:rFonts w:ascii="Aptos" w:hAnsi="Aptos"/>
                <w:b/>
                <w:color w:val="FFFFFF"/>
                <w:sz w:val="18"/>
              </w:rPr>
              <w:t>Launch expectation</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First-impression clarity</w:t>
            </w:r>
          </w:p>
        </w:tc>
        <w:tc>
          <w:tcPr>
            <w:tcW w:type="dxa" w:w="7128"/>
            <w:tcMar>
              <w:top w:w="100" w:type="dxa"/>
              <w:start w:w="120" w:type="dxa"/>
              <w:bottom w:w="100" w:type="dxa"/>
              <w:end w:w="120" w:type="dxa"/>
            </w:tcMar>
            <w:vAlign w:val="center"/>
          </w:tcPr>
          <w:p>
            <w:pPr>
              <w:jc w:val="left"/>
            </w:pPr>
            <w:r>
              <w:rPr>
                <w:rFonts w:ascii="Aptos" w:hAnsi="Aptos"/>
                <w:color w:val="1E293B"/>
                <w:sz w:val="18"/>
              </w:rPr>
              <w:t>Users understand who this is and what they build within the first few seconds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Visual polish</w:t>
            </w:r>
          </w:p>
        </w:tc>
        <w:tc>
          <w:tcPr>
            <w:tcW w:type="dxa" w:w="7128"/>
            <w:tcMar>
              <w:top w:w="100" w:type="dxa"/>
              <w:start w:w="120" w:type="dxa"/>
              <w:bottom w:w="100" w:type="dxa"/>
              <w:end w:w="120" w:type="dxa"/>
            </w:tcMar>
            <w:vAlign w:val="center"/>
          </w:tcPr>
          <w:p>
            <w:pPr>
              <w:jc w:val="left"/>
            </w:pPr>
            <w:r>
              <w:rPr>
                <w:rFonts w:ascii="Aptos" w:hAnsi="Aptos"/>
                <w:color w:val="1E293B"/>
                <w:sz w:val="18"/>
              </w:rPr>
              <w:t>Approximately 9/10+ qualitative review</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Interaction quality</w:t>
            </w:r>
          </w:p>
        </w:tc>
        <w:tc>
          <w:tcPr>
            <w:tcW w:type="dxa" w:w="7128"/>
            <w:tcMar>
              <w:top w:w="100" w:type="dxa"/>
              <w:start w:w="120" w:type="dxa"/>
              <w:bottom w:w="100" w:type="dxa"/>
              <w:end w:w="120" w:type="dxa"/>
            </w:tcMar>
            <w:vAlign w:val="center"/>
          </w:tcPr>
          <w:p>
            <w:pPr>
              <w:jc w:val="left"/>
            </w:pPr>
            <w:r>
              <w:rPr>
                <w:rFonts w:ascii="Aptos" w:hAnsi="Aptos"/>
                <w:color w:val="1E293B"/>
                <w:sz w:val="18"/>
              </w:rPr>
              <w:t>Approximately 9/10+ qualitative review</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Animation quality</w:t>
            </w:r>
          </w:p>
        </w:tc>
        <w:tc>
          <w:tcPr>
            <w:tcW w:type="dxa" w:w="7128"/>
            <w:tcMar>
              <w:top w:w="100" w:type="dxa"/>
              <w:start w:w="120" w:type="dxa"/>
              <w:bottom w:w="100" w:type="dxa"/>
              <w:end w:w="120" w:type="dxa"/>
            </w:tcMar>
            <w:vAlign w:val="center"/>
          </w:tcPr>
          <w:p>
            <w:pPr>
              <w:jc w:val="left"/>
            </w:pPr>
            <w:r>
              <w:rPr>
                <w:rFonts w:ascii="Aptos" w:hAnsi="Aptos"/>
                <w:color w:val="1E293B"/>
                <w:sz w:val="18"/>
              </w:rPr>
              <w:t>Approximately 9/10+ without hurting control</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Navigation clarity</w:t>
            </w:r>
          </w:p>
        </w:tc>
        <w:tc>
          <w:tcPr>
            <w:tcW w:type="dxa" w:w="7128"/>
            <w:tcMar>
              <w:top w:w="100" w:type="dxa"/>
              <w:start w:w="120" w:type="dxa"/>
              <w:bottom w:w="100" w:type="dxa"/>
              <w:end w:w="120" w:type="dxa"/>
            </w:tcMar>
            <w:vAlign w:val="center"/>
          </w:tcPr>
          <w:p>
            <w:pPr>
              <w:jc w:val="left"/>
            </w:pPr>
            <w:r>
              <w:rPr>
                <w:rFonts w:ascii="Aptos" w:hAnsi="Aptos"/>
                <w:color w:val="1E293B"/>
                <w:sz w:val="18"/>
              </w:rPr>
              <w:t>Critical task completion &gt;=95% in usability tests where the task is supported</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Content credibility</w:t>
            </w:r>
          </w:p>
        </w:tc>
        <w:tc>
          <w:tcPr>
            <w:tcW w:type="dxa" w:w="7128"/>
            <w:tcMar>
              <w:top w:w="100" w:type="dxa"/>
              <w:start w:w="120" w:type="dxa"/>
              <w:bottom w:w="100" w:type="dxa"/>
              <w:end w:w="120" w:type="dxa"/>
            </w:tcMar>
            <w:vAlign w:val="center"/>
          </w:tcPr>
          <w:p>
            <w:pPr>
              <w:jc w:val="left"/>
            </w:pPr>
            <w:r>
              <w:rPr>
                <w:rFonts w:ascii="Aptos" w:hAnsi="Aptos"/>
                <w:color w:val="1E293B"/>
                <w:sz w:val="18"/>
              </w:rPr>
              <w:t>Major technical claims connect to meaningful evidence/context</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AI quality</w:t>
            </w:r>
          </w:p>
        </w:tc>
        <w:tc>
          <w:tcPr>
            <w:tcW w:type="dxa" w:w="7128"/>
            <w:tcMar>
              <w:top w:w="100" w:type="dxa"/>
              <w:start w:w="120" w:type="dxa"/>
              <w:bottom w:w="100" w:type="dxa"/>
              <w:end w:w="120" w:type="dxa"/>
            </w:tcMar>
            <w:vAlign w:val="center"/>
          </w:tcPr>
          <w:p>
            <w:pPr>
              <w:jc w:val="left"/>
            </w:pPr>
            <w:r>
              <w:rPr>
                <w:rFonts w:ascii="Aptos" w:hAnsi="Aptos"/>
                <w:color w:val="1E293B"/>
                <w:sz w:val="18"/>
              </w:rPr>
              <w:t>High curated-eval grounding/tool/refusal quality; zero critical hallucination/tool safety failures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Bilingual parity</w:t>
            </w:r>
          </w:p>
        </w:tc>
        <w:tc>
          <w:tcPr>
            <w:tcW w:type="dxa" w:w="7128"/>
            <w:tcMar>
              <w:top w:w="100" w:type="dxa"/>
              <w:start w:w="120" w:type="dxa"/>
              <w:bottom w:w="100" w:type="dxa"/>
              <w:end w:w="120" w:type="dxa"/>
            </w:tcMar>
            <w:vAlign w:val="center"/>
          </w:tcPr>
          <w:p>
            <w:pPr>
              <w:jc w:val="left"/>
            </w:pPr>
            <w:r>
              <w:rPr>
                <w:rFonts w:ascii="Aptos" w:hAnsi="Aptos"/>
                <w:color w:val="1E293B"/>
                <w:sz w:val="18"/>
              </w:rPr>
              <w:t>100% core EN/zh-CN completeness and no broken layouts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Fallback</w:t>
            </w:r>
          </w:p>
        </w:tc>
        <w:tc>
          <w:tcPr>
            <w:tcW w:type="dxa" w:w="7128"/>
            <w:tcMar>
              <w:top w:w="100" w:type="dxa"/>
              <w:start w:w="120" w:type="dxa"/>
              <w:bottom w:w="100" w:type="dxa"/>
              <w:end w:w="120" w:type="dxa"/>
            </w:tcMar>
            <w:vAlign w:val="center"/>
          </w:tcPr>
          <w:p>
            <w:pPr>
              <w:jc w:val="left"/>
            </w:pPr>
            <w:r>
              <w:rPr>
                <w:rFonts w:ascii="Aptos" w:hAnsi="Aptos"/>
                <w:color w:val="1E293B"/>
                <w:sz w:val="18"/>
              </w:rPr>
              <w:t>Core information remains available in supported failure scenarios</w:t>
            </w:r>
          </w:p>
        </w:tc>
      </w:tr>
      <w:tr>
        <w:trPr>
          <w:cantSplit/>
        </w:trPr>
        <w:tc>
          <w:tcPr>
            <w:tcW w:type="dxa" w:w="2376"/>
            <w:tcMar>
              <w:top w:w="100" w:type="dxa"/>
              <w:start w:w="120" w:type="dxa"/>
              <w:bottom w:w="100" w:type="dxa"/>
              <w:end w:w="120" w:type="dxa"/>
            </w:tcMar>
            <w:vAlign w:val="center"/>
          </w:tcPr>
          <w:p>
            <w:pPr>
              <w:jc w:val="left"/>
            </w:pPr>
            <w:r>
              <w:rPr>
                <w:rFonts w:ascii="Aptos" w:hAnsi="Aptos"/>
                <w:color w:val="1E293B"/>
                <w:sz w:val="18"/>
              </w:rPr>
              <w:t>Engineering quality</w:t>
            </w:r>
          </w:p>
        </w:tc>
        <w:tc>
          <w:tcPr>
            <w:tcW w:type="dxa" w:w="7128"/>
            <w:tcMar>
              <w:top w:w="100" w:type="dxa"/>
              <w:start w:w="120" w:type="dxa"/>
              <w:bottom w:w="100" w:type="dxa"/>
              <w:end w:w="120" w:type="dxa"/>
            </w:tcMar>
            <w:vAlign w:val="center"/>
          </w:tcPr>
          <w:p>
            <w:pPr>
              <w:jc w:val="left"/>
            </w:pPr>
            <w:r>
              <w:rPr>
                <w:rFonts w:ascii="Aptos" w:hAnsi="Aptos"/>
                <w:color w:val="1E293B"/>
                <w:sz w:val="18"/>
              </w:rPr>
              <w:t>0 critical type/lint/E2E/security/content/asset relation failures at release</w:t>
            </w:r>
          </w:p>
        </w:tc>
      </w:tr>
    </w:tbl>
    <w:p>
      <w:pPr>
        <w:spacing w:after="40"/>
        <w:widowControl/>
      </w:pPr>
    </w:p>
    <w:p>
      <w:pPr>
        <w:pStyle w:val="Heading2"/>
        <w:widowControl/>
      </w:pPr>
      <w:r>
        <w:t>23.2 Wow-to-Value check</w:t>
      </w:r>
    </w:p>
    <w:p>
      <w:pPr>
        <w:widowControl/>
      </w:pPr>
      <w:r>
        <w:rPr>
          <w:rFonts w:ascii="Aptos" w:hAnsi="Aptos"/>
        </w:rPr>
        <w:t>Every major effect must improve at least one of: understanding, navigation, evidence, story, or memorability. Effects that contribute to none are candidates for removal, regardless of visual attractiveness.</w:t>
      </w:r>
    </w:p>
    <w:p>
      <w:pPr>
        <w:pStyle w:val="Heading2"/>
        <w:widowControl/>
      </w:pPr>
      <w:r>
        <w:t>23.3 Release rule</w:t>
      </w:r>
    </w:p>
    <w:tbl>
      <w:tblPr>
        <w:tblW w:type="auto" w:w="0"/>
        <w:jc w:val="center"/>
        <w:tblLayout w:type="fixed"/>
        <w:tblLook w:firstColumn="1" w:firstRow="1" w:lastColumn="0" w:lastRow="0" w:noHBand="0" w:noVBand="1" w:val="04A0"/>
      </w:tblPr>
      <w:tblGrid>
        <w:gridCol w:w="9648"/>
      </w:tblGrid>
      <w:tr>
        <w:trPr>
          <w:cantSplit/>
        </w:trPr>
        <w:tc>
          <w:tcPr>
            <w:tcW w:type="dxa" w:w="9994"/>
            <w:shd w:fill="FDECEC"/>
            <w:tcMar>
              <w:top w:w="150" w:type="dxa"/>
              <w:start w:w="180" w:type="dxa"/>
              <w:bottom w:w="150" w:type="dxa"/>
              <w:end w:w="180" w:type="dxa"/>
            </w:tcMar>
          </w:tcPr>
          <w:p>
            <w:r>
              <w:rPr>
                <w:rFonts w:ascii="Aptos" w:hAnsi="Aptos"/>
                <w:b/>
                <w:color w:val="B42318"/>
                <w:sz w:val="21"/>
              </w:rPr>
              <w:t xml:space="preserve">No compensation by averages  </w:t>
            </w:r>
            <w:r>
              <w:rPr>
                <w:rFonts w:ascii="Aptos" w:hAnsi="Aptos"/>
                <w:color w:val="1E293B"/>
                <w:sz w:val="20"/>
              </w:rPr>
              <w:t>A 10/10 visual score cannot compensate for 7/10 UX, weak performance, unreliable AI, broken Chinese, or inaccessible resume/contact. Critical dimensions are gates.</w:t>
            </w:r>
          </w:p>
        </w:tc>
      </w:tr>
    </w:tbl>
    <w:p>
      <w:pPr>
        <w:spacing w:after="40"/>
        <w:widowControl/>
      </w:pPr>
    </w:p>
    <w:p>
      <w:pPr>
        <w:pStyle w:val="Heading1"/>
        <w:widowControl/>
      </w:pPr>
      <w:r>
        <w:t>24. Engineering Standards and Definition of Done</w:t>
      </w:r>
    </w:p>
    <w:p>
      <w:pPr>
        <w:pStyle w:val="Heading2"/>
        <w:widowControl/>
      </w:pPr>
      <w:r>
        <w:t>24.1 TypeScript and code quality</w:t>
      </w:r>
    </w:p>
    <w:p>
      <w:pPr>
        <w:pStyle w:val="ListBullet"/>
        <w:spacing w:after="40"/>
        <w:widowControl/>
      </w:pPr>
      <w:r>
        <w:rPr>
          <w:rFonts w:ascii="Aptos" w:hAnsi="Aptos"/>
          <w:sz w:val="20"/>
        </w:rPr>
        <w:t>Strict TypeScript. Avoid any and @ts-ignore unless a documented interoperability reason exists.</w:t>
      </w:r>
    </w:p>
    <w:p>
      <w:pPr>
        <w:pStyle w:val="ListBullet"/>
        <w:spacing w:after="40"/>
        <w:widowControl/>
      </w:pPr>
      <w:r>
        <w:rPr>
          <w:rFonts w:ascii="Aptos" w:hAnsi="Aptos"/>
          <w:sz w:val="20"/>
        </w:rPr>
        <w:t>Use meaningful domain types such as RoomId, ProjectId, QualityPreset, and explicit discriminated unions.</w:t>
      </w:r>
    </w:p>
    <w:p>
      <w:pPr>
        <w:pStyle w:val="ListBullet"/>
        <w:spacing w:after="40"/>
        <w:widowControl/>
      </w:pPr>
      <w:r>
        <w:rPr>
          <w:rFonts w:ascii="Aptos" w:hAnsi="Aptos"/>
          <w:sz w:val="20"/>
        </w:rPr>
        <w:t>No giant god components. Scene concerns are decomposed into model, lighting, interaction, effects, spatial UI, and cleanup responsibilities.</w:t>
      </w:r>
    </w:p>
    <w:p>
      <w:pPr>
        <w:pStyle w:val="ListBullet"/>
        <w:spacing w:after="40"/>
        <w:widowControl/>
      </w:pPr>
      <w:r>
        <w:rPr>
          <w:rFonts w:ascii="Aptos" w:hAnsi="Aptos"/>
          <w:sz w:val="20"/>
        </w:rPr>
        <w:t>Derived state is computed, not duplicated.</w:t>
      </w:r>
    </w:p>
    <w:p>
      <w:pPr>
        <w:pStyle w:val="ListBullet"/>
        <w:spacing w:after="40"/>
        <w:widowControl/>
      </w:pPr>
      <w:r>
        <w:rPr>
          <w:rFonts w:ascii="Aptos" w:hAnsi="Aptos"/>
          <w:sz w:val="20"/>
        </w:rPr>
        <w:t>Provider-specific SDKs remain behind adapters.</w:t>
      </w:r>
    </w:p>
    <w:p>
      <w:pPr>
        <w:pStyle w:val="ListBullet"/>
        <w:spacing w:after="40"/>
        <w:widowControl/>
      </w:pPr>
      <w:r>
        <w:rPr>
          <w:rFonts w:ascii="Aptos" w:hAnsi="Aptos"/>
          <w:sz w:val="20"/>
        </w:rPr>
        <w:t>Random console debugging is removed from production builds; structured telemetry owns production diagnostics.</w:t>
      </w:r>
    </w:p>
    <w:p>
      <w:pPr>
        <w:pStyle w:val="Heading2"/>
        <w:widowControl/>
      </w:pPr>
      <w:r>
        <w:t>24.2 3D lifecycle ownership</w:t>
      </w:r>
    </w:p>
    <w:tbl>
      <w:tblPr>
        <w:tblW w:type="auto" w:w="0"/>
        <w:jc w:val="center"/>
        <w:tblLayout w:type="fixed"/>
        <w:tblLook w:firstColumn="1" w:firstRow="1" w:lastColumn="0" w:lastRow="0" w:noHBand="0" w:noVBand="1" w:val="04A0"/>
      </w:tblPr>
      <w:tblGrid>
        <w:gridCol w:w="9648"/>
      </w:tblGrid>
      <w:tr>
        <w:trPr>
          <w:cantSplit/>
        </w:trPr>
        <w:tc>
          <w:tcPr>
            <w:tcW w:type="dxa" w:w="9994"/>
            <w:shd w:fill="FFF5E7"/>
            <w:tcMar>
              <w:top w:w="150" w:type="dxa"/>
              <w:start w:w="180" w:type="dxa"/>
              <w:bottom w:w="150" w:type="dxa"/>
              <w:end w:w="180" w:type="dxa"/>
            </w:tcMar>
          </w:tcPr>
          <w:p>
            <w:r>
              <w:rPr>
                <w:rFonts w:ascii="Aptos" w:hAnsi="Aptos"/>
                <w:b/>
                <w:color w:val="D98B2B"/>
                <w:sz w:val="21"/>
              </w:rPr>
              <w:t xml:space="preserve">Ownership rule  </w:t>
            </w:r>
            <w:r>
              <w:rPr>
                <w:rFonts w:ascii="Aptos" w:hAnsi="Aptos"/>
                <w:color w:val="1E293B"/>
                <w:sz w:val="20"/>
              </w:rPr>
              <w:t>If code creates a geometry, material, texture, timeline, listener, timer, audio source, or subscription, that code must define how and when it is cleaned up.</w:t>
            </w:r>
          </w:p>
        </w:tc>
      </w:tr>
    </w:tbl>
    <w:p>
      <w:pPr>
        <w:spacing w:after="40"/>
        <w:widowControl/>
      </w:pPr>
    </w:p>
    <w:p>
      <w:pPr>
        <w:pStyle w:val="Heading2"/>
        <w:widowControl/>
      </w:pPr>
      <w:r>
        <w:t>24.3 AI-generated code policy</w:t>
      </w:r>
    </w:p>
    <w:p>
      <w:pPr>
        <w:pStyle w:val="ListBullet"/>
        <w:spacing w:after="40"/>
        <w:widowControl/>
      </w:pPr>
      <w:r>
        <w:rPr>
          <w:rFonts w:ascii="Aptos" w:hAnsi="Aptos"/>
          <w:sz w:val="20"/>
        </w:rPr>
        <w:t>AI may implement, refactor within scope, generate tests, and reduce repetitive work.</w:t>
      </w:r>
    </w:p>
    <w:p>
      <w:pPr>
        <w:pStyle w:val="ListBullet"/>
        <w:spacing w:after="40"/>
        <w:widowControl/>
      </w:pPr>
      <w:r>
        <w:rPr>
          <w:rFonts w:ascii="Aptos" w:hAnsi="Aptos"/>
          <w:sz w:val="20"/>
        </w:rPr>
        <w:t>AI may not silently change architecture, state strategy, security rules, dependency choices, design tokens, or testing gates.</w:t>
      </w:r>
    </w:p>
    <w:p>
      <w:pPr>
        <w:pStyle w:val="ListBullet"/>
        <w:spacing w:after="40"/>
        <w:widowControl/>
      </w:pPr>
      <w:r>
        <w:rPr>
          <w:rFonts w:ascii="Aptos" w:hAnsi="Aptos"/>
          <w:sz w:val="20"/>
        </w:rPr>
        <w:t>Existing engineering standards override generated implementation preferences.</w:t>
      </w:r>
    </w:p>
    <w:p>
      <w:pPr>
        <w:pStyle w:val="Heading2"/>
        <w:widowControl/>
      </w:pPr>
      <w:r>
        <w:t>24.4 Definition of Done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32238"/>
            <w:tcMar>
              <w:top w:w="110" w:type="dxa"/>
              <w:start w:w="120" w:type="dxa"/>
              <w:bottom w:w="110" w:type="dxa"/>
              <w:end w:w="120" w:type="dxa"/>
            </w:tcMar>
            <w:vAlign w:val="center"/>
          </w:tcPr>
          <w:p>
            <w:pPr>
              <w:jc w:val="center"/>
            </w:pPr>
            <w:r>
              <w:rPr>
                <w:rFonts w:ascii="Aptos" w:hAnsi="Aptos"/>
                <w:b/>
                <w:color w:val="FFFFFF"/>
                <w:sz w:val="18"/>
              </w:rPr>
              <w:t>Gate</w:t>
            </w:r>
          </w:p>
        </w:tc>
        <w:tc>
          <w:tcPr>
            <w:tcW w:type="dxa" w:w="7704"/>
            <w:shd w:fill="132238"/>
            <w:tcMar>
              <w:top w:w="110" w:type="dxa"/>
              <w:start w:w="120" w:type="dxa"/>
              <w:bottom w:w="110" w:type="dxa"/>
              <w:end w:w="120" w:type="dxa"/>
            </w:tcMar>
            <w:vAlign w:val="center"/>
          </w:tcPr>
          <w:p>
            <w:pPr>
              <w:jc w:val="center"/>
            </w:pPr>
            <w:r>
              <w:rPr>
                <w:rFonts w:ascii="Aptos" w:hAnsi="Aptos"/>
                <w:b/>
                <w:color w:val="FFFFFF"/>
                <w:sz w:val="18"/>
              </w:rPr>
              <w:t>Done means</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Functional</w:t>
            </w:r>
          </w:p>
        </w:tc>
        <w:tc>
          <w:tcPr>
            <w:tcW w:type="dxa" w:w="7704"/>
            <w:tcMar>
              <w:top w:w="100" w:type="dxa"/>
              <w:start w:w="120" w:type="dxa"/>
              <w:bottom w:w="100" w:type="dxa"/>
              <w:end w:w="120" w:type="dxa"/>
            </w:tcMar>
            <w:vAlign w:val="center"/>
          </w:tcPr>
          <w:p>
            <w:pPr>
              <w:jc w:val="left"/>
            </w:pPr>
            <w:r>
              <w:rPr>
                <w:rFonts w:ascii="Aptos" w:hAnsi="Aptos"/>
                <w:color w:val="1E293B"/>
                <w:sz w:val="18"/>
              </w:rPr>
              <w:t>The feature meets the approved requirement and has no hidden dependency on a non-required advanced service</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Typed</w:t>
            </w:r>
          </w:p>
        </w:tc>
        <w:tc>
          <w:tcPr>
            <w:tcW w:type="dxa" w:w="7704"/>
            <w:tcMar>
              <w:top w:w="100" w:type="dxa"/>
              <w:start w:w="120" w:type="dxa"/>
              <w:bottom w:w="100" w:type="dxa"/>
              <w:end w:w="120" w:type="dxa"/>
            </w:tcMar>
            <w:vAlign w:val="center"/>
          </w:tcPr>
          <w:p>
            <w:pPr>
              <w:jc w:val="left"/>
            </w:pPr>
            <w:r>
              <w:rPr>
                <w:rFonts w:ascii="Aptos" w:hAnsi="Aptos"/>
                <w:color w:val="1E293B"/>
                <w:sz w:val="18"/>
              </w:rPr>
              <w:t>No unjustified type escape hatches; contracts validated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UX</w:t>
            </w:r>
          </w:p>
        </w:tc>
        <w:tc>
          <w:tcPr>
            <w:tcW w:type="dxa" w:w="7704"/>
            <w:tcMar>
              <w:top w:w="100" w:type="dxa"/>
              <w:start w:w="120" w:type="dxa"/>
              <w:bottom w:w="100" w:type="dxa"/>
              <w:end w:w="120" w:type="dxa"/>
            </w:tcMar>
            <w:vAlign w:val="center"/>
          </w:tcPr>
          <w:p>
            <w:pPr>
              <w:jc w:val="left"/>
            </w:pPr>
            <w:r>
              <w:rPr>
                <w:rFonts w:ascii="Aptos" w:hAnsi="Aptos"/>
                <w:color w:val="1E293B"/>
                <w:sz w:val="18"/>
              </w:rPr>
              <w:t>Clear affordance, comfortable camera/motion, readable EN/zh-CN, mobile behavior defined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Accessibility</w:t>
            </w:r>
          </w:p>
        </w:tc>
        <w:tc>
          <w:tcPr>
            <w:tcW w:type="dxa" w:w="7704"/>
            <w:tcMar>
              <w:top w:w="100" w:type="dxa"/>
              <w:start w:w="120" w:type="dxa"/>
              <w:bottom w:w="100" w:type="dxa"/>
              <w:end w:w="120" w:type="dxa"/>
            </w:tcMar>
            <w:vAlign w:val="center"/>
          </w:tcPr>
          <w:p>
            <w:pPr>
              <w:jc w:val="left"/>
            </w:pPr>
            <w:r>
              <w:rPr>
                <w:rFonts w:ascii="Aptos" w:hAnsi="Aptos"/>
                <w:color w:val="1E293B"/>
                <w:sz w:val="18"/>
              </w:rPr>
              <w:t>Keyboard/reduced motion/core non-3D path verified where relevant</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Performance</w:t>
            </w:r>
          </w:p>
        </w:tc>
        <w:tc>
          <w:tcPr>
            <w:tcW w:type="dxa" w:w="7704"/>
            <w:tcMar>
              <w:top w:w="100" w:type="dxa"/>
              <w:start w:w="120" w:type="dxa"/>
              <w:bottom w:w="100" w:type="dxa"/>
              <w:end w:w="120" w:type="dxa"/>
            </w:tcMar>
            <w:vAlign w:val="center"/>
          </w:tcPr>
          <w:p>
            <w:pPr>
              <w:jc w:val="left"/>
            </w:pPr>
            <w:r>
              <w:rPr>
                <w:rFonts w:ascii="Aptos" w:hAnsi="Aptos"/>
                <w:color w:val="1E293B"/>
                <w:sz w:val="18"/>
              </w:rPr>
              <w:t>No unacceptable frame/load/memory regression; budgets respected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Reliability</w:t>
            </w:r>
          </w:p>
        </w:tc>
        <w:tc>
          <w:tcPr>
            <w:tcW w:type="dxa" w:w="7704"/>
            <w:tcMar>
              <w:top w:w="100" w:type="dxa"/>
              <w:start w:w="120" w:type="dxa"/>
              <w:bottom w:w="100" w:type="dxa"/>
              <w:end w:w="120" w:type="dxa"/>
            </w:tcMar>
            <w:vAlign w:val="center"/>
          </w:tcPr>
          <w:p>
            <w:pPr>
              <w:jc w:val="left"/>
            </w:pPr>
            <w:r>
              <w:rPr>
                <w:rFonts w:ascii="Aptos" w:hAnsi="Aptos"/>
                <w:color w:val="1E293B"/>
                <w:sz w:val="18"/>
              </w:rPr>
              <w:t>Failure and fallback behavior implemented and tested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Security</w:t>
            </w:r>
          </w:p>
        </w:tc>
        <w:tc>
          <w:tcPr>
            <w:tcW w:type="dxa" w:w="7704"/>
            <w:tcMar>
              <w:top w:w="100" w:type="dxa"/>
              <w:start w:w="120" w:type="dxa"/>
              <w:bottom w:w="100" w:type="dxa"/>
              <w:end w:w="120" w:type="dxa"/>
            </w:tcMar>
            <w:vAlign w:val="center"/>
          </w:tcPr>
          <w:p>
            <w:pPr>
              <w:jc w:val="left"/>
            </w:pPr>
            <w:r>
              <w:rPr>
                <w:rFonts w:ascii="Aptos" w:hAnsi="Aptos"/>
                <w:color w:val="1E293B"/>
                <w:sz w:val="18"/>
              </w:rPr>
              <w:t>No new exposed secret/trust-boundary weakness; inputs/permissions validated</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Testing</w:t>
            </w:r>
          </w:p>
        </w:tc>
        <w:tc>
          <w:tcPr>
            <w:tcW w:type="dxa" w:w="7704"/>
            <w:tcMar>
              <w:top w:w="100" w:type="dxa"/>
              <w:start w:w="120" w:type="dxa"/>
              <w:bottom w:w="100" w:type="dxa"/>
              <w:end w:w="120" w:type="dxa"/>
            </w:tcMar>
            <w:vAlign w:val="center"/>
          </w:tcPr>
          <w:p>
            <w:pPr>
              <w:jc w:val="left"/>
            </w:pPr>
            <w:r>
              <w:rPr>
                <w:rFonts w:ascii="Aptos" w:hAnsi="Aptos"/>
                <w:color w:val="1E293B"/>
                <w:sz w:val="18"/>
              </w:rPr>
              <w:t>Appropriate unit/integration/E2E/manual/AI/performance tests pass</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Observability</w:t>
            </w:r>
          </w:p>
        </w:tc>
        <w:tc>
          <w:tcPr>
            <w:tcW w:type="dxa" w:w="7704"/>
            <w:tcMar>
              <w:top w:w="100" w:type="dxa"/>
              <w:start w:w="120" w:type="dxa"/>
              <w:bottom w:w="100" w:type="dxa"/>
              <w:end w:w="120" w:type="dxa"/>
            </w:tcMar>
            <w:vAlign w:val="center"/>
          </w:tcPr>
          <w:p>
            <w:pPr>
              <w:jc w:val="left"/>
            </w:pPr>
            <w:r>
              <w:rPr>
                <w:rFonts w:ascii="Aptos" w:hAnsi="Aptos"/>
                <w:color w:val="1E293B"/>
                <w:sz w:val="18"/>
              </w:rPr>
              <w:t>Critical failure/latency path emits useful telemetry</w:t>
            </w:r>
          </w:p>
        </w:tc>
      </w:tr>
      <w:tr>
        <w:trPr>
          <w:cantSplit/>
        </w:trPr>
        <w:tc>
          <w:tcPr>
            <w:tcW w:type="dxa" w:w="1800"/>
            <w:tcMar>
              <w:top w:w="100" w:type="dxa"/>
              <w:start w:w="120" w:type="dxa"/>
              <w:bottom w:w="100" w:type="dxa"/>
              <w:end w:w="120" w:type="dxa"/>
            </w:tcMar>
            <w:vAlign w:val="center"/>
          </w:tcPr>
          <w:p>
            <w:pPr>
              <w:jc w:val="center"/>
            </w:pPr>
            <w:r>
              <w:rPr>
                <w:rFonts w:ascii="Aptos" w:hAnsi="Aptos"/>
                <w:color w:val="1E293B"/>
                <w:sz w:val="18"/>
              </w:rPr>
              <w:t>Documentation</w:t>
            </w:r>
          </w:p>
        </w:tc>
        <w:tc>
          <w:tcPr>
            <w:tcW w:type="dxa" w:w="7704"/>
            <w:tcMar>
              <w:top w:w="100" w:type="dxa"/>
              <w:start w:w="120" w:type="dxa"/>
              <w:bottom w:w="100" w:type="dxa"/>
              <w:end w:w="120" w:type="dxa"/>
            </w:tcMar>
            <w:vAlign w:val="center"/>
          </w:tcPr>
          <w:p>
            <w:pPr>
              <w:jc w:val="left"/>
            </w:pPr>
            <w:r>
              <w:rPr>
                <w:rFonts w:ascii="Aptos" w:hAnsi="Aptos"/>
                <w:color w:val="1E293B"/>
                <w:sz w:val="18"/>
              </w:rPr>
              <w:t>Architectural or operational behavior documented when it changes</w:t>
            </w:r>
          </w:p>
        </w:tc>
      </w:tr>
    </w:tbl>
    <w:p>
      <w:pPr>
        <w:spacing w:after="40"/>
        <w:widowControl/>
      </w:pPr>
    </w:p>
    <w:p>
      <w:pPr>
        <w:pStyle w:val="Heading1"/>
        <w:widowControl/>
      </w:pPr>
      <w:r>
        <w:t>25. Implementation Roadmap and Team Workflow</w:t>
      </w:r>
    </w:p>
    <w:p>
      <w:pPr>
        <w:widowControl/>
      </w:pPr>
      <w:r>
        <w:rPr>
          <w:rFonts w:ascii="Aptos" w:hAnsi="Aptos"/>
        </w:rPr>
        <w:t>The architecture is advanced, but implementation should proceed in risk-reducing vertical slices. Do not build the entire house before proving the runtime, loading, navigation, and fallback model.</w:t>
      </w:r>
    </w:p>
    <w:p>
      <w:pPr>
        <w:pStyle w:val="Heading2"/>
        <w:widowControl/>
      </w:pPr>
      <w:r>
        <w:t>25.1 Recommended phases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32238"/>
            <w:tcMar>
              <w:top w:w="110" w:type="dxa"/>
              <w:start w:w="120" w:type="dxa"/>
              <w:bottom w:w="110" w:type="dxa"/>
              <w:end w:w="120" w:type="dxa"/>
            </w:tcMar>
            <w:vAlign w:val="center"/>
          </w:tcPr>
          <w:p>
            <w:pPr>
              <w:jc w:val="center"/>
            </w:pPr>
            <w:r>
              <w:rPr>
                <w:rFonts w:ascii="Aptos" w:hAnsi="Aptos"/>
                <w:b/>
                <w:color w:val="FFFFFF"/>
                <w:sz w:val="18"/>
              </w:rPr>
              <w:t>Phase</w:t>
            </w:r>
          </w:p>
        </w:tc>
        <w:tc>
          <w:tcPr>
            <w:tcW w:type="dxa" w:w="3816"/>
            <w:shd w:fill="132238"/>
            <w:tcMar>
              <w:top w:w="110" w:type="dxa"/>
              <w:start w:w="120" w:type="dxa"/>
              <w:bottom w:w="110" w:type="dxa"/>
              <w:end w:w="120" w:type="dxa"/>
            </w:tcMar>
            <w:vAlign w:val="center"/>
          </w:tcPr>
          <w:p>
            <w:pPr>
              <w:jc w:val="center"/>
            </w:pPr>
            <w:r>
              <w:rPr>
                <w:rFonts w:ascii="Aptos" w:hAnsi="Aptos"/>
                <w:b/>
                <w:color w:val="FFFFFF"/>
                <w:sz w:val="18"/>
              </w:rPr>
              <w:t>Goal</w:t>
            </w:r>
          </w:p>
        </w:tc>
        <w:tc>
          <w:tcPr>
            <w:tcW w:type="dxa" w:w="3744"/>
            <w:shd w:fill="132238"/>
            <w:tcMar>
              <w:top w:w="110" w:type="dxa"/>
              <w:start w:w="120" w:type="dxa"/>
              <w:bottom w:w="110" w:type="dxa"/>
              <w:end w:w="120" w:type="dxa"/>
            </w:tcMar>
            <w:vAlign w:val="center"/>
          </w:tcPr>
          <w:p>
            <w:pPr>
              <w:jc w:val="center"/>
            </w:pPr>
            <w:r>
              <w:rPr>
                <w:rFonts w:ascii="Aptos" w:hAnsi="Aptos"/>
                <w:b/>
                <w:color w:val="FFFFFF"/>
                <w:sz w:val="18"/>
              </w:rPr>
              <w:t>Exit criteria</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0 — Foundations</w:t>
            </w:r>
          </w:p>
        </w:tc>
        <w:tc>
          <w:tcPr>
            <w:tcW w:type="dxa" w:w="3816"/>
            <w:tcMar>
              <w:top w:w="100" w:type="dxa"/>
              <w:start w:w="120" w:type="dxa"/>
              <w:bottom w:w="100" w:type="dxa"/>
              <w:end w:w="120" w:type="dxa"/>
            </w:tcMar>
            <w:vAlign w:val="center"/>
          </w:tcPr>
          <w:p>
            <w:pPr>
              <w:jc w:val="left"/>
            </w:pPr>
            <w:r>
              <w:rPr>
                <w:rFonts w:ascii="Aptos" w:hAnsi="Aptos"/>
                <w:color w:val="1E293B"/>
                <w:sz w:val="18"/>
              </w:rPr>
              <w:t>Repo, strict TypeScript, design tokens, i18n, contracts, CI, telemetry abstraction</w:t>
            </w:r>
          </w:p>
        </w:tc>
        <w:tc>
          <w:tcPr>
            <w:tcW w:type="dxa" w:w="3744"/>
            <w:tcMar>
              <w:top w:w="100" w:type="dxa"/>
              <w:start w:w="120" w:type="dxa"/>
              <w:bottom w:w="100" w:type="dxa"/>
              <w:end w:w="120" w:type="dxa"/>
            </w:tcMar>
            <w:vAlign w:val="center"/>
          </w:tcPr>
          <w:p>
            <w:pPr>
              <w:jc w:val="left"/>
            </w:pPr>
            <w:r>
              <w:rPr>
                <w:rFonts w:ascii="Aptos" w:hAnsi="Aptos"/>
                <w:color w:val="1E293B"/>
                <w:sz w:val="18"/>
              </w:rPr>
              <w:t>Clean build/test pipeline and 2D shell</w:t>
            </w:r>
          </w:p>
        </w:tc>
      </w:tr>
      <w:tr>
        <w:trPr>
          <w:cantSplit/>
        </w:trPr>
        <w:tc>
          <w:tcPr>
            <w:tcW w:type="dxa" w:w="1944"/>
            <w:tcMar>
              <w:top w:w="100" w:type="dxa"/>
              <w:start w:w="120" w:type="dxa"/>
              <w:bottom w:w="100" w:type="dxa"/>
              <w:end w:w="120" w:type="dxa"/>
            </w:tcMar>
            <w:vAlign w:val="center"/>
          </w:tcPr>
          <w:p>
            <w:pPr>
              <w:jc w:val="left"/>
            </w:pPr>
            <w:r>
              <w:rPr>
                <w:rFonts w:ascii="Aptos" w:hAnsi="Aptos"/>
                <w:color w:val="1E293B"/>
                <w:sz w:val="18"/>
              </w:rPr>
              <w:t>1 — Experience Prototype</w:t>
            </w:r>
          </w:p>
        </w:tc>
        <w:tc>
          <w:tcPr>
            <w:tcW w:type="dxa" w:w="3816"/>
            <w:tcMar>
              <w:top w:w="100" w:type="dxa"/>
              <w:start w:w="120" w:type="dxa"/>
              <w:bottom w:w="100" w:type="dxa"/>
              <w:end w:w="120" w:type="dxa"/>
            </w:tcMar>
            <w:vAlign w:val="center"/>
          </w:tcPr>
          <w:p>
            <w:pPr>
              <w:jc w:val="left"/>
            </w:pPr>
            <w:r>
              <w:rPr>
                <w:rFonts w:ascii="Aptos" w:hAnsi="Aptos"/>
                <w:color w:val="1E293B"/>
                <w:sz w:val="18"/>
              </w:rPr>
              <w:t>Exterior + one room + guided camera + spatial interaction + fallback</w:t>
            </w:r>
          </w:p>
        </w:tc>
        <w:tc>
          <w:tcPr>
            <w:tcW w:type="dxa" w:w="3744"/>
            <w:tcMar>
              <w:top w:w="100" w:type="dxa"/>
              <w:start w:w="120" w:type="dxa"/>
              <w:bottom w:w="100" w:type="dxa"/>
              <w:end w:w="120" w:type="dxa"/>
            </w:tcMar>
            <w:vAlign w:val="center"/>
          </w:tcPr>
          <w:p>
            <w:pPr>
              <w:jc w:val="left"/>
            </w:pPr>
            <w:r>
              <w:rPr>
                <w:rFonts w:ascii="Aptos" w:hAnsi="Aptos"/>
                <w:color w:val="1E293B"/>
                <w:sz w:val="18"/>
              </w:rPr>
              <w:t>Stable representative 3D slice on desktop/mobile tiers</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2 — Core Content</w:t>
            </w:r>
          </w:p>
        </w:tc>
        <w:tc>
          <w:tcPr>
            <w:tcW w:type="dxa" w:w="3816"/>
            <w:tcMar>
              <w:top w:w="100" w:type="dxa"/>
              <w:start w:w="120" w:type="dxa"/>
              <w:bottom w:w="100" w:type="dxa"/>
              <w:end w:w="120" w:type="dxa"/>
            </w:tcMar>
            <w:vAlign w:val="center"/>
          </w:tcPr>
          <w:p>
            <w:pPr>
              <w:jc w:val="left"/>
            </w:pPr>
            <w:r>
              <w:rPr>
                <w:rFonts w:ascii="Aptos" w:hAnsi="Aptos"/>
                <w:color w:val="1E293B"/>
                <w:sz w:val="18"/>
              </w:rPr>
              <w:t>Identity, Engineering, Projects, Quick Portfolio, content model/search</w:t>
            </w:r>
          </w:p>
        </w:tc>
        <w:tc>
          <w:tcPr>
            <w:tcW w:type="dxa" w:w="3744"/>
            <w:tcMar>
              <w:top w:w="100" w:type="dxa"/>
              <w:start w:w="120" w:type="dxa"/>
              <w:bottom w:w="100" w:type="dxa"/>
              <w:end w:w="120" w:type="dxa"/>
            </w:tcMar>
            <w:vAlign w:val="center"/>
          </w:tcPr>
          <w:p>
            <w:pPr>
              <w:jc w:val="left"/>
            </w:pPr>
            <w:r>
              <w:rPr>
                <w:rFonts w:ascii="Aptos" w:hAnsi="Aptos"/>
                <w:color w:val="1E293B"/>
                <w:sz w:val="18"/>
              </w:rPr>
              <w:t>Single-source content reused by 2D/3D</w:t>
            </w:r>
          </w:p>
        </w:tc>
      </w:tr>
      <w:tr>
        <w:trPr>
          <w:cantSplit/>
        </w:trPr>
        <w:tc>
          <w:tcPr>
            <w:tcW w:type="dxa" w:w="1944"/>
            <w:tcMar>
              <w:top w:w="100" w:type="dxa"/>
              <w:start w:w="120" w:type="dxa"/>
              <w:bottom w:w="100" w:type="dxa"/>
              <w:end w:w="120" w:type="dxa"/>
            </w:tcMar>
            <w:vAlign w:val="center"/>
          </w:tcPr>
          <w:p>
            <w:pPr>
              <w:jc w:val="left"/>
            </w:pPr>
            <w:r>
              <w:rPr>
                <w:rFonts w:ascii="Aptos" w:hAnsi="Aptos"/>
                <w:color w:val="1E293B"/>
                <w:sz w:val="18"/>
              </w:rPr>
              <w:t>3 — Architecture &amp; AI Lab</w:t>
            </w:r>
          </w:p>
        </w:tc>
        <w:tc>
          <w:tcPr>
            <w:tcW w:type="dxa" w:w="3816"/>
            <w:tcMar>
              <w:top w:w="100" w:type="dxa"/>
              <w:start w:w="120" w:type="dxa"/>
              <w:bottom w:w="100" w:type="dxa"/>
              <w:end w:w="120" w:type="dxa"/>
            </w:tcMar>
            <w:vAlign w:val="center"/>
          </w:tcPr>
          <w:p>
            <w:pPr>
              <w:jc w:val="left"/>
            </w:pPr>
            <w:r>
              <w:rPr>
                <w:rFonts w:ascii="Aptos" w:hAnsi="Aptos"/>
                <w:color w:val="1E293B"/>
                <w:sz w:val="18"/>
              </w:rPr>
              <w:t>Architecture graph playback and AI Lab visualization</w:t>
            </w:r>
          </w:p>
        </w:tc>
        <w:tc>
          <w:tcPr>
            <w:tcW w:type="dxa" w:w="3744"/>
            <w:tcMar>
              <w:top w:w="100" w:type="dxa"/>
              <w:start w:w="120" w:type="dxa"/>
              <w:bottom w:w="100" w:type="dxa"/>
              <w:end w:w="120" w:type="dxa"/>
            </w:tcMar>
            <w:vAlign w:val="center"/>
          </w:tcPr>
          <w:p>
            <w:pPr>
              <w:jc w:val="left"/>
            </w:pPr>
            <w:r>
              <w:rPr>
                <w:rFonts w:ascii="Aptos" w:hAnsi="Aptos"/>
                <w:color w:val="1E293B"/>
                <w:sz w:val="18"/>
              </w:rPr>
              <w:t>Technical evidence is interactive and performant</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4 — AI Guide</w:t>
            </w:r>
          </w:p>
        </w:tc>
        <w:tc>
          <w:tcPr>
            <w:tcW w:type="dxa" w:w="3816"/>
            <w:tcMar>
              <w:top w:w="100" w:type="dxa"/>
              <w:start w:w="120" w:type="dxa"/>
              <w:bottom w:w="100" w:type="dxa"/>
              <w:end w:w="120" w:type="dxa"/>
            </w:tcMar>
            <w:vAlign w:val="center"/>
          </w:tcPr>
          <w:p>
            <w:pPr>
              <w:jc w:val="left"/>
            </w:pPr>
            <w:r>
              <w:rPr>
                <w:rFonts w:ascii="Aptos" w:hAnsi="Aptos"/>
                <w:color w:val="1E293B"/>
                <w:sz w:val="18"/>
              </w:rPr>
              <w:t>Grounded bilingual Q&amp;A, tool calls, session context, eval suite</w:t>
            </w:r>
          </w:p>
        </w:tc>
        <w:tc>
          <w:tcPr>
            <w:tcW w:type="dxa" w:w="3744"/>
            <w:tcMar>
              <w:top w:w="100" w:type="dxa"/>
              <w:start w:w="120" w:type="dxa"/>
              <w:bottom w:w="100" w:type="dxa"/>
              <w:end w:w="120" w:type="dxa"/>
            </w:tcMar>
            <w:vAlign w:val="center"/>
          </w:tcPr>
          <w:p>
            <w:pPr>
              <w:jc w:val="left"/>
            </w:pPr>
            <w:r>
              <w:rPr>
                <w:rFonts w:ascii="Aptos" w:hAnsi="Aptos"/>
                <w:color w:val="1E293B"/>
                <w:sz w:val="18"/>
              </w:rPr>
              <w:t>Correct answers/actions with safe fallback</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5 — Reliability</w:t>
            </w:r>
          </w:p>
        </w:tc>
        <w:tc>
          <w:tcPr>
            <w:tcW w:type="dxa" w:w="3816"/>
            <w:tcMar>
              <w:top w:w="100" w:type="dxa"/>
              <w:start w:w="120" w:type="dxa"/>
              <w:bottom w:w="100" w:type="dxa"/>
              <w:end w:w="120" w:type="dxa"/>
            </w:tcMar>
            <w:vAlign w:val="center"/>
          </w:tcPr>
          <w:p>
            <w:pPr>
              <w:jc w:val="left"/>
            </w:pPr>
            <w:r>
              <w:rPr>
                <w:rFonts w:ascii="Aptos" w:hAnsi="Aptos"/>
                <w:color w:val="1E293B"/>
                <w:sz w:val="18"/>
              </w:rPr>
              <w:t>Adaptive quality, asset recovery, circuit breakers, observability, failure tests</w:t>
            </w:r>
          </w:p>
        </w:tc>
        <w:tc>
          <w:tcPr>
            <w:tcW w:type="dxa" w:w="3744"/>
            <w:tcMar>
              <w:top w:w="100" w:type="dxa"/>
              <w:start w:w="120" w:type="dxa"/>
              <w:bottom w:w="100" w:type="dxa"/>
              <w:end w:w="120" w:type="dxa"/>
            </w:tcMar>
            <w:vAlign w:val="center"/>
          </w:tcPr>
          <w:p>
            <w:pPr>
              <w:jc w:val="left"/>
            </w:pPr>
            <w:r>
              <w:rPr>
                <w:rFonts w:ascii="Aptos" w:hAnsi="Aptos"/>
                <w:color w:val="1E293B"/>
                <w:sz w:val="18"/>
              </w:rPr>
              <w:t>Supported failure matrix passes</w:t>
            </w:r>
          </w:p>
        </w:tc>
      </w:tr>
      <w:tr>
        <w:trPr>
          <w:cantSplit/>
        </w:trPr>
        <w:tc>
          <w:tcPr>
            <w:tcW w:type="dxa" w:w="1944"/>
            <w:tcMar>
              <w:top w:w="100" w:type="dxa"/>
              <w:start w:w="120" w:type="dxa"/>
              <w:bottom w:w="100" w:type="dxa"/>
              <w:end w:w="120" w:type="dxa"/>
            </w:tcMar>
            <w:vAlign w:val="center"/>
          </w:tcPr>
          <w:p>
            <w:pPr>
              <w:jc w:val="left"/>
            </w:pPr>
            <w:r>
              <w:rPr>
                <w:rFonts w:ascii="Aptos" w:hAnsi="Aptos"/>
                <w:color w:val="1E293B"/>
                <w:sz w:val="18"/>
              </w:rPr>
              <w:t>6 — Production Hardening</w:t>
            </w:r>
          </w:p>
        </w:tc>
        <w:tc>
          <w:tcPr>
            <w:tcW w:type="dxa" w:w="3816"/>
            <w:tcMar>
              <w:top w:w="100" w:type="dxa"/>
              <w:start w:w="120" w:type="dxa"/>
              <w:bottom w:w="100" w:type="dxa"/>
              <w:end w:w="120" w:type="dxa"/>
            </w:tcMar>
            <w:vAlign w:val="center"/>
          </w:tcPr>
          <w:p>
            <w:pPr>
              <w:jc w:val="left"/>
            </w:pPr>
            <w:r>
              <w:rPr>
                <w:rFonts w:ascii="Aptos" w:hAnsi="Aptos"/>
                <w:color w:val="1E293B"/>
                <w:sz w:val="18"/>
              </w:rPr>
              <w:t>Security, performance tuning, accessibility, full device/browser QA</w:t>
            </w:r>
          </w:p>
        </w:tc>
        <w:tc>
          <w:tcPr>
            <w:tcW w:type="dxa" w:w="3744"/>
            <w:tcMar>
              <w:top w:w="100" w:type="dxa"/>
              <w:start w:w="120" w:type="dxa"/>
              <w:bottom w:w="100" w:type="dxa"/>
              <w:end w:w="120" w:type="dxa"/>
            </w:tcMar>
            <w:vAlign w:val="center"/>
          </w:tcPr>
          <w:p>
            <w:pPr>
              <w:jc w:val="left"/>
            </w:pPr>
            <w:r>
              <w:rPr>
                <w:rFonts w:ascii="Aptos" w:hAnsi="Aptos"/>
                <w:color w:val="1E293B"/>
                <w:sz w:val="18"/>
              </w:rPr>
              <w:t>Release Candidate passes gates</w:t>
            </w:r>
          </w:p>
        </w:tc>
      </w:tr>
      <w:tr>
        <w:trPr>
          <w:cantSplit/>
        </w:trPr>
        <w:tc>
          <w:tcPr>
            <w:tcW w:type="dxa" w:w="1944"/>
            <w:tcMar>
              <w:top w:w="100" w:type="dxa"/>
              <w:start w:w="120" w:type="dxa"/>
              <w:bottom w:w="100" w:type="dxa"/>
              <w:end w:w="120" w:type="dxa"/>
            </w:tcMar>
            <w:vAlign w:val="center"/>
          </w:tcPr>
          <w:p>
            <w:pPr>
              <w:jc w:val="center"/>
            </w:pPr>
            <w:r>
              <w:rPr>
                <w:rFonts w:ascii="Aptos" w:hAnsi="Aptos"/>
                <w:color w:val="1E293B"/>
                <w:sz w:val="18"/>
              </w:rPr>
              <w:t>7 — Beta &amp; Launch</w:t>
            </w:r>
          </w:p>
        </w:tc>
        <w:tc>
          <w:tcPr>
            <w:tcW w:type="dxa" w:w="3816"/>
            <w:tcMar>
              <w:top w:w="100" w:type="dxa"/>
              <w:start w:w="120" w:type="dxa"/>
              <w:bottom w:w="100" w:type="dxa"/>
              <w:end w:w="120" w:type="dxa"/>
            </w:tcMar>
            <w:vAlign w:val="center"/>
          </w:tcPr>
          <w:p>
            <w:pPr>
              <w:jc w:val="left"/>
            </w:pPr>
            <w:r>
              <w:rPr>
                <w:rFonts w:ascii="Aptos" w:hAnsi="Aptos"/>
                <w:color w:val="1E293B"/>
                <w:sz w:val="18"/>
              </w:rPr>
              <w:t>Closed beta -&gt; wider beta -&gt; metrics -&gt; final polish</w:t>
            </w:r>
          </w:p>
        </w:tc>
        <w:tc>
          <w:tcPr>
            <w:tcW w:type="dxa" w:w="3744"/>
            <w:tcMar>
              <w:top w:w="100" w:type="dxa"/>
              <w:start w:w="120" w:type="dxa"/>
              <w:bottom w:w="100" w:type="dxa"/>
              <w:end w:w="120" w:type="dxa"/>
            </w:tcMar>
            <w:vAlign w:val="center"/>
          </w:tcPr>
          <w:p>
            <w:pPr>
              <w:jc w:val="left"/>
            </w:pPr>
            <w:r>
              <w:rPr>
                <w:rFonts w:ascii="Aptos" w:hAnsi="Aptos"/>
                <w:color w:val="1E293B"/>
                <w:sz w:val="18"/>
              </w:rPr>
              <w:t>QPJS and release scorecard meet targets</w:t>
            </w:r>
          </w:p>
        </w:tc>
      </w:tr>
    </w:tbl>
    <w:p>
      <w:pPr>
        <w:spacing w:after="40"/>
        <w:widowControl/>
      </w:pPr>
    </w:p>
    <w:p>
      <w:pPr>
        <w:pStyle w:val="Heading2"/>
        <w:widowControl/>
      </w:pPr>
      <w:r>
        <w:t>25.2 Junior developer workflow</w:t>
      </w:r>
    </w:p>
    <w:p>
      <w:pPr>
        <w:pStyle w:val="ListNumber"/>
        <w:spacing w:after="60"/>
        <w:widowControl/>
      </w:pPr>
      <w:r>
        <w:rPr>
          <w:rFonts w:ascii="Aptos" w:hAnsi="Aptos"/>
          <w:sz w:val="20"/>
        </w:rPr>
        <w:t>Read the relevant requirement, UX rule, state/event contract, and Definition of Done before coding.</w:t>
      </w:r>
    </w:p>
    <w:p>
      <w:pPr>
        <w:pStyle w:val="ListNumber"/>
        <w:spacing w:after="60"/>
        <w:widowControl/>
      </w:pPr>
      <w:r>
        <w:rPr>
          <w:rFonts w:ascii="Aptos" w:hAnsi="Aptos"/>
          <w:sz w:val="20"/>
        </w:rPr>
        <w:t>Identify which canonical entity and state owner the feature uses. Do not create duplicate data or state.</w:t>
      </w:r>
    </w:p>
    <w:p>
      <w:pPr>
        <w:pStyle w:val="ListNumber"/>
        <w:spacing w:after="60"/>
        <w:widowControl/>
      </w:pPr>
      <w:r>
        <w:rPr>
          <w:rFonts w:ascii="Aptos" w:hAnsi="Aptos"/>
          <w:sz w:val="20"/>
        </w:rPr>
        <w:t>Implement the smallest vertical slice behind typed interfaces.</w:t>
      </w:r>
    </w:p>
    <w:p>
      <w:pPr>
        <w:pStyle w:val="ListNumber"/>
        <w:spacing w:after="60"/>
        <w:widowControl/>
      </w:pPr>
      <w:r>
        <w:rPr>
          <w:rFonts w:ascii="Aptos" w:hAnsi="Aptos"/>
          <w:sz w:val="20"/>
        </w:rPr>
        <w:t>Add tests at the failure level that matters: unit for logic, integration for boundaries, E2E/manual for user journeys.</w:t>
      </w:r>
    </w:p>
    <w:p>
      <w:pPr>
        <w:pStyle w:val="ListNumber"/>
        <w:spacing w:after="60"/>
        <w:widowControl/>
      </w:pPr>
      <w:r>
        <w:rPr>
          <w:rFonts w:ascii="Aptos" w:hAnsi="Aptos"/>
          <w:sz w:val="20"/>
        </w:rPr>
        <w:t>Profile 3D/render changes on representative hardware; do not assume desktop developer performance is representative.</w:t>
      </w:r>
    </w:p>
    <w:p>
      <w:pPr>
        <w:pStyle w:val="ListNumber"/>
        <w:spacing w:after="60"/>
        <w:widowControl/>
      </w:pPr>
      <w:r>
        <w:rPr>
          <w:rFonts w:ascii="Aptos" w:hAnsi="Aptos"/>
          <w:sz w:val="20"/>
        </w:rPr>
        <w:t>Add telemetry for critical failure/latency paths.</w:t>
      </w:r>
    </w:p>
    <w:p>
      <w:pPr>
        <w:pStyle w:val="ListNumber"/>
        <w:spacing w:after="60"/>
        <w:widowControl/>
      </w:pPr>
      <w:r>
        <w:rPr>
          <w:rFonts w:ascii="Aptos" w:hAnsi="Aptos"/>
          <w:sz w:val="20"/>
        </w:rPr>
        <w:t>Verify English and Simplified Chinese layouts and reduced-motion behavior.</w:t>
      </w:r>
    </w:p>
    <w:p>
      <w:pPr>
        <w:pStyle w:val="ListNumber"/>
        <w:spacing w:after="60"/>
        <w:widowControl/>
      </w:pPr>
      <w:r>
        <w:rPr>
          <w:rFonts w:ascii="Aptos" w:hAnsi="Aptos"/>
          <w:sz w:val="20"/>
        </w:rPr>
        <w:t>Exercise fallback behavior deliberately.</w:t>
      </w:r>
    </w:p>
    <w:p>
      <w:pPr>
        <w:pStyle w:val="ListNumber"/>
        <w:spacing w:after="60"/>
        <w:widowControl/>
      </w:pPr>
      <w:r>
        <w:rPr>
          <w:rFonts w:ascii="Aptos" w:hAnsi="Aptos"/>
          <w:sz w:val="20"/>
        </w:rPr>
        <w:t>Open a review with the relevant checklist and note any architecture-impacting decision explicitly.</w:t>
      </w:r>
    </w:p>
    <w:p>
      <w:pPr>
        <w:pStyle w:val="Heading2"/>
        <w:widowControl/>
      </w:pPr>
      <w:r>
        <w:t>25.3 Architecture change process</w:t>
      </w:r>
    </w:p>
    <w:p>
      <w:pPr>
        <w:widowControl/>
      </w:pPr>
      <w:r>
        <w:rPr>
          <w:rFonts w:ascii="Aptos" w:hAnsi="Aptos"/>
        </w:rPr>
        <w:t>Locked architecture may change only through an explicit decision record containing context, decision, alternatives, trade-offs, compatibility impact, migration plan, test plan, and rollback plan. Convenience alone is not sufficient justification.</w:t>
      </w:r>
    </w:p>
    <w:p>
      <w:pPr>
        <w:widowControl/>
      </w:pPr>
      <w:r>
        <w:br w:type="page"/>
      </w:r>
    </w:p>
    <w:p>
      <w:pPr>
        <w:pStyle w:val="Heading1"/>
        <w:widowControl/>
      </w:pPr>
      <w:r>
        <w:t>Appendix A — Architecture Decision Record Template</w:t>
      </w:r>
    </w:p>
    <w:p>
      <w:pPr>
        <w:pStyle w:val="CodeBlock"/>
        <w:keepLines/>
        <w:shd w:fill="F5F7F8"/>
        <w:widowControl/>
      </w:pPr>
      <w:r>
        <w:rPr>
          <w:rFonts w:ascii="Consolas" w:hAnsi="Consolas"/>
          <w:color w:val="1E293B"/>
          <w:sz w:val="16"/>
        </w:rPr>
        <w:t>ADR-XXX: &lt;Decision title&gt;</w:t>
        <w:br/>
        <w:t>Status: Proposed | Accepted | Superseded</w:t>
        <w:br/>
        <w:t>Context:</w:t>
        <w:br/>
        <w:t>Decision:</w:t>
        <w:br/>
        <w:t>Rationale:</w:t>
        <w:br/>
        <w:t>Alternatives considered:</w:t>
        <w:br/>
        <w:t>Trade-offs:</w:t>
        <w:br/>
        <w:t>Security impact:</w:t>
        <w:br/>
        <w:t>Performance impact:</w:t>
        <w:br/>
        <w:t>UX/accessibility impact:</w:t>
        <w:br/>
        <w:t>Migration / compatibility plan:</w:t>
        <w:br/>
        <w:t>Testing plan:</w:t>
        <w:br/>
        <w:t>Rollback plan:</w:t>
        <w:br/>
      </w:r>
    </w:p>
    <w:p>
      <w:pPr>
        <w:pStyle w:val="Heading1"/>
        <w:widowControl/>
      </w:pPr>
      <w:r>
        <w:t>Appendix B — Pull Request Checklist</w:t>
      </w:r>
    </w:p>
    <w:p>
      <w:pPr>
        <w:pStyle w:val="ListBullet"/>
        <w:spacing w:after="40"/>
        <w:widowControl/>
      </w:pPr>
      <w:r>
        <w:rPr>
          <w:rFonts w:ascii="Aptos" w:hAnsi="Aptos"/>
          <w:sz w:val="20"/>
        </w:rPr>
        <w:t>Requirement and acceptance behavior linked/identified.</w:t>
      </w:r>
    </w:p>
    <w:p>
      <w:pPr>
        <w:pStyle w:val="ListBullet"/>
        <w:spacing w:after="40"/>
        <w:widowControl/>
      </w:pPr>
      <w:r>
        <w:rPr>
          <w:rFonts w:ascii="Aptos" w:hAnsi="Aptos"/>
          <w:sz w:val="20"/>
        </w:rPr>
        <w:t>No duplicate canonical content or state introduced.</w:t>
      </w:r>
    </w:p>
    <w:p>
      <w:pPr>
        <w:pStyle w:val="ListBullet"/>
        <w:spacing w:after="40"/>
        <w:widowControl/>
      </w:pPr>
      <w:r>
        <w:rPr>
          <w:rFonts w:ascii="Aptos" w:hAnsi="Aptos"/>
          <w:sz w:val="20"/>
        </w:rPr>
        <w:t>TypeScript strictness preserved.</w:t>
      </w:r>
    </w:p>
    <w:p>
      <w:pPr>
        <w:pStyle w:val="ListBullet"/>
        <w:spacing w:after="40"/>
        <w:widowControl/>
      </w:pPr>
      <w:r>
        <w:rPr>
          <w:rFonts w:ascii="Aptos" w:hAnsi="Aptos"/>
          <w:sz w:val="20"/>
        </w:rPr>
        <w:t>EN/zh-CN content and layout verified.</w:t>
      </w:r>
    </w:p>
    <w:p>
      <w:pPr>
        <w:pStyle w:val="ListBullet"/>
        <w:spacing w:after="40"/>
        <w:widowControl/>
      </w:pPr>
      <w:r>
        <w:rPr>
          <w:rFonts w:ascii="Aptos" w:hAnsi="Aptos"/>
          <w:sz w:val="20"/>
        </w:rPr>
        <w:t>Mobile behavior verified.</w:t>
      </w:r>
    </w:p>
    <w:p>
      <w:pPr>
        <w:pStyle w:val="ListBullet"/>
        <w:spacing w:after="40"/>
        <w:widowControl/>
      </w:pPr>
      <w:r>
        <w:rPr>
          <w:rFonts w:ascii="Aptos" w:hAnsi="Aptos"/>
          <w:sz w:val="20"/>
        </w:rPr>
        <w:t>Reduced motion/accessibility considered.</w:t>
      </w:r>
    </w:p>
    <w:p>
      <w:pPr>
        <w:pStyle w:val="ListBullet"/>
        <w:spacing w:after="40"/>
        <w:widowControl/>
      </w:pPr>
      <w:r>
        <w:rPr>
          <w:rFonts w:ascii="Aptos" w:hAnsi="Aptos"/>
          <w:sz w:val="20"/>
        </w:rPr>
        <w:t>3D lifecycle cleanup verified.</w:t>
      </w:r>
    </w:p>
    <w:p>
      <w:pPr>
        <w:pStyle w:val="ListBullet"/>
        <w:spacing w:after="40"/>
        <w:widowControl/>
      </w:pPr>
      <w:r>
        <w:rPr>
          <w:rFonts w:ascii="Aptos" w:hAnsi="Aptos"/>
          <w:sz w:val="20"/>
        </w:rPr>
        <w:t>Performance impact measured if scene/render/asset code changed.</w:t>
      </w:r>
    </w:p>
    <w:p>
      <w:pPr>
        <w:pStyle w:val="ListBullet"/>
        <w:spacing w:after="40"/>
        <w:widowControl/>
      </w:pPr>
      <w:r>
        <w:rPr>
          <w:rFonts w:ascii="Aptos" w:hAnsi="Aptos"/>
          <w:sz w:val="20"/>
        </w:rPr>
        <w:t>Fallback path tested.</w:t>
      </w:r>
    </w:p>
    <w:p>
      <w:pPr>
        <w:pStyle w:val="ListBullet"/>
        <w:spacing w:after="40"/>
        <w:widowControl/>
      </w:pPr>
      <w:r>
        <w:rPr>
          <w:rFonts w:ascii="Aptos" w:hAnsi="Aptos"/>
          <w:sz w:val="20"/>
        </w:rPr>
        <w:t>Observability added for critical failure paths.</w:t>
      </w:r>
    </w:p>
    <w:p>
      <w:pPr>
        <w:pStyle w:val="ListBullet"/>
        <w:spacing w:after="40"/>
        <w:widowControl/>
      </w:pPr>
      <w:r>
        <w:rPr>
          <w:rFonts w:ascii="Aptos" w:hAnsi="Aptos"/>
          <w:sz w:val="20"/>
        </w:rPr>
        <w:t>No secret or unsafe provider call introduced.</w:t>
      </w:r>
    </w:p>
    <w:p>
      <w:pPr>
        <w:pStyle w:val="ListBullet"/>
        <w:spacing w:after="40"/>
        <w:widowControl/>
      </w:pPr>
      <w:r>
        <w:rPr>
          <w:rFonts w:ascii="Aptos" w:hAnsi="Aptos"/>
          <w:sz w:val="20"/>
        </w:rPr>
        <w:t>Relevant tests pass and no critical regression remains.</w:t>
      </w:r>
    </w:p>
    <w:p>
      <w:pPr>
        <w:pStyle w:val="Heading1"/>
        <w:widowControl/>
      </w:pPr>
      <w:r>
        <w:t>Appendix C — Production Release Checklist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32238"/>
            <w:tcMar>
              <w:top w:w="110" w:type="dxa"/>
              <w:start w:w="120" w:type="dxa"/>
              <w:bottom w:w="110" w:type="dxa"/>
              <w:end w:w="120" w:type="dxa"/>
            </w:tcMar>
            <w:vAlign w:val="center"/>
          </w:tcPr>
          <w:p>
            <w:pPr>
              <w:jc w:val="center"/>
            </w:pPr>
            <w:r>
              <w:rPr>
                <w:rFonts w:ascii="Aptos" w:hAnsi="Aptos"/>
                <w:b/>
                <w:color w:val="FFFFFF"/>
                <w:sz w:val="18"/>
              </w:rPr>
              <w:t>Area</w:t>
            </w:r>
          </w:p>
        </w:tc>
        <w:tc>
          <w:tcPr>
            <w:tcW w:type="dxa" w:w="6624"/>
            <w:shd w:fill="132238"/>
            <w:tcMar>
              <w:top w:w="110" w:type="dxa"/>
              <w:start w:w="120" w:type="dxa"/>
              <w:bottom w:w="110" w:type="dxa"/>
              <w:end w:w="120" w:type="dxa"/>
            </w:tcMar>
            <w:vAlign w:val="center"/>
          </w:tcPr>
          <w:p>
            <w:pPr>
              <w:jc w:val="center"/>
            </w:pPr>
            <w:r>
              <w:rPr>
                <w:rFonts w:ascii="Aptos" w:hAnsi="Aptos"/>
                <w:b/>
                <w:color w:val="FFFFFF"/>
                <w:sz w:val="18"/>
              </w:rPr>
              <w:t>Required status</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Build</w:t>
            </w:r>
          </w:p>
        </w:tc>
        <w:tc>
          <w:tcPr>
            <w:tcW w:type="dxa" w:w="6624"/>
            <w:tcMar>
              <w:top w:w="100" w:type="dxa"/>
              <w:start w:w="120" w:type="dxa"/>
              <w:bottom w:w="100" w:type="dxa"/>
              <w:end w:w="120" w:type="dxa"/>
            </w:tcMar>
            <w:vAlign w:val="center"/>
          </w:tcPr>
          <w:p>
            <w:pPr>
              <w:jc w:val="left"/>
            </w:pPr>
            <w:r>
              <w:rPr>
                <w:rFonts w:ascii="Aptos" w:hAnsi="Aptos"/>
                <w:color w:val="1E293B"/>
                <w:sz w:val="18"/>
              </w:rPr>
              <w:t>Reproducible, clean, versioned</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Lint / Typecheck</w:t>
            </w:r>
          </w:p>
        </w:tc>
        <w:tc>
          <w:tcPr>
            <w:tcW w:type="dxa" w:w="6624"/>
            <w:tcMar>
              <w:top w:w="100" w:type="dxa"/>
              <w:start w:w="120" w:type="dxa"/>
              <w:bottom w:w="100" w:type="dxa"/>
              <w:end w:w="120" w:type="dxa"/>
            </w:tcMar>
            <w:vAlign w:val="center"/>
          </w:tcPr>
          <w:p>
            <w:pPr>
              <w:jc w:val="center"/>
            </w:pPr>
            <w:r>
              <w:rPr>
                <w:rFonts w:ascii="Aptos" w:hAnsi="Aptos"/>
                <w:color w:val="1E293B"/>
                <w:sz w:val="18"/>
              </w:rPr>
              <w:t>Pass</w:t>
            </w:r>
          </w:p>
        </w:tc>
      </w:tr>
      <w:tr>
        <w:trPr>
          <w:cantSplit/>
        </w:trPr>
        <w:tc>
          <w:tcPr>
            <w:tcW w:type="dxa" w:w="2880"/>
            <w:tcMar>
              <w:top w:w="100" w:type="dxa"/>
              <w:start w:w="120" w:type="dxa"/>
              <w:bottom w:w="100" w:type="dxa"/>
              <w:end w:w="120" w:type="dxa"/>
            </w:tcMar>
            <w:vAlign w:val="center"/>
          </w:tcPr>
          <w:p>
            <w:pPr>
              <w:jc w:val="left"/>
            </w:pPr>
            <w:r>
              <w:rPr>
                <w:rFonts w:ascii="Aptos" w:hAnsi="Aptos"/>
                <w:color w:val="1E293B"/>
                <w:sz w:val="18"/>
              </w:rPr>
              <w:t>Unit / Integration / E2E</w:t>
            </w:r>
          </w:p>
        </w:tc>
        <w:tc>
          <w:tcPr>
            <w:tcW w:type="dxa" w:w="6624"/>
            <w:tcMar>
              <w:top w:w="100" w:type="dxa"/>
              <w:start w:w="120" w:type="dxa"/>
              <w:bottom w:w="100" w:type="dxa"/>
              <w:end w:w="120" w:type="dxa"/>
            </w:tcMar>
            <w:vAlign w:val="center"/>
          </w:tcPr>
          <w:p>
            <w:pPr>
              <w:jc w:val="left"/>
            </w:pPr>
            <w:r>
              <w:rPr>
                <w:rFonts w:ascii="Aptos" w:hAnsi="Aptos"/>
                <w:color w:val="1E293B"/>
                <w:sz w:val="18"/>
              </w:rPr>
              <w:t>Pass relevant suites</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EN / zh-CN</w:t>
            </w:r>
          </w:p>
        </w:tc>
        <w:tc>
          <w:tcPr>
            <w:tcW w:type="dxa" w:w="6624"/>
            <w:tcMar>
              <w:top w:w="100" w:type="dxa"/>
              <w:start w:w="120" w:type="dxa"/>
              <w:bottom w:w="100" w:type="dxa"/>
              <w:end w:w="120" w:type="dxa"/>
            </w:tcMar>
            <w:vAlign w:val="center"/>
          </w:tcPr>
          <w:p>
            <w:pPr>
              <w:jc w:val="left"/>
            </w:pPr>
            <w:r>
              <w:rPr>
                <w:rFonts w:ascii="Aptos" w:hAnsi="Aptos"/>
                <w:color w:val="1E293B"/>
                <w:sz w:val="18"/>
              </w:rPr>
              <w:t>Complete and visually verified</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Desktop / Mobile</w:t>
            </w:r>
          </w:p>
        </w:tc>
        <w:tc>
          <w:tcPr>
            <w:tcW w:type="dxa" w:w="6624"/>
            <w:tcMar>
              <w:top w:w="100" w:type="dxa"/>
              <w:start w:w="120" w:type="dxa"/>
              <w:bottom w:w="100" w:type="dxa"/>
              <w:end w:w="120" w:type="dxa"/>
            </w:tcMar>
            <w:vAlign w:val="center"/>
          </w:tcPr>
          <w:p>
            <w:pPr>
              <w:jc w:val="left"/>
            </w:pPr>
            <w:r>
              <w:rPr>
                <w:rFonts w:ascii="Aptos" w:hAnsi="Aptos"/>
                <w:color w:val="1E293B"/>
                <w:sz w:val="18"/>
              </w:rPr>
              <w:t>Supported matrix validated</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3D performance</w:t>
            </w:r>
          </w:p>
        </w:tc>
        <w:tc>
          <w:tcPr>
            <w:tcW w:type="dxa" w:w="6624"/>
            <w:tcMar>
              <w:top w:w="100" w:type="dxa"/>
              <w:start w:w="120" w:type="dxa"/>
              <w:bottom w:w="100" w:type="dxa"/>
              <w:end w:w="120" w:type="dxa"/>
            </w:tcMar>
            <w:vAlign w:val="center"/>
          </w:tcPr>
          <w:p>
            <w:pPr>
              <w:jc w:val="left"/>
            </w:pPr>
            <w:r>
              <w:rPr>
                <w:rFonts w:ascii="Aptos" w:hAnsi="Aptos"/>
                <w:color w:val="1E293B"/>
                <w:sz w:val="18"/>
              </w:rPr>
              <w:t>Budgets and frame stability acceptable</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Assets</w:t>
            </w:r>
          </w:p>
        </w:tc>
        <w:tc>
          <w:tcPr>
            <w:tcW w:type="dxa" w:w="6624"/>
            <w:tcMar>
              <w:top w:w="100" w:type="dxa"/>
              <w:start w:w="120" w:type="dxa"/>
              <w:bottom w:w="100" w:type="dxa"/>
              <w:end w:w="120" w:type="dxa"/>
            </w:tcMar>
            <w:vAlign w:val="center"/>
          </w:tcPr>
          <w:p>
            <w:pPr>
              <w:jc w:val="left"/>
            </w:pPr>
            <w:r>
              <w:rPr>
                <w:rFonts w:ascii="Aptos" w:hAnsi="Aptos"/>
                <w:color w:val="1E293B"/>
                <w:sz w:val="18"/>
              </w:rPr>
              <w:t>Manifest valid, compressed, no missing references</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AI</w:t>
            </w:r>
          </w:p>
        </w:tc>
        <w:tc>
          <w:tcPr>
            <w:tcW w:type="dxa" w:w="6624"/>
            <w:tcMar>
              <w:top w:w="100" w:type="dxa"/>
              <w:start w:w="120" w:type="dxa"/>
              <w:bottom w:w="100" w:type="dxa"/>
              <w:end w:w="120" w:type="dxa"/>
            </w:tcMar>
            <w:vAlign w:val="center"/>
          </w:tcPr>
          <w:p>
            <w:pPr>
              <w:jc w:val="left"/>
            </w:pPr>
            <w:r>
              <w:rPr>
                <w:rFonts w:ascii="Aptos" w:hAnsi="Aptos"/>
                <w:color w:val="1E293B"/>
                <w:sz w:val="18"/>
              </w:rPr>
              <w:t>Eval, tool safety, fallbacks, provider routing pass</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Security</w:t>
            </w:r>
          </w:p>
        </w:tc>
        <w:tc>
          <w:tcPr>
            <w:tcW w:type="dxa" w:w="6624"/>
            <w:tcMar>
              <w:top w:w="100" w:type="dxa"/>
              <w:start w:w="120" w:type="dxa"/>
              <w:bottom w:w="100" w:type="dxa"/>
              <w:end w:w="120" w:type="dxa"/>
            </w:tcMar>
            <w:vAlign w:val="center"/>
          </w:tcPr>
          <w:p>
            <w:pPr>
              <w:jc w:val="left"/>
            </w:pPr>
            <w:r>
              <w:rPr>
                <w:rFonts w:ascii="Aptos" w:hAnsi="Aptos"/>
                <w:color w:val="1E293B"/>
                <w:sz w:val="18"/>
              </w:rPr>
              <w:t>No critical vulnerabilities; secrets server-side</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Fallback</w:t>
            </w:r>
          </w:p>
        </w:tc>
        <w:tc>
          <w:tcPr>
            <w:tcW w:type="dxa" w:w="6624"/>
            <w:tcMar>
              <w:top w:w="100" w:type="dxa"/>
              <w:start w:w="120" w:type="dxa"/>
              <w:bottom w:w="100" w:type="dxa"/>
              <w:end w:w="120" w:type="dxa"/>
            </w:tcMar>
            <w:vAlign w:val="center"/>
          </w:tcPr>
          <w:p>
            <w:pPr>
              <w:jc w:val="left"/>
            </w:pPr>
            <w:r>
              <w:rPr>
                <w:rFonts w:ascii="Aptos" w:hAnsi="Aptos"/>
                <w:color w:val="1E293B"/>
                <w:sz w:val="18"/>
              </w:rPr>
              <w:t>WebGL, asset, AI, contact, translation, animation recovery tested</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Accessibility</w:t>
            </w:r>
          </w:p>
        </w:tc>
        <w:tc>
          <w:tcPr>
            <w:tcW w:type="dxa" w:w="6624"/>
            <w:tcMar>
              <w:top w:w="100" w:type="dxa"/>
              <w:start w:w="120" w:type="dxa"/>
              <w:bottom w:w="100" w:type="dxa"/>
              <w:end w:w="120" w:type="dxa"/>
            </w:tcMar>
            <w:vAlign w:val="center"/>
          </w:tcPr>
          <w:p>
            <w:pPr>
              <w:jc w:val="left"/>
            </w:pPr>
            <w:r>
              <w:rPr>
                <w:rFonts w:ascii="Aptos" w:hAnsi="Aptos"/>
                <w:color w:val="1E293B"/>
                <w:sz w:val="18"/>
              </w:rPr>
              <w:t>No known critical blockers</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Observability</w:t>
            </w:r>
          </w:p>
        </w:tc>
        <w:tc>
          <w:tcPr>
            <w:tcW w:type="dxa" w:w="6624"/>
            <w:tcMar>
              <w:top w:w="100" w:type="dxa"/>
              <w:start w:w="120" w:type="dxa"/>
              <w:bottom w:w="100" w:type="dxa"/>
              <w:end w:w="120" w:type="dxa"/>
            </w:tcMar>
            <w:vAlign w:val="center"/>
          </w:tcPr>
          <w:p>
            <w:pPr>
              <w:jc w:val="left"/>
            </w:pPr>
            <w:r>
              <w:rPr>
                <w:rFonts w:ascii="Aptos" w:hAnsi="Aptos"/>
                <w:color w:val="1E293B"/>
                <w:sz w:val="18"/>
              </w:rPr>
              <w:t>Release/version correlation active</w:t>
            </w:r>
          </w:p>
        </w:tc>
      </w:tr>
      <w:tr>
        <w:trPr>
          <w:cantSplit/>
        </w:trPr>
        <w:tc>
          <w:tcPr>
            <w:tcW w:type="dxa" w:w="2880"/>
            <w:tcMar>
              <w:top w:w="100" w:type="dxa"/>
              <w:start w:w="120" w:type="dxa"/>
              <w:bottom w:w="100" w:type="dxa"/>
              <w:end w:w="120" w:type="dxa"/>
            </w:tcMar>
            <w:vAlign w:val="center"/>
          </w:tcPr>
          <w:p>
            <w:pPr>
              <w:jc w:val="center"/>
            </w:pPr>
            <w:r>
              <w:rPr>
                <w:rFonts w:ascii="Aptos" w:hAnsi="Aptos"/>
                <w:color w:val="1E293B"/>
                <w:sz w:val="18"/>
              </w:rPr>
              <w:t>Rollback</w:t>
            </w:r>
          </w:p>
        </w:tc>
        <w:tc>
          <w:tcPr>
            <w:tcW w:type="dxa" w:w="6624"/>
            <w:tcMar>
              <w:top w:w="100" w:type="dxa"/>
              <w:start w:w="120" w:type="dxa"/>
              <w:bottom w:w="100" w:type="dxa"/>
              <w:end w:w="120" w:type="dxa"/>
            </w:tcMar>
            <w:vAlign w:val="center"/>
          </w:tcPr>
          <w:p>
            <w:pPr>
              <w:jc w:val="left"/>
            </w:pPr>
            <w:r>
              <w:rPr>
                <w:rFonts w:ascii="Aptos" w:hAnsi="Aptos"/>
                <w:color w:val="1E293B"/>
                <w:sz w:val="18"/>
              </w:rPr>
              <w:t>Last-known-good release available</w:t>
            </w:r>
          </w:p>
        </w:tc>
      </w:tr>
    </w:tbl>
    <w:p>
      <w:pPr>
        <w:spacing w:after="40"/>
        <w:widowControl/>
      </w:pPr>
    </w:p>
    <w:p>
      <w:pPr>
        <w:pStyle w:val="Heading1"/>
        <w:widowControl/>
      </w:pPr>
      <w:r>
        <w:t>Appendix D — Glossary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32238"/>
            <w:tcMar>
              <w:top w:w="110" w:type="dxa"/>
              <w:start w:w="120" w:type="dxa"/>
              <w:bottom w:w="110" w:type="dxa"/>
              <w:end w:w="120" w:type="dxa"/>
            </w:tcMar>
            <w:vAlign w:val="center"/>
          </w:tcPr>
          <w:p>
            <w:pPr>
              <w:jc w:val="center"/>
            </w:pPr>
            <w:r>
              <w:rPr>
                <w:rFonts w:ascii="Aptos" w:hAnsi="Aptos"/>
                <w:b/>
                <w:color w:val="FFFFFF"/>
                <w:sz w:val="18"/>
              </w:rPr>
              <w:t>Term</w:t>
            </w:r>
          </w:p>
        </w:tc>
        <w:tc>
          <w:tcPr>
            <w:tcW w:type="dxa" w:w="7128"/>
            <w:shd w:fill="132238"/>
            <w:tcMar>
              <w:top w:w="110" w:type="dxa"/>
              <w:start w:w="120" w:type="dxa"/>
              <w:bottom w:w="110" w:type="dxa"/>
              <w:end w:w="120" w:type="dxa"/>
            </w:tcMar>
            <w:vAlign w:val="center"/>
          </w:tcPr>
          <w:p>
            <w:pPr>
              <w:jc w:val="center"/>
            </w:pPr>
            <w:r>
              <w:rPr>
                <w:rFonts w:ascii="Aptos" w:hAnsi="Aptos"/>
                <w:b/>
                <w:color w:val="FFFFFF"/>
                <w:sz w:val="18"/>
              </w:rPr>
              <w:t>Meaning in this system</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Digital Residence</w:t>
            </w:r>
          </w:p>
        </w:tc>
        <w:tc>
          <w:tcPr>
            <w:tcW w:type="dxa" w:w="7128"/>
            <w:tcMar>
              <w:top w:w="100" w:type="dxa"/>
              <w:start w:w="120" w:type="dxa"/>
              <w:bottom w:w="100" w:type="dxa"/>
              <w:end w:w="120" w:type="dxa"/>
            </w:tcMar>
            <w:vAlign w:val="center"/>
          </w:tcPr>
          <w:p>
            <w:pPr>
              <w:jc w:val="left"/>
            </w:pPr>
            <w:r>
              <w:rPr>
                <w:rFonts w:ascii="Aptos" w:hAnsi="Aptos"/>
                <w:color w:val="1E293B"/>
                <w:sz w:val="18"/>
              </w:rPr>
              <w:t>The complete interactive portfolio product and 3D architectural experience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Quick Portfolio</w:t>
            </w:r>
          </w:p>
        </w:tc>
        <w:tc>
          <w:tcPr>
            <w:tcW w:type="dxa" w:w="7128"/>
            <w:tcMar>
              <w:top w:w="100" w:type="dxa"/>
              <w:start w:w="120" w:type="dxa"/>
              <w:bottom w:w="100" w:type="dxa"/>
              <w:end w:w="120" w:type="dxa"/>
            </w:tcMar>
            <w:vAlign w:val="center"/>
          </w:tcPr>
          <w:p>
            <w:pPr>
              <w:jc w:val="left"/>
            </w:pPr>
            <w:r>
              <w:rPr>
                <w:rFonts w:ascii="Aptos" w:hAnsi="Aptos"/>
                <w:color w:val="1E293B"/>
                <w:sz w:val="18"/>
              </w:rPr>
              <w:t>First-class non-3D path exposing all core professional content</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Spatial UI</w:t>
            </w:r>
          </w:p>
        </w:tc>
        <w:tc>
          <w:tcPr>
            <w:tcW w:type="dxa" w:w="7128"/>
            <w:tcMar>
              <w:top w:w="100" w:type="dxa"/>
              <w:start w:w="120" w:type="dxa"/>
              <w:bottom w:w="100" w:type="dxa"/>
              <w:end w:w="120" w:type="dxa"/>
            </w:tcMar>
            <w:vAlign w:val="center"/>
          </w:tcPr>
          <w:p>
            <w:pPr>
              <w:jc w:val="left"/>
            </w:pPr>
            <w:r>
              <w:rPr>
                <w:rFonts w:ascii="Aptos" w:hAnsi="Aptos"/>
                <w:color w:val="1E293B"/>
                <w:sz w:val="18"/>
              </w:rPr>
              <w:t>Information positioned inside the 3D world rather than as a conventional overlay</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Scene Binding</w:t>
            </w:r>
          </w:p>
        </w:tc>
        <w:tc>
          <w:tcPr>
            <w:tcW w:type="dxa" w:w="7128"/>
            <w:tcMar>
              <w:top w:w="100" w:type="dxa"/>
              <w:start w:w="120" w:type="dxa"/>
              <w:bottom w:w="100" w:type="dxa"/>
              <w:end w:w="120" w:type="dxa"/>
            </w:tcMar>
            <w:vAlign w:val="center"/>
          </w:tcPr>
          <w:p>
            <w:pPr>
              <w:jc w:val="left"/>
            </w:pPr>
            <w:r>
              <w:rPr>
                <w:rFonts w:ascii="Aptos" w:hAnsi="Aptos"/>
                <w:color w:val="1E293B"/>
                <w:sz w:val="18"/>
              </w:rPr>
              <w:t>Mapping between a 3D object identifier and canonical content entity</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QPJS</w:t>
            </w:r>
          </w:p>
        </w:tc>
        <w:tc>
          <w:tcPr>
            <w:tcW w:type="dxa" w:w="7128"/>
            <w:tcMar>
              <w:top w:w="100" w:type="dxa"/>
              <w:start w:w="120" w:type="dxa"/>
              <w:bottom w:w="100" w:type="dxa"/>
              <w:end w:w="120" w:type="dxa"/>
            </w:tcMar>
            <w:vAlign w:val="center"/>
          </w:tcPr>
          <w:p>
            <w:pPr>
              <w:jc w:val="left"/>
            </w:pPr>
            <w:r>
              <w:rPr>
                <w:rFonts w:ascii="Aptos" w:hAnsi="Aptos"/>
                <w:color w:val="1E293B"/>
                <w:sz w:val="18"/>
              </w:rPr>
              <w:t>Qualified Portfolio Journey Success; the primary outcome metric</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RAG</w:t>
            </w:r>
          </w:p>
        </w:tc>
        <w:tc>
          <w:tcPr>
            <w:tcW w:type="dxa" w:w="7128"/>
            <w:tcMar>
              <w:top w:w="100" w:type="dxa"/>
              <w:start w:w="120" w:type="dxa"/>
              <w:bottom w:w="100" w:type="dxa"/>
              <w:end w:w="120" w:type="dxa"/>
            </w:tcMar>
            <w:vAlign w:val="center"/>
          </w:tcPr>
          <w:p>
            <w:pPr>
              <w:jc w:val="left"/>
            </w:pPr>
            <w:r>
              <w:rPr>
                <w:rFonts w:ascii="Aptos" w:hAnsi="Aptos"/>
                <w:color w:val="1E293B"/>
                <w:sz w:val="18"/>
              </w:rPr>
              <w:t>Retrieval-Augmented Generation over approved portfolio knowledge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FSM</w:t>
            </w:r>
          </w:p>
        </w:tc>
        <w:tc>
          <w:tcPr>
            <w:tcW w:type="dxa" w:w="7128"/>
            <w:tcMar>
              <w:top w:w="100" w:type="dxa"/>
              <w:start w:w="120" w:type="dxa"/>
              <w:bottom w:w="100" w:type="dxa"/>
              <w:end w:w="120" w:type="dxa"/>
            </w:tcMar>
            <w:vAlign w:val="center"/>
          </w:tcPr>
          <w:p>
            <w:pPr>
              <w:jc w:val="left"/>
            </w:pPr>
            <w:r>
              <w:rPr>
                <w:rFonts w:ascii="Aptos" w:hAnsi="Aptos"/>
                <w:color w:val="1E293B"/>
                <w:sz w:val="18"/>
              </w:rPr>
              <w:t>Finite State Machine used for safe lifecycle transitions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BVH</w:t>
            </w:r>
          </w:p>
        </w:tc>
        <w:tc>
          <w:tcPr>
            <w:tcW w:type="dxa" w:w="7128"/>
            <w:tcMar>
              <w:top w:w="100" w:type="dxa"/>
              <w:start w:w="120" w:type="dxa"/>
              <w:bottom w:w="100" w:type="dxa"/>
              <w:end w:w="120" w:type="dxa"/>
            </w:tcMar>
            <w:vAlign w:val="center"/>
          </w:tcPr>
          <w:p>
            <w:pPr>
              <w:jc w:val="left"/>
            </w:pPr>
            <w:r>
              <w:rPr>
                <w:rFonts w:ascii="Aptos" w:hAnsi="Aptos"/>
                <w:color w:val="1E293B"/>
                <w:sz w:val="18"/>
              </w:rPr>
              <w:t>Bounding Volume Hierarchy used to accelerate spatial/raycast queries</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LRU Cache</w:t>
            </w:r>
          </w:p>
        </w:tc>
        <w:tc>
          <w:tcPr>
            <w:tcW w:type="dxa" w:w="7128"/>
            <w:tcMar>
              <w:top w:w="100" w:type="dxa"/>
              <w:start w:w="120" w:type="dxa"/>
              <w:bottom w:w="100" w:type="dxa"/>
              <w:end w:w="120" w:type="dxa"/>
            </w:tcMar>
            <w:vAlign w:val="center"/>
          </w:tcPr>
          <w:p>
            <w:pPr>
              <w:jc w:val="left"/>
            </w:pPr>
            <w:r>
              <w:rPr>
                <w:rFonts w:ascii="Aptos" w:hAnsi="Aptos"/>
                <w:color w:val="1E293B"/>
                <w:sz w:val="18"/>
              </w:rPr>
              <w:t>Least Recently Used cache for memory-aware asset reuse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ADR</w:t>
            </w:r>
          </w:p>
        </w:tc>
        <w:tc>
          <w:tcPr>
            <w:tcW w:type="dxa" w:w="7128"/>
            <w:tcMar>
              <w:top w:w="100" w:type="dxa"/>
              <w:start w:w="120" w:type="dxa"/>
              <w:bottom w:w="100" w:type="dxa"/>
              <w:end w:w="120" w:type="dxa"/>
            </w:tcMar>
            <w:vAlign w:val="center"/>
          </w:tcPr>
          <w:p>
            <w:pPr>
              <w:jc w:val="left"/>
            </w:pPr>
            <w:r>
              <w:rPr>
                <w:rFonts w:ascii="Aptos" w:hAnsi="Aptos"/>
                <w:color w:val="1E293B"/>
                <w:sz w:val="18"/>
              </w:rPr>
              <w:t>Architecture Decision Record documenting a deliberate architectural change</w:t>
            </w:r>
          </w:p>
        </w:tc>
      </w:tr>
      <w:tr>
        <w:trPr>
          <w:cantSplit/>
        </w:trPr>
        <w:tc>
          <w:tcPr>
            <w:tcW w:type="dxa" w:w="2376"/>
            <w:tcMar>
              <w:top w:w="100" w:type="dxa"/>
              <w:start w:w="120" w:type="dxa"/>
              <w:bottom w:w="100" w:type="dxa"/>
              <w:end w:w="120" w:type="dxa"/>
            </w:tcMar>
            <w:vAlign w:val="center"/>
          </w:tcPr>
          <w:p>
            <w:pPr>
              <w:jc w:val="center"/>
            </w:pPr>
            <w:r>
              <w:rPr>
                <w:rFonts w:ascii="Aptos" w:hAnsi="Aptos"/>
                <w:color w:val="1E293B"/>
                <w:sz w:val="18"/>
              </w:rPr>
              <w:t>Fallback</w:t>
            </w:r>
          </w:p>
        </w:tc>
        <w:tc>
          <w:tcPr>
            <w:tcW w:type="dxa" w:w="7128"/>
            <w:tcMar>
              <w:top w:w="100" w:type="dxa"/>
              <w:start w:w="120" w:type="dxa"/>
              <w:bottom w:w="100" w:type="dxa"/>
              <w:end w:w="120" w:type="dxa"/>
            </w:tcMar>
            <w:vAlign w:val="center"/>
          </w:tcPr>
          <w:p>
            <w:pPr>
              <w:jc w:val="left"/>
            </w:pPr>
            <w:r>
              <w:rPr>
                <w:rFonts w:ascii="Aptos" w:hAnsi="Aptos"/>
                <w:color w:val="1E293B"/>
                <w:sz w:val="18"/>
              </w:rPr>
              <w:t>Lower-complexity mode that preserves useful access when an advanced layer fails</w:t>
            </w:r>
          </w:p>
        </w:tc>
      </w:tr>
    </w:tbl>
    <w:p>
      <w:pPr>
        <w:spacing w:after="40"/>
        <w:widowControl/>
      </w:pPr>
    </w:p>
    <w:p>
      <w:pPr>
        <w:pStyle w:val="Heading1"/>
        <w:widowControl/>
      </w:pPr>
      <w:r>
        <w:t>Appendix E — Locked Baseline Summary</w:t>
      </w:r>
    </w:p>
    <w:p>
      <w:pPr>
        <w:widowControl/>
      </w:pPr>
      <w:r>
        <w:rPr>
          <w:rFonts w:ascii="Aptos" w:hAnsi="Aptos"/>
        </w:rPr>
        <w:t>The following topics are considered locked at version 1.0 unless explicitly reopened through the architecture-change process: core 3D concept, technology stack, UI/UX design language, bilingual system, security, engineering standards, data structures and complexity, AI intelligence layer, AI-assisted maintenance, functional requirements, non-functional requirements including loading, user persona model, user journey, content/data model, fallback strategy, deployment architecture, success metrics, API architecture, state/data flow, event system, observability, and complete testing strategy.</w:t>
      </w:r>
    </w:p>
    <w:tbl>
      <w:tblPr>
        <w:tblW w:type="auto" w:w="0"/>
        <w:jc w:val="center"/>
        <w:tblLayout w:type="fixed"/>
        <w:tblLook w:firstColumn="1" w:firstRow="1" w:lastColumn="0" w:lastRow="0" w:noHBand="0" w:noVBand="1" w:val="04A0"/>
      </w:tblPr>
      <w:tblGrid>
        <w:gridCol w:w="9648"/>
      </w:tblGrid>
      <w:tr>
        <w:trPr>
          <w:cantSplit/>
        </w:trPr>
        <w:tc>
          <w:tcPr>
            <w:tcW w:type="dxa" w:w="9994"/>
            <w:shd w:fill="EAF7F1"/>
            <w:tcMar>
              <w:top w:w="150" w:type="dxa"/>
              <w:start w:w="180" w:type="dxa"/>
              <w:bottom w:w="150" w:type="dxa"/>
              <w:end w:w="180" w:type="dxa"/>
            </w:tcMar>
          </w:tcPr>
          <w:p>
            <w:r>
              <w:rPr>
                <w:rFonts w:ascii="Aptos" w:hAnsi="Aptos"/>
                <w:b/>
                <w:color w:val="13795B"/>
                <w:sz w:val="21"/>
              </w:rPr>
              <w:t xml:space="preserve">Final engineering principle  </w:t>
            </w:r>
            <w:r>
              <w:rPr>
                <w:rFonts w:ascii="Aptos" w:hAnsi="Aptos"/>
                <w:color w:val="1E293B"/>
                <w:sz w:val="20"/>
              </w:rPr>
              <w:t>The product should look extraordinary, but its internal engineering must be calmer than its visuals: explicit ownership, typed contracts, bounded state, deterministic recovery, measurable quality, and controlled change.</w:t>
            </w:r>
          </w:p>
        </w:tc>
      </w:tr>
    </w:tbl>
    <w:p>
      <w:pPr>
        <w:spacing w:after="40"/>
        <w:widowControl/>
      </w:pPr>
    </w:p>
    <w:p>
      <w:pPr>
        <w:spacing w:before="440"/>
        <w:jc w:val="center"/>
        <w:widowControl/>
      </w:pPr>
      <w:r>
        <w:rPr>
          <w:rFonts w:ascii="Aptos Display" w:hAnsi="Aptos Display"/>
          <w:b/>
          <w:color w:val="64748B"/>
          <w:sz w:val="20"/>
        </w:rPr>
        <w:t>END OF LOCKED BASELINE • VERSION 1.0</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Digital Residence • CTO Production Architecture Handbook • Locked Baseline</w:t>
    </w:r>
  </w:p>
  <w:p>
    <w:pPr>
      <w:jc w:val="center"/>
    </w:pPr>
    <w:r>
      <w:rPr>
        <w:rFonts w:ascii="Aptos" w:hAnsi="Aptos"/>
        <w:color w:val="64748B"/>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32238"/>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6A6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D98B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30" w:right="230"/>
    </w:pPr>
    <w:rPr>
      <w:rFonts w:ascii="Consolas" w:hAnsi="Consolas"/>
      <w:color w:val="1E293B"/>
      <w:sz w:val="17"/>
    </w:rPr>
  </w:style>
  <w:style w:type="paragraph" w:customStyle="1" w:styleId="CaptionSmall">
    <w:name w:val="Caption Small"/>
    <w:pPr>
      <w:spacing w:after="120"/>
    </w:pPr>
    <w:rPr>
      <w:rFonts w:ascii="Aptos" w:hAnsi="Aptos"/>
      <w: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Residence - CTO Production Architecture &amp; Engineering Handbook</dc:title>
  <dc:subject>Production architecture, engineering standards, AI, 3D runtime, deployment, testing, and operational handbook</dc:subject>
  <dc:creator>python-docx</dc:creator>
  <cp:keywords>3D portfolio, CTO, system design, React, Three.js, AI, RAG, deployment, testing, observability</cp:keywords>
  <dc:description>Locked Architecture Baseline v1.0</dc:description>
  <cp:lastModifiedBy/>
  <cp:revision>1</cp:revision>
  <dcterms:created xsi:type="dcterms:W3CDTF">2013-12-23T23:15:00Z</dcterms:created>
  <dcterms:modified xsi:type="dcterms:W3CDTF">2013-12-23T23:15:00Z</dcterms:modified>
  <cp:category/>
</cp:coreProperties>
</file>