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72"/>
          <w:szCs w:val="72"/>
        </w:rPr>
        <w:t xml:space="preserve">KnowBase</w:t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color w:val="4B5563"/>
          <w:sz w:val="36"/>
          <w:szCs w:val="36"/>
        </w:rPr>
        <w:t xml:space="preserve">私人知识数据库系统</w:t>
      </w:r>
    </w:p>
    <w:p>
      <w:pPr>
        <w:pBdr>
          <w:bottom w:val="single" w:color="2563EB" w:sz="2" w:space="20"/>
        </w:pBdr>
        <w:spacing w:after="400" w:before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项目开发提示词  |  AI 编程助手完整指南</w:t>
      </w: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300" w:before="0"/>
      </w:pPr>
      <w:r>
        <w:rPr>
          <w:rFonts w:ascii="Microsoft YaHei" w:cs="Microsoft YaHei" w:eastAsia="Microsoft YaHei" w:hAnsi="Microsoft YaHei"/>
          <w:b/>
          <w:bCs/>
          <w:color w:val="1A56DB"/>
          <w:sz w:val="44"/>
          <w:szCs w:val="44"/>
        </w:rPr>
        <w:t xml:space="preserve">KnowBase 项目开发提示词</w:t>
      </w:r>
    </w:p>
    <w:p>
      <w:pPr>
        <w:pBdr>
          <w:left w:val="single" w:color="2563EB" w:sz="6" w:space="12"/>
        </w:pBdr>
        <w:spacing w:after="120" w:before="120"/>
        <w:ind w:left="480"/>
      </w:pPr>
      <w:r>
        <w:rPr>
          <w:rFonts w:ascii="Microsoft YaHei" w:cs="Microsoft YaHei" w:eastAsia="Microsoft YaHei" w:hAnsi="Microsoft YaHei"/>
          <w:i/>
          <w:iCs/>
          <w:color w:val="4B5563"/>
          <w:sz w:val="21"/>
          <w:szCs w:val="21"/>
        </w:rPr>
        <w:t xml:space="preserve">本提示词用于指导 AI 编程助手从零构建 KnowBase 私人知识数据库系统。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项目概述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构建一个名为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KnowBase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的自托管私人知识数据库系统。核心理念是"你的知识，随时可问"。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系统由 4 个服务组成：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Backend（FastAPI 后端）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提供 REST API，负责文档上传/解析/向量化、RAG 检索与问答、工作区管理、系统配置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Feishu Bot（飞书机器人）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通过 WebSocket 长连接接收飞书消息，调用后端 API 实现知识问答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Frontend（React 前端）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Web 管理界面，文件上传、文档管理、检索测试、系统设置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Infra（基础设施）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— ChromaDB 向量数据库 + Redis 缓存/队列 + SQLite 关系数据库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部署方式：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Docker Compose 一键启动全部 6 个容器（backend、worker、feishu-bot、frontend、chromadb、redis）。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技术栈约束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后端（Python 3.11+）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fastapi==0.115.0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uvicorn[standard]==0.30.6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sqlalchemy==2.0.35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aiosqlite==0.20.0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python-multipart==0.0.12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pydantic==2.9.2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pydantic-settings==2.5.2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python-dotenv==1.0.1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litellm==1.48.0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chromadb==0.5.11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sentence-transformers==3.1.1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celery[redis]==5.4.0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redis==5.1.1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pymupdf==1.24.10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python-docx==1.1.2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python-pptx==0.6.23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markdown==3.7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beautifulsoup4==4.12.3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chardet==5.2.0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openpyxl==3.1.5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pandas==2.2.3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loguru==0.7.2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aiofiles==24.1.0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httpx==0.27.2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前端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React 18 + TypeScript + Vite + Ant Design 5.x + Zustand + react-dropzone + axios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飞书 Bot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lark-oapi==1.4.0 + httpx==0.27.2 + redis==5.1.1 + loguru==0.7.2 + pydantic-settings==2.5.2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基础设施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Docker Compose、ChromaDB（chromadb/chroma:latest）、Redis 7 Alpine、Nginx（前端静态文件+API代理）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项目目录结构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knowbase/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docker-compose.yml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docker-compose.dev.yml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.env.example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README.md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backend/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Dockerfile                      # Python 3.11-slim, pip install, uvicorn :8000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requirements.txt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app/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main.py                     # FastAPI 入口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config.py                   # Settings(BaseSettings) 配置管理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api/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deps.py                 # get_db / get_settings 依赖注入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routes/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workspaces.py       # 工作区 CRUD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documents.py        # 文档上传与管理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search.py           # RAG 检索与对话（SSE 流式）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└── settings.py         # 系统设置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core/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rag_engine.py           # RAG 引擎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llm_manager.py          # 多模型 LLM 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embedding.py            # Embedding 服务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vector_store.py         # ChromaDB 向量存储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text_splitter.py        # 中文感知文本切片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collector/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pipeline.py             # 文档处理流水线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tasks.py                # Celery 异步任务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parsers/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base.py             # BaseParser 抽象基类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pdf_parser.py       # PDF（PyMuPDF）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docx_parser.py      # Word（python-docx）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├── pptx_parser.py      # PPT（python-pptx）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    └── markdown_parser.py  # Markdown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models/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base.py                 # 异步引擎 + Session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workspace.py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document.py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conversation.py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schemas/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 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    └── schemas.py              # Pydantic 请求/响应模型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feishu-bot/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Dockerfile                      # Python 3.11-slim, python -m bot.main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requirements.txt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bot/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__init__.py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main.py                     # WebSocket 长连接入口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handler.py                  # 消息处理分发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commands.py                 # 指令解析路由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cards.py                    # 飞书消息卡片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auth.py                     # Token 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config.py                   # Bot 配置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frontend/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Dockerfile                      # Node 20 build + nginx:alpine serve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nginx.conf                      # SPA 路由 + /api 反向代理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package.json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vite.config.ts                  # /api → http://localhost:8000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tsconfig.json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index.html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src/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main.tsx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App.tsx                     # Ant Design Layout + Sider + Router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pages/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Dashboard.tsx           # 仪表盘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Workspaces.tsx          # 工作区管理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Documents.tsx           # 文档列表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Upload.tsx              # 文件上传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SearchTest.tsx          # 检索测试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Settings.tsx            # 系统设置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components/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├── FileUploader.tsx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SourceCard.tsx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services/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│   └── api.ts                  # Axios API 调用层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stores/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    └── appStore.ts             # Zustand 状态管理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data/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uploads/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vectordb/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sqlite/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一、后端核心设计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1.1 配置管理（app/config.py）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pydantic-settings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BaseSettings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，从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.env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文件加载，字段如下：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sqlite+aiosqlite:///./data/sqlite/knowbase.db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REDIS_URL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redis://localhost:6379/0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CHROMA_HOST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localhost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CHROMA_PORT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8000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UPLOAD_DIR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./data/uploads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UPLOAD_MAX_SIZE_MB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50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CHUNK_SIZE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1000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CHUNK_OVERLAP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200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RAG_TOP_K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5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DEFAULT_LLM_PROVIDER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deepseek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DEFAULT_LLM_MODEL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deepseek-chat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DEFAULT_EMBEDDING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BAAI/bge-small-zh-v1.5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CONVERSATION_HISTORY_LIMIT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10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DEEPSEEK_API_KEY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DASHSCOPE_API_KEY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ZHIPU_API_KEY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OLLAMA_BASE_URL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FEISHU_APP_ID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FEISHU_APP_SECRET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Optional[str]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JWT_SECRET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knowbase-secret-key-change-in-production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导出模块级单例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settings = Settings()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1.2 FastAPI 入口（app/main.py）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关键设计点：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1. Lifespan 上下文管理器：启动时创建 DB 表、检查 ChromaDB 连接（非致命）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2. CORS 中间件：开发阶段 allow_origins=["*"]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3. 4 组路由挂载在 /api 前缀下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4. 静态文件服务：/uploads 挂载 UPLOAD_DIR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5. 健康检查：GET / 返回 {"status": "ok"}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1.3 数据模型（app/models/）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Workspace：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String(36) PK (UUID)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name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String(255) NOT NULL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description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Text (默认空)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slug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String(255) UNIQUE INDEX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created_at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updated_at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DateTime(tz)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关系：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documents = relationship("Document", cascade="all, delete-orphan", lazy="selectin")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Document：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String(36) PK (UUID)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workspace_id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String(36) FK → workspaces.id (CASCADE)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filename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String(512)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file_path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String(1024)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file_type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String(50) — 文件扩展名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file_size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Integer (默认 0)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chunk_count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Integer (默认 0)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String(20) —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pending / processing / ready / failed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，带索引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error_message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Text (nullable)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created_at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updated_at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DateTime(tz)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Conversation：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String(36) PK (UUID)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user_id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String(255) INDEX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workspace_id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String(36) FK → workspaces.id (SET NULL)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role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String(20) —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"user"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或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"assistant"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content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Text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sources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JSON (nullable)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created_at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DateTime(tz)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数据库引擎：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create_async_engine(DATABASE_URL)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async_sessionmaker(AsyncSession)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get_db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依赖使用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async with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自动管理会话，自动 commit/rollback。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1.4 API 路由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所有路由挂载在 `/api` 前缀下。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工作区管理（/api/workspaces）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列出所有工作区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创建工作区（自动从 name 生成 slug）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/workspaces/{id}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工作区详情（含文档计数）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PUT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/workspaces/{id}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更新工作区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DELETE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/workspaces/{id}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删除工作区（级联删除文档）</w:t>
            </w:r>
          </w:p>
        </w:tc>
      </w:tr>
    </w:tbl>
    <w:p>
      <w:pPr>
        <w:spacing w:after="80" w:before="80"/>
      </w:pP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文档管理（/api/workspaces/{id}/documents 和 /api/documents/{id}）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/workspaces/{id}/documents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上传文件（multipart，支持多文件）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/workspaces/{id}/documents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列出文档（可选 status/file_type 过滤）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/documents/{id}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文档详情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/documents/{id}/status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处理状态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DELETE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/documents/{id}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删除文档（文件+DB+向量）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上传流程：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验证文件扩展名白名单（pdf/docx/doc/pptx/ppt/xlsx/xls/csv/txt/md/rst/html/htm/json/xml/yaml/yml）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验证文件大小（≤ UPLOAD_MAX_SIZE_MB）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生成 UUID 文件名，保存到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{UPLOAD_DIR}/{workspace_id}/{uuid}{ext}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创建 Document 记录（status=pending）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内联处理：提取文本 → 切片 → ChromaDB 存储 → status=ready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返回 UploadResponse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文件解析器（内联在 documents.py 中）：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PDF: PyMuPDF (fitz) 逐页提取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DOCX/DOC: python-docx 段落文本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PPTX/PPT: python-pptx 逐 slide 文本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XLSX/XLS: pandas.read_excel → to_string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TXT/MD/CSV/JSON/XML/YAML: chardet 编码检测 + 直读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HTML/HTM: BeautifulSoup("html.parser") 提取可见文本</w:t>
      </w: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检索与对话（/api/search 和 /api/chat）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/search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检索，返回 top-K 文档片段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/chat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 RAG 问答，SSE 流式回答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POST /search 流程：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 SentenceTransformer（BGE-small-zh-v1.5）对 query 做 embedding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连接 ChromaDB，搜索对应 workspace 的 collection（collection 命名：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ws_{workspace_id}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，短横线替换为下划线）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如果未指定 workspace，搜索所有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ws_*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前缀的 collection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距离转相似度：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score = max(0, 1 - distance)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（cosine space）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score 降序排序，取 top_k 返回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POST /chat SSE 流式流程：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保存用户消息到 Conversation 表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调用 /search 获取上下文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获取最近 10 轮对话历史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构建中文 RAG Prompt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调用 litellm.acompletion(stream=True) 流式生成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SSE 事件序列：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{"token":"..."}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{"sources":[...]}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{"done":true,"conversation_id":"...","confidence":0.xx}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保存 assistant 消息到 Conversation 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 Prompt 模板（中文）：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你是 KnowBase 私人知识库助手。请根据以下参考资料回答用户的问题。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规则：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1. 仅基于提供的参考资料回答，不要编造信息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2. 如果参考资料中没有相关内容，明确告知用户「知识库中暂未找到相关信息」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3. 回答时引用来源文件和页码，格式为 [文件名 第X页]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4. 保持回答简洁准确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参考资料：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{context}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用户问题：{question}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LLM 流式调用 provider 映射：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litellm_model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api_base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{model}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deepseek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deepseek/{model}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https://api.deepseek.com/v1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qwen/dashscope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openai/{model}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https://dashscope.aliyuncs.com/compatible-mode/v1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glm/zhipu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openai/{model}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https://open.bigmodel.cn/api/paas/v4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ollama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E185D"/>
                <w:sz w:val="19"/>
                <w:szCs w:val="19"/>
                <w:shd w:fill="F3F4F6" w:val="clear"/>
              </w:rPr>
              <w:t xml:space="preserve">ollama/{model}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 OLLAMA_BASE_URL 读取</w:t>
            </w:r>
          </w:p>
        </w:tc>
      </w:tr>
    </w:tbl>
    <w:p>
      <w:pPr>
        <w:spacing w:after="80" w:before="80"/>
      </w:pPr>
    </w:p>
    <w:p>
      <w:pPr>
        <w:pStyle w:val="Heading4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3"/>
          <w:szCs w:val="23"/>
        </w:rPr>
        <w:t xml:space="preserve">系统设置（/api/settings）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/settings/llm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 LLM 配置（API Key 脱敏显示）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PUT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/settings/llm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 LLM provider/model/key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/settings/llm/test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测试模型连通性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/settings/embedding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 Embedding 配置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PUT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/settings/embedding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 Embedding 模型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/settings/system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系统信息（文档数/工作区数/存储用量）</w:t>
            </w:r>
          </w:p>
        </w:tc>
      </w:tr>
    </w:tbl>
    <w:p>
      <w:pPr>
        <w:spacing w:after="80" w:before="80"/>
      </w:pP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二、核心模块设计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2.1 Embedding 服务（app/core/embedding.py）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类：EmbeddingService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支持两种 provider：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 "local": sentence-transformers, 模型 BAAI/bge-small-zh-v1.5 (512维)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 "openai": litellm.aembedding, 模型 text-embedding-3-small (1536维)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关键方法：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embed_texts(texts: list[str]) -&gt; list[list[float]]  — 批量 embedding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embed_query(query: str) -&gt; list[float]              — 单条 query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get_dimension() -&gt; int                                    — 向量维度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本地模型使用 SentenceTransformer.encode(normalize_embeddings=True, batch_size=64)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通过 run_in_executor 在线程池中运行避免阻塞事件循环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模型延迟加载（首次调用时才加载）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2.2 向量存储（app/core/vector_store.py）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类：VectorStore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封装 ChromaDB 操作，每个 workspace 一个 collection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collection 命名：f"ws_{workspace_id}".replace("-", "_")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构造：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 host="local" → chromadb.PersistentClient(path="./data/chromadb")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- host=其他 → chromadb.HttpClient(host, port) + heartbeat 验证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关键方法（全部 async）：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get_or_create_collection(workspace_id) → Collection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add_documents(workspace_id, doc_ids, texts, metadatas, embeddings)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search(workspace_id, query_embedding, top_k=5) → [{id, content, metadata, distance}]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delete_documents(workspace_id, doc_ids)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delete_collection(workspace_id)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get_collection_stats(workspace_id) → {count, last_updated}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注意：metadata 中的 None 值必须过滤掉（ChromaDB 不允许 None value）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空 metadata 替换为 {"empty": True}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2.3 LLM 管理器（app/core/llm_manager.py）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类：LLMManager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通过 litellm 统一调用多家 LLM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PROVIDER_CONFIGS 常量定义每家：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"openai": {"models": ["gpt-4o","gpt-4o-mini","gpt-3.5-turbo"], "env_key": "OPENAI_API_KEY"},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"deepseek": {"models": ["deepseek-chat","deepseek-reasoner"], "env_key": "DEEPSEEK_API_KEY", "base_url": "https://api.deepseek.com/v1"},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"qwen": {"models": ["qwen-turbo","qwen-plus","qwen-max"], "env_key": "QWEN_API_KEY", "base_url": "https://dashscope.aliyuncs.com/compatible-mode/v1"},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"glm": {"models": ["glm-4-flash","glm-4-plus"], "env_key": "GLM_API_KEY", "base_url": "https://open.bigmodel.cn/api/paas/v4"},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"ollama": {"models": [], "base_url": "from env OLLAMA_BASE_URL"}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关键方法：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generate(messages, provider, model, temperature=0.3, max_tokens=2000) → str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generate_stream(...) → AsyncGenerator[str]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test_connection(provider, model) → {success, latency_ms, error}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get_available_providers() → [{name, models, configured}]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错误处理：RateLimitError → "请求频率超限"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       Timeout → "请求超时"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       AuthenticationError → "API Key 无效"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Ollama 使用虚拟 api_key="ollama"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2.4 文本切片器（app/core/text_splitter.py）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类：TextSplitter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中文感知的递归字符切片器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默认分隔符优先级：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["\n\n", "\n", "。", ".", "！", "!", "？", "?", "；", ";", " ", ""]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构造：TextSplitter(chunk_size=1000, chunk_overlap=200)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关键方法：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split_text(text, metadata) → [{content, metadata}]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metadata 包含 chunk_index 和 total_chunks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split_documents(documents: list[dict]) → list[dict]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批量处理，每个 document 有 content 和 metadata 字段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核心算法 _recursive_split：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1. 按当前优先级分隔符切分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2. 合并过短的片段（不超过 chunk_size）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3. 超长片段递归使用下一优先级分隔符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4. 最终兜底：硬字符截断 _force_split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重叠处理 _add_overlap：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将前一个 chunk 的最后 chunk_overlap 个字符拼到当前 chunk 开头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2.5 RAG 引擎（app/core/rag_engine.py）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类：RAGEngine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构造依赖注入：VectorStore + EmbeddingService + LLMManager + TextSplitter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核心方法：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query(question, workspace_id, history, top_k=5) → {answer, sources, confidence}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1. embed_query → 2. vector_store.search → 3. 构建 context → 4. 构建 prompt → 5. LLM 生成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query_stream(...) → AsyncGenerator[dict]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yield {"type":"sources",...} → 多个 {"type":"token","content":...} → {"type":"done","confidence":...}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置信度计算：math.exp(-avg_distance)，归一化到 [0, 1]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对话历史截断：最近 20 条消息（10 轮）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System Prompt（无上下文时 fallback）：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"你是 KnowBase 私人知识库助手。抱歉，知识库中暂未找到与该问题相关的信息。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建议您上传相关文档到知识库后再试。"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2.6 文档处理流水线（app/collector/pipeline.py）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类：DocumentPipeline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构造依赖：embedding_service + vector_store + text_splitter（鸭子类型）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解析器工厂 _get_parser(file_type) → BaseParser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支持 12 种扩展名映射：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pdf→PDFParser, docx/doc→DocxParser, pptx/ppt→PptxParser,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md/markdown→MarkdownParser, txt→_TxtParser, xlsx→_XlsxParser,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csv→_CsvParser, html/htm→_HtmlParser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解析器延迟实例化并缓存（_PARSER_CACHE 类级字典）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主入口：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async process_document(document_id, file_path, file_type, workspace_id, db_session) → dict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六步流水线：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1. status="processing"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2. parser.parse(file_path) → [{content, metadata}]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3. text_splitter.split_documents(raw_chunks)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4. embedding_service.embed_texts(texts)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5. vector_store.add_documents(workspace_id, doc_ids, texts, embeddings, metadatas)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   doc_ids 格式：{document_id}_chunk_{idx}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6. status="ready", chunk_count=N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异常：status="failed", error_message=str(e)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内联解析器设计：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_TxtParser: chardet 编码检测，decode 后整体返回一个 chunk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_XlsxParser: openpyxl read_only 模式，每个 sheet 一个 chunk，行转 "header: value | ..." 格式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_CsvParser: chardet + csv.reader，类似 xlsx 的键值对格式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_HtmlParser: BeautifulSoup("html.parser")，去除 script/style/noscript，提取 title 作 heading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所有解析器返回统一格式：[{content: str, metadata: {page_num, heading, source_file}}]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BaseParser 抽象基类：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BaseParser(ABC):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@abstractmethod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def parse(self, file_path: str) -&gt; list[dict]: ...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返回 [{content: str, metadata: {page_num: int, heading: str, source_file: str}}]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外部解析器（独立文件）：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pdf_parser.py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PyMuPDF, 逐页提取, 读 TOC/bookmarks 作 heading, 检测扫描件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docx_parser.py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python-docx, 按 element.body 顺序交错段落和表格, 追踪标题层级, 表格转 pipe 分隔文本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pptx_parser.py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python-pptx, 每 slide 一个 chunk, 提取所有 shape 文本+表格+备注, slide title 作 heading</w:t>
      </w:r>
    </w:p>
    <w:p>
      <w:pPr>
        <w:spacing w:after="40" w:before="40"/>
        <w:ind w:left="480" w:hanging="240"/>
      </w:pPr>
      <w:r>
        <w:rPr>
          <w:rFonts w:ascii="Segoe UI Symbol" w:cs="Segoe UI Symbol" w:eastAsia="Segoe UI Symbol" w:hAnsi="Segoe UI Symbol"/>
          <w:color w:val="2563EB"/>
          <w:sz w:val="20"/>
          <w:szCs w:val="20"/>
        </w:rPr>
        <w:t xml:space="preserve">  ▸ 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markdown_parser.py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: 按 ATX 标题切分, 保留代码块, 去除 HTML 标签, 无标题时整体一个 chunk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三、飞书 Bot 设计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3.1 连接方式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lark_oapi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SDK 的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WebSocket 长连接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lark.ws.Client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），无需公网 IP 和域名。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main.py 启动流程：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1. 加载 BotConfig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2. 创建 asyncio event loop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3. 初始化：Redis → TokenManager → CommandRouter → MessageHandler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4. 构建 event dispatcher，注册 im.message.receive_v1 回调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5. lark.ws.Client(app_id, app_secret, event_handler=dispatcher).start()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6. SDK 回调是同步的，用 asyncio.run_coroutine_threadsafe 桥接到 async handler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7. SIGINT/SIGTERM 优雅关闭所有组件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3.2 配置（bot/config.py）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BotConfig(BaseSettings):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FEISHU_APP_ID: str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FEISHU_APP_SECRET: str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BACKEND_URL: str = "http://localhost:8000"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REDIS_URL: str = "redis://localhost:6379/1"  # 注意用 DB 1，与后端 DB 0 隔离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BOT_NAME: str = "KnowBase"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LOG_LEVEL: str = "INFO"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3.3 Token 管理（bot/auth.py）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TokenManager: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管理 tenant_access_token 生命周期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POST https://open.feishu.cn/open-apis/auth/v3/tenant_access_token/internal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Body: {"app_id": ..., "app_secret": ...}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内存缓存 token，在到期前 5 分钟自动刷新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async get_token() → str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3.4 指令系统（bot/commands.py）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CommandRouter: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COMMANDS = {"search", "status", "ws", "help", "feedback"}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parse_command(text) → (command, args)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以 / 开头为指令，否则默认 ("ask", text)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route_command(command, args, user_id, context) → card dict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ask    → POST backend /api/chat → build_answer_card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search → POST backend /api/search → 搜索结果卡片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status → GET backend /api/settings/system → build_status_card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ws     → Redis 读写 knowbase:ws:{user_id}（TTL 7天）切换工作区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help   → build_help_card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feedback → 占位，返回确认卡片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3.5 消息处理（bot/handler.py）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 MessageHandler: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async handle_message(event_data):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1. 解析 v2.0 event 信封：sender_id, message_id, chat_type, message_type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2. 仅处理 msg_type=="text"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3. 解析 JSON content {"text":"..."}，去除 @_user_N @提及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4. command_router.parse_command → route_command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5. reply_message(message_id, card)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6. 异常时 send error card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reply_message(message_id, card):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POST /im/v1/messages/{message_id}/reply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#   msg_type="interactive", content=card JSON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3.6 消息卡片（bot/cards.py）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全部使用飞书卡片 Schema 2.0，中文，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lark_md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文本标签：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标题颜色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build_answer_card(answer, sources, confidence)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蓝色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回答 + 来源引用 + 置信度 + 反馈按钮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build_help_card()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绿色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指令列表说明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build_status_card(stats)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紫色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工作区数/文档数/切片数/最近更新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build_not_found_card(query)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灰色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未找到提示 + 建议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build_error_card(error_msg)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红色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错误信息 + 排查建议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置信度颜色：≥0.8 绿色, ≥0.5 橙色, &lt;0.5 红色。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四、前端设计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4.1 布局与路由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Ant Design ConfigProvider (zh_CN) → Layout → 可折叠暗色 Sider + Header("私人知识数据库") +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菜单名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Dashboard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仪表盘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Workspaces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工作区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/workspaces/:id/documents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Documents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/upload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Upload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文件上传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/search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SearchTest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检索测试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/settings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Settings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系统设置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主题：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colorPrimary: '#1677ff'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borderRadius: 6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4.2 各页面功能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Dashboard: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Statistic 卡片展示工作区总数/文档总数/知识片段总数，快速操作按钮（上传文件/测试搜索），最近活动列表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Workspaces: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Table 列出工作区（名称/描述/文档数/创建时间），创建 Modal（name + description），删除确认，点击行跳转文档列表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Documents: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从 URL params 获取 workspace_id，Table 展示文档（文件名/类型/大小/切片数/状态/时间），状态标签：pending=orange, processing=blue(带 Spin), ready=green, failed=red，processing 状态自动轮询刷新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Upload: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react-dropzone 拖拽区域，accept 限制文件类型，Workspace 下拉选择器，文件列表带 Progress 进度条，顺序上传，每文件显示状态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SearchTest: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双模式切换（知识检索/对话问答），Workspace 筛选（可选），输入问题，展示 RAG 结果：回答文本 + 来源卡片列表（文件名/页码/内容预览/相关度评分）+ 耗时统计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Settings: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Tabs 分三个标签页：LLM 设置（provider/model/api_key/test连接），Embedding 设置（provider/model），系统信息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4.3 API 层（services/api.ts）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Axios 实例：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baseURL: '/api'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timeout: 60000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 TypeScript 接口：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Workspace { id, name, description, document_count, created_at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Document { id, workspace_id, filename, file_type, file_size, chunk_count, status, created_at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SearchResult { answer, sources: SourceItem[], timing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SourceItem { filename, page_number, content, score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LLMSettings { provider, model, api_key, base_url? }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interface SystemInfo { version, total_workspaces, total_documents, total_chunks, backend_uptime }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SSE 聊天：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chatQuery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返回 URL 字符串，消费端用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EventSource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处理流式事件。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4.4 状态管理（stores/appStore.ts）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Zustand store：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currentWorkspace: Workspace | null,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workspaces: Workspace[],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documents: Document[],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settings: LLMSettings,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actions: { fetchWorkspaces, setCurrentWorkspace, fetchDocuments }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五、Docker 部署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5.1 docker-compose.yml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6 个服务：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backend   - build ./backend, port 8000:8000, depends: redis+chromadb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worker    - build ./backend, command: celery -A app.collector.tasks worker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feishu-bot - build ./feishu-bot, BACKEND_URL=http://backend:8000, Redis DB 1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frontend  - build ./frontend, port 3000:80, nginx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chromadb  - image chromadb/chroma:latest, port 8001:8000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redis     - image redis:7-alpine, port 6379, AOF 持久化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共享网络: knowbase-net (bridge)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数据卷: backend_data, backend_uploads, chroma_data, redis_data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所有服务使用 env_file: .env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5.2 各服务 Dockerfile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backend: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FROM python:3.11-slim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WORKDIR /app → COPY requirements.txt → pip install → COPY app → EXPOSE 8000 → CMD uvicorn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feishu-bot: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FROM python:3.11-slim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WORKDIR /app → COPY requirements.txt → pip install → COPY bot → CMD python -m bot.main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frontend: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多阶段构建。Stage 1: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FROM node:20-alpine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npm install → npm run build。Stage 2: </w:t>
      </w:r>
      <w:r>
        <w:rPr>
          <w:rFonts w:ascii="Consolas" w:cs="Consolas" w:eastAsia="Consolas" w:hAnsi="Consolas"/>
          <w:color w:val="BE185D"/>
          <w:sz w:val="19"/>
          <w:szCs w:val="19"/>
          <w:shd w:fill="F3F4F6" w:val="clear"/>
        </w:rPr>
        <w:t xml:space="preserve">FROM nginx:alpine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COPY dist → COPY nginx.conf → EXPOSE 80</w:t>
      </w:r>
    </w:p>
    <w:p>
      <w:pPr>
        <w:pStyle w:val="Heading3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5.3 前端 nginx.conf</w:t>
      </w:r>
    </w:p>
    <w:p>
      <w:pPr>
        <w:shd w:fill="F3F4F6" w:val="clear"/>
        <w:spacing w:after="0" w:before="12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server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listen 80;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root /usr/share/nginx/html;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index index.html;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location /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try_files $uri $uri/ /index.html;  # SPA 路由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location /api/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proxy_pass http://backend:8000;    # API 反向代理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proxy_set_header Host $host;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proxy_set_header X-Real-IP $remote_addr;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proxy_http_version 1.1;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proxy_set_header Connection "";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proxy_buffering off;               # SSE 需要关闭缓冲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proxy_cache off;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}</w:t>
      </w:r>
    </w:p>
    <w:p>
      <w:pPr>
        <w:shd w:fill="F3F4F6" w:val="clear"/>
        <w:spacing w:after="120" w:before="0"/>
        <w:ind w:lef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8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六、关键设计决策与注意事项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ChromaDB collection 命名统一为 `ws_{workspace_id}`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（短横线替换为下划线），所有模块必须一致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metadata 必须包含 `source_file` 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（RAG 引擎用它引用来源文件名）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ChromaDB 创建 collection 时设置 `metadata={"hnsw:space": "cosine"}`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飞书 Bot 使用 Redis DB 1，后端使用 DB 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，避免键冲突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文档上传的处理目前是内联同步执行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（在 documents.py 的 _process_document 中），Celery Worker 定义了但未实际使用，后续可替换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所有外部服务调用（ChromaDB/LLM/飞书API）必须有 try/except 和 loguru 日志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LLM 调用统一通过 litellm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，不直接调用各家 SDK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Embedding 本地模型延迟加载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，避免启动时阻塞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所有用户可见的文本（Prompt/卡片/UI）使用中文</w:t>
      </w:r>
    </w:p>
    <w:p>
      <w:pPr>
        <w:spacing w:after="40" w:before="40"/>
        <w:ind w:left="480" w:hanging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Python 版本要求 3.11+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，3.14 可能存在兼容性问题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KnowBase 项目开发提示词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Microsoft YaHei" w:cs="Microsoft YaHei" w:eastAsia="Microsoft YaHei" w:hAnsi="Microsoft YaHei"/>
      <w:b/>
      <w:bCs/>
      <w:color w:val="1A56D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A56D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Microsoft YaHei" w:cs="Microsoft YaHei" w:eastAsia="Microsoft YaHei" w:hAnsi="Microsoft YaHe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2026-07-05T05:47:30.442Z</dcterms:created>
  <dcterms:modified xsi:type="dcterms:W3CDTF">2026-07-05T05:47:30.443Z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