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 Digi-Atelier (A Digital Habitat)</w:t>
      </w:r>
    </w:p>
    <w:p w:rsidR="00000000" w:rsidDel="00000000" w:rsidP="00000000" w:rsidRDefault="00000000" w:rsidRPr="00000000" w14:paraId="00000002">
      <w:pPr>
        <w:widowControl w:val="0"/>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is usually a tool. Digi-Atelier is a place."</w:t>
      </w:r>
    </w:p>
    <w:p w:rsidR="00000000" w:rsidDel="00000000" w:rsidP="00000000" w:rsidRDefault="00000000" w:rsidRPr="00000000" w14:paraId="00000003">
      <w:pPr>
        <w:pStyle w:val="Heading2"/>
        <w:keepNext w:val="0"/>
        <w:keepLines w:val="0"/>
        <w:widowControl w:val="0"/>
        <w:spacing w:before="255"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 The Philosophy: A Spatial Autobiography</w:t>
      </w:r>
    </w:p>
    <w:p w:rsidR="00000000" w:rsidDel="00000000" w:rsidP="00000000" w:rsidRDefault="00000000" w:rsidRPr="00000000" w14:paraId="00000004">
      <w:pPr>
        <w:widowControl w:val="0"/>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software assumes we want to organize our lives into sterile folders, neat categories, and endless to-do lists. But human memory doesn't work like that. Memory is spatial. Memory is atmospheric. We attach our thoughts to the environment we were in when we had them—the light coming through the window, the quiet hum of a rainy study room, the messy desk of a creative breakthrough.</w:t>
      </w:r>
    </w:p>
    <w:p w:rsidR="00000000" w:rsidDel="00000000" w:rsidP="00000000" w:rsidRDefault="00000000" w:rsidRPr="00000000" w14:paraId="00000005">
      <w:pPr>
        <w:widowControl w:val="0"/>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Digi-Atelier</w:t>
      </w:r>
      <w:r w:rsidDel="00000000" w:rsidR="00000000" w:rsidRPr="00000000">
        <w:rPr>
          <w:rFonts w:ascii="Google Sans" w:cs="Google Sans" w:eastAsia="Google Sans" w:hAnsi="Google Sans"/>
          <w:color w:val="1f1f1f"/>
          <w:rtl w:val="0"/>
        </w:rPr>
        <w:t xml:space="preserve"> is an attempt to rebuild that connection in software. It is a 2.5D atmospheric platform where the interface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a personalized room. It is designed to be a digital space that slowly evolves alongside your life, memories, thoughts, and habits over time. It’s not just a productivity dashboard; it is a "spatial autobiography."</w:t>
      </w:r>
    </w:p>
    <w:p w:rsidR="00000000" w:rsidDel="00000000" w:rsidP="00000000" w:rsidRDefault="00000000" w:rsidRPr="00000000" w14:paraId="00000006">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 The Room as the Interface</w:t>
      </w:r>
    </w:p>
    <w:p w:rsidR="00000000" w:rsidDel="00000000" w:rsidP="00000000" w:rsidRDefault="00000000" w:rsidRPr="00000000" w14:paraId="00000007">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navigating through menus and tabs, users interact with meaningful objects placed inside their room. Each object is both functional and emotionally symbolic:</w:t>
      </w:r>
    </w:p>
    <w:p w:rsidR="00000000" w:rsidDel="00000000" w:rsidP="00000000" w:rsidRDefault="00000000" w:rsidRPr="00000000" w14:paraId="00000008">
      <w:pPr>
        <w:widowControl w:val="0"/>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Desk:</w:t>
      </w:r>
      <w:r w:rsidDel="00000000" w:rsidR="00000000" w:rsidRPr="00000000">
        <w:rPr>
          <w:rFonts w:ascii="Google Sans" w:cs="Google Sans" w:eastAsia="Google Sans" w:hAnsi="Google Sans"/>
          <w:color w:val="1f1f1f"/>
          <w:rtl w:val="0"/>
        </w:rPr>
        <w:t xml:space="preserve"> The anchor of the room, holding active projects and focus tools.</w:t>
      </w:r>
    </w:p>
    <w:p w:rsidR="00000000" w:rsidDel="00000000" w:rsidP="00000000" w:rsidRDefault="00000000" w:rsidRPr="00000000" w14:paraId="00000009">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Journal (Book):</w:t>
      </w:r>
      <w:r w:rsidDel="00000000" w:rsidR="00000000" w:rsidRPr="00000000">
        <w:rPr>
          <w:rFonts w:ascii="Google Sans" w:cs="Google Sans" w:eastAsia="Google Sans" w:hAnsi="Google Sans"/>
          <w:color w:val="1f1f1f"/>
          <w:rtl w:val="0"/>
        </w:rPr>
        <w:t xml:space="preserve"> For emotional reflection and daily logs.</w:t>
      </w:r>
    </w:p>
    <w:p w:rsidR="00000000" w:rsidDel="00000000" w:rsidP="00000000" w:rsidRDefault="00000000" w:rsidRPr="00000000" w14:paraId="0000000A">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Plant:</w:t>
      </w:r>
      <w:r w:rsidDel="00000000" w:rsidR="00000000" w:rsidRPr="00000000">
        <w:rPr>
          <w:rFonts w:ascii="Google Sans" w:cs="Google Sans" w:eastAsia="Google Sans" w:hAnsi="Google Sans"/>
          <w:color w:val="1f1f1f"/>
          <w:rtl w:val="0"/>
        </w:rPr>
        <w:t xml:space="preserve"> A visual representation of consistency. Instead of anxiety-inducing "streaks," the plant simply grows healthier as you return and reflect.</w:t>
      </w:r>
    </w:p>
    <w:p w:rsidR="00000000" w:rsidDel="00000000" w:rsidP="00000000" w:rsidRDefault="00000000" w:rsidRPr="00000000" w14:paraId="0000000B">
      <w:pPr>
        <w:widowControl w:val="0"/>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Window &amp; Lamp:</w:t>
      </w:r>
      <w:r w:rsidDel="00000000" w:rsidR="00000000" w:rsidRPr="00000000">
        <w:rPr>
          <w:rFonts w:ascii="Google Sans" w:cs="Google Sans" w:eastAsia="Google Sans" w:hAnsi="Google Sans"/>
          <w:color w:val="1f1f1f"/>
          <w:rtl w:val="0"/>
        </w:rPr>
        <w:t xml:space="preserve"> Real-time atmospheric syncing. The room shifts from bright morning skies to deep, cozy indigo nights, reflecting the passage of time.</w:t>
      </w:r>
    </w:p>
    <w:p w:rsidR="00000000" w:rsidDel="00000000" w:rsidP="00000000" w:rsidRDefault="00000000" w:rsidRPr="00000000" w14:paraId="0000000C">
      <w:pPr>
        <w:widowControl w:val="0"/>
        <w:spacing w:after="187.5"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Progression here is environmental richness, not a high score. You don't get points. You get a more beautiful and personal space.</w:t>
      </w:r>
    </w:p>
    <w:p w:rsidR="00000000" w:rsidDel="00000000" w:rsidP="00000000" w:rsidRDefault="00000000" w:rsidRPr="00000000" w14:paraId="0000000D">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 The Habitat Stack (THB) Architecture</w:t>
      </w:r>
    </w:p>
    <w:p w:rsidR="00000000" w:rsidDel="00000000" w:rsidP="00000000" w:rsidRDefault="00000000" w:rsidRPr="00000000" w14:paraId="0000000E">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frontend focuses entirely on a cozy, lo-fi aesthetic, the underlying architecture is a robust, modern full-stack web application designed for absolute local data privacy and fluid UI transitions.</w:t>
      </w:r>
    </w:p>
    <w:p w:rsidR="00000000" w:rsidDel="00000000" w:rsidP="00000000" w:rsidRDefault="00000000" w:rsidRPr="00000000" w14:paraId="0000000F">
      <w:pPr>
        <w:widowControl w:val="0"/>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 (The Room):</w:t>
      </w:r>
      <w:r w:rsidDel="00000000" w:rsidR="00000000" w:rsidRPr="00000000">
        <w:rPr>
          <w:rFonts w:ascii="Google Sans" w:cs="Google Sans" w:eastAsia="Google Sans" w:hAnsi="Google Sans"/>
          <w:color w:val="1f1f1f"/>
          <w:rtl w:val="0"/>
        </w:rPr>
        <w:t xml:space="preserve"> React, Vite, Tailwind CSS, and Framer Motion. Built using pure SVG and CSS transform math to create a genuine 1-point perspective 2.5D environment without the heavy overhead of a 3D physics engine.</w:t>
      </w:r>
    </w:p>
    <w:p w:rsidR="00000000" w:rsidDel="00000000" w:rsidP="00000000" w:rsidRDefault="00000000" w:rsidRPr="00000000" w14:paraId="00000010">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(The Brain):</w:t>
      </w:r>
      <w:r w:rsidDel="00000000" w:rsidR="00000000" w:rsidRPr="00000000">
        <w:rPr>
          <w:rFonts w:ascii="Google Sans" w:cs="Google Sans" w:eastAsia="Google Sans" w:hAnsi="Google Sans"/>
          <w:color w:val="1f1f1f"/>
          <w:rtl w:val="0"/>
        </w:rPr>
        <w:t xml:space="preserve"> FastAPI (Python) for lightning-fast, asynchronous REST endpoints.</w:t>
      </w:r>
    </w:p>
    <w:p w:rsidR="00000000" w:rsidDel="00000000" w:rsidP="00000000" w:rsidRDefault="00000000" w:rsidRPr="00000000" w14:paraId="00000011">
      <w:pPr>
        <w:widowControl w:val="0"/>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(The Memory):</w:t>
      </w:r>
      <w:r w:rsidDel="00000000" w:rsidR="00000000" w:rsidRPr="00000000">
        <w:rPr>
          <w:rFonts w:ascii="Google Sans" w:cs="Google Sans" w:eastAsia="Google Sans" w:hAnsi="Google Sans"/>
          <w:color w:val="1f1f1f"/>
          <w:rtl w:val="0"/>
        </w:rPr>
        <w:t xml:space="preserve"> SQLite (database.db). Serverless local storage ensures the user's spatial memory and journal entries remain completely private and offline.</w:t>
      </w:r>
    </w:p>
    <w:p w:rsidR="00000000" w:rsidDel="00000000" w:rsidP="00000000" w:rsidRDefault="00000000" w:rsidRPr="00000000" w14:paraId="00000012">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 Development Roadmap</w:t>
      </w:r>
    </w:p>
    <w:p w:rsidR="00000000" w:rsidDel="00000000" w:rsidP="00000000" w:rsidRDefault="00000000" w:rsidRPr="00000000" w14:paraId="00000013">
      <w:pPr>
        <w:widowControl w:val="0"/>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currently building the foundation. The philosophy is: </w:t>
      </w:r>
      <w:r w:rsidDel="00000000" w:rsidR="00000000" w:rsidRPr="00000000">
        <w:rPr>
          <w:rFonts w:ascii="Google Sans" w:cs="Google Sans" w:eastAsia="Google Sans" w:hAnsi="Google Sans"/>
          <w:i w:val="1"/>
          <w:iCs w:val="1"/>
          <w:color w:val="1f1f1f"/>
          <w:rtl w:val="0"/>
        </w:rPr>
        <w:t xml:space="preserve">"Pretty skies are dessert. Saving data is vegetables."</w:t>
      </w:r>
      <w:r w:rsidDel="00000000" w:rsidR="00000000" w:rsidRPr="00000000">
        <w:rPr>
          <w:rFonts w:ascii="Google Sans" w:cs="Google Sans" w:eastAsia="Google Sans" w:hAnsi="Google Sans"/>
          <w:color w:val="1f1f1f"/>
          <w:rtl w:val="0"/>
        </w:rPr>
        <w:t xml:space="preserve"> We are laying the concrete before we paint the walls.</w:t>
      </w:r>
    </w:p>
    <w:p w:rsidR="00000000" w:rsidDel="00000000" w:rsidP="00000000" w:rsidRDefault="00000000" w:rsidRPr="00000000" w14:paraId="0000001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V1: The Foundation (Current)</w:t>
      </w:r>
    </w:p>
    <w:p w:rsidR="00000000" w:rsidDel="00000000" w:rsidP="00000000" w:rsidRDefault="00000000" w:rsidRPr="00000000" w14:paraId="00000015">
      <w:pPr>
        <w:widowControl w:val="0"/>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Phase 1:</w:t>
      </w:r>
      <w:r w:rsidDel="00000000" w:rsidR="00000000" w:rsidRPr="00000000">
        <w:rPr>
          <w:rFonts w:ascii="Google Sans" w:cs="Google Sans" w:eastAsia="Google Sans" w:hAnsi="Google Sans"/>
          <w:color w:val="1f1f1f"/>
          <w:rtl w:val="0"/>
        </w:rPr>
        <w:t xml:space="preserve"> Core Room Geometry &amp; Perspective Grid lines.</w:t>
      </w:r>
    </w:p>
    <w:p w:rsidR="00000000" w:rsidDel="00000000" w:rsidP="00000000" w:rsidRDefault="00000000" w:rsidRPr="00000000" w14:paraId="00000016">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Phase 2:</w:t>
      </w:r>
      <w:r w:rsidDel="00000000" w:rsidR="00000000" w:rsidRPr="00000000">
        <w:rPr>
          <w:rFonts w:ascii="Google Sans" w:cs="Google Sans" w:eastAsia="Google Sans" w:hAnsi="Google Sans"/>
          <w:color w:val="1f1f1f"/>
          <w:rtl w:val="0"/>
        </w:rPr>
        <w:t xml:space="preserve"> The Table (2.5D Orthographic perspective, ambient shadows, and drag-and-drop grounding).</w:t>
      </w:r>
    </w:p>
    <w:p w:rsidR="00000000" w:rsidDel="00000000" w:rsidP="00000000" w:rsidRDefault="00000000" w:rsidRPr="00000000" w14:paraId="00000017">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3:</w:t>
      </w:r>
      <w:r w:rsidDel="00000000" w:rsidR="00000000" w:rsidRPr="00000000">
        <w:rPr>
          <w:rFonts w:ascii="Google Sans" w:cs="Google Sans" w:eastAsia="Google Sans" w:hAnsi="Google Sans"/>
          <w:color w:val="1f1f1f"/>
          <w:rtl w:val="0"/>
        </w:rPr>
        <w:t xml:space="preserve"> Ambient Atmospheric Toggle (Lamp Day/Night cycle triggers).</w:t>
      </w:r>
    </w:p>
    <w:p w:rsidR="00000000" w:rsidDel="00000000" w:rsidP="00000000" w:rsidRDefault="00000000" w:rsidRPr="00000000" w14:paraId="00000018">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4:</w:t>
      </w:r>
      <w:r w:rsidDel="00000000" w:rsidR="00000000" w:rsidRPr="00000000">
        <w:rPr>
          <w:rFonts w:ascii="Google Sans" w:cs="Google Sans" w:eastAsia="Google Sans" w:hAnsi="Google Sans"/>
          <w:color w:val="1f1f1f"/>
          <w:rtl w:val="0"/>
        </w:rPr>
        <w:t xml:space="preserve"> FastAPI Backend &amp; SQLite Database Initialization.</w:t>
      </w:r>
    </w:p>
    <w:p w:rsidR="00000000" w:rsidDel="00000000" w:rsidP="00000000" w:rsidRDefault="00000000" w:rsidRPr="00000000" w14:paraId="00000019">
      <w:pPr>
        <w:widowControl w:val="0"/>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5:</w:t>
      </w:r>
      <w:r w:rsidDel="00000000" w:rsidR="00000000" w:rsidRPr="00000000">
        <w:rPr>
          <w:rFonts w:ascii="Google Sans" w:cs="Google Sans" w:eastAsia="Google Sans" w:hAnsi="Google Sans"/>
          <w:color w:val="1f1f1f"/>
          <w:rtl w:val="0"/>
        </w:rPr>
        <w:t xml:space="preserve"> The Journal Modal &amp; Plant Growth Logic.</w:t>
      </w:r>
    </w:p>
    <w:p w:rsidR="00000000" w:rsidDel="00000000" w:rsidP="00000000" w:rsidRDefault="00000000" w:rsidRPr="00000000" w14:paraId="0000001A">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V2 &amp; Beyond: The Digital Habitat</w:t>
      </w:r>
    </w:p>
    <w:p w:rsidR="00000000" w:rsidDel="00000000" w:rsidP="00000000" w:rsidRDefault="00000000" w:rsidRPr="00000000" w14:paraId="0000001B">
      <w:pPr>
        <w:widowControl w:val="0"/>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Rabbit Hole System:</w:t>
      </w:r>
      <w:r w:rsidDel="00000000" w:rsidR="00000000" w:rsidRPr="00000000">
        <w:rPr>
          <w:rFonts w:ascii="Google Sans" w:cs="Google Sans" w:eastAsia="Google Sans" w:hAnsi="Google Sans"/>
          <w:color w:val="1f1f1f"/>
          <w:rtl w:val="0"/>
        </w:rPr>
        <w:t xml:space="preserve"> Turning internet discoveries and bookmarks into spatial objects within the room.</w:t>
      </w:r>
    </w:p>
    <w:p w:rsidR="00000000" w:rsidDel="00000000" w:rsidP="00000000" w:rsidRDefault="00000000" w:rsidRPr="00000000" w14:paraId="0000001C">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Seasonal Evolution:</w:t>
      </w:r>
      <w:r w:rsidDel="00000000" w:rsidR="00000000" w:rsidRPr="00000000">
        <w:rPr>
          <w:rFonts w:ascii="Google Sans" w:cs="Google Sans" w:eastAsia="Google Sans" w:hAnsi="Google Sans"/>
          <w:color w:val="1f1f1f"/>
          <w:rtl w:val="0"/>
        </w:rPr>
        <w:t xml:space="preserve"> Real-time weather syncing (rainy monsoons, winter snowfalls) that changes the color palette of the room.</w:t>
      </w:r>
    </w:p>
    <w:p w:rsidR="00000000" w:rsidDel="00000000" w:rsidP="00000000" w:rsidRDefault="00000000" w:rsidRPr="00000000" w14:paraId="0000001D">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Monthly Timelapse:</w:t>
      </w:r>
      <w:r w:rsidDel="00000000" w:rsidR="00000000" w:rsidRPr="00000000">
        <w:rPr>
          <w:rFonts w:ascii="Google Sans" w:cs="Google Sans" w:eastAsia="Google Sans" w:hAnsi="Google Sans"/>
          <w:color w:val="1f1f1f"/>
          <w:rtl w:val="0"/>
        </w:rPr>
        <w:t xml:space="preserve"> A visual recap showing how your room—and your mind—has evolved over months of use.</w:t>
      </w:r>
    </w:p>
    <w:p w:rsidR="00000000" w:rsidDel="00000000" w:rsidP="00000000" w:rsidRDefault="00000000" w:rsidRPr="00000000" w14:paraId="0000001E">
      <w:pPr>
        <w:widowControl w:val="0"/>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Creator Marketplace:</w:t>
      </w:r>
      <w:r w:rsidDel="00000000" w:rsidR="00000000" w:rsidRPr="00000000">
        <w:rPr>
          <w:rFonts w:ascii="Google Sans" w:cs="Google Sans" w:eastAsia="Google Sans" w:hAnsi="Google Sans"/>
          <w:color w:val="1f1f1f"/>
          <w:rtl w:val="0"/>
        </w:rPr>
        <w:t xml:space="preserve"> Custom aesthetic packs, cozy soundscapes, and unique furniture sprites.</w:t>
      </w:r>
    </w:p>
    <w:p w:rsidR="00000000" w:rsidDel="00000000" w:rsidP="00000000" w:rsidRDefault="00000000" w:rsidRPr="00000000" w14:paraId="0000001F">
      <w:pPr>
        <w:widowControl w:val="0"/>
        <w:spacing w:after="187.5"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Digi-Atelier is the first architectural build of the Digital Habitat vision. Handcrafted with 💖 by Sadhana-2008.</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