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12" w:sz="0" w:val="none"/>
        </w:pBdr>
        <w:shd w:fill="ffffff" w:val="clear"/>
        <w:spacing w:after="0" w:before="0" w:line="297.14285714285717" w:lineRule="auto"/>
        <w:rPr>
          <w:color w:val="333333"/>
          <w:sz w:val="63"/>
          <w:szCs w:val="63"/>
        </w:rPr>
      </w:pPr>
      <w:bookmarkStart w:colFirst="0" w:colLast="0" w:name="_c3pujxgjgaaz" w:id="0"/>
      <w:bookmarkEnd w:id="0"/>
      <w:r w:rsidDel="00000000" w:rsidR="00000000" w:rsidRPr="00000000">
        <w:rPr>
          <w:color w:val="333333"/>
          <w:sz w:val="63"/>
          <w:szCs w:val="63"/>
          <w:rtl w:val="0"/>
        </w:rPr>
        <w:t xml:space="preserve">Page Object Model and Page Factory in Selenium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Page Object Model, also known as POM, is 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design pattern in Selenium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creates an object repository for storing all web elements. It helps reduce code duplication and improves test case maintenance.</w:t>
      </w:r>
    </w:p>
    <w:p w:rsidR="00000000" w:rsidDel="00000000" w:rsidP="00000000" w:rsidRDefault="00000000" w:rsidRPr="00000000" w14:paraId="00000004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Page Object Model, consider each web page of an application as a class file. Each class file will contain only corresponding web page elements. Using these elements, testers can perform operations on the website under test.</w:t>
      </w:r>
    </w:p>
    <w:p w:rsidR="00000000" w:rsidDel="00000000" w:rsidP="00000000" w:rsidRDefault="00000000" w:rsidRPr="00000000" w14:paraId="00000005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design patterns are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well-proven solution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for solving a specific problem/task.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auto" w:space="15" w:sz="0" w:val="none"/>
        </w:pBdr>
        <w:shd w:fill="ffffff" w:val="clear"/>
        <w:spacing w:line="36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Page Object Model Design Pattern</w:t>
      </w:r>
    </w:p>
    <w:p w:rsidR="00000000" w:rsidDel="00000000" w:rsidP="00000000" w:rsidRDefault="00000000" w:rsidRPr="00000000" w14:paraId="0000000A">
      <w:pPr>
        <w:pBdr>
          <w:bottom w:color="auto" w:space="15" w:sz="0" w:val="none"/>
        </w:pBdr>
        <w:shd w:fill="ffffff" w:val="clear"/>
        <w:spacing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5943600" cy="393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400" w:line="360" w:lineRule="auto"/>
        <w:rPr>
          <w:rFonts w:ascii="Roboto" w:cs="Roboto" w:eastAsia="Roboto" w:hAnsi="Roboto"/>
          <w:b w:val="1"/>
          <w:color w:val="273239"/>
          <w:sz w:val="36"/>
          <w:szCs w:val="36"/>
          <w:highlight w:val="white"/>
        </w:rPr>
      </w:pPr>
      <w:bookmarkStart w:colFirst="0" w:colLast="0" w:name="_2u0dkp2fvwqc" w:id="1"/>
      <w:bookmarkEnd w:id="1"/>
      <w:r w:rsidDel="00000000" w:rsidR="00000000" w:rsidRPr="00000000">
        <w:rPr>
          <w:rFonts w:ascii="Roboto" w:cs="Roboto" w:eastAsia="Roboto" w:hAnsi="Roboto"/>
          <w:b w:val="1"/>
          <w:color w:val="273239"/>
          <w:sz w:val="36"/>
          <w:szCs w:val="36"/>
          <w:highlight w:val="white"/>
          <w:rtl w:val="0"/>
        </w:rPr>
        <w:t xml:space="preserve">Advantages of Page Object Model Framework: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Code reusability – We could achieve code reusability by writing the code once and use it in different tests.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Code maintainability – There is a clean separation between test code and page specific code such as locators and layout which becomes very easy to maintain code. Code changes only on Page Object Classes when a UI change occurs. It enhances test maintenance and reduces code duplication.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Object Repository – Each page will be defined as a java class. All the fields in the page will be defined in an interface as members. The class will then implement the interface.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Readability – Improves readability due to clean separation between test code and page specific code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Implementation of Page Object Model:</w:t>
        <w:br w:type="textWrapping"/>
        <w:t xml:space="preserve">Here I’m taking the example of Gmail application to show the implementation of POM.</w:t>
        <w:br w:type="textWrapping"/>
        <w:t xml:space="preserve">The Project Hierarchy of my Maven Project is shown below: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Project Hierarchy</w:t>
        <w:br w:type="textWrapping"/>
      </w:r>
      <w:r w:rsidDel="00000000" w:rsidR="00000000" w:rsidRPr="00000000">
        <w:rPr>
          <w:b w:val="1"/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2724150" cy="446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400" w:line="360" w:lineRule="auto"/>
        <w:rPr>
          <w:rFonts w:ascii="Roboto" w:cs="Roboto" w:eastAsia="Roboto" w:hAnsi="Roboto"/>
          <w:b w:val="1"/>
          <w:color w:val="273239"/>
          <w:sz w:val="36"/>
          <w:szCs w:val="36"/>
          <w:highlight w:val="white"/>
        </w:rPr>
      </w:pPr>
      <w:bookmarkStart w:colFirst="0" w:colLast="0" w:name="_v92hml7wt5yk" w:id="2"/>
      <w:bookmarkEnd w:id="2"/>
      <w:r w:rsidDel="00000000" w:rsidR="00000000" w:rsidRPr="00000000">
        <w:rPr>
          <w:rFonts w:ascii="Roboto" w:cs="Roboto" w:eastAsia="Roboto" w:hAnsi="Roboto"/>
          <w:b w:val="1"/>
          <w:color w:val="273239"/>
          <w:sz w:val="36"/>
          <w:szCs w:val="36"/>
          <w:highlight w:val="white"/>
          <w:rtl w:val="0"/>
        </w:rPr>
        <w:t xml:space="preserve">What is Page Factory: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Roboto" w:cs="Roboto" w:eastAsia="Roboto" w:hAnsi="Roboto"/>
          <w:b w:val="1"/>
          <w:color w:val="2d374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We have seen that ‘Page Object Model’ is a way of representing an application in a test framework. For every ‘page’ in the application, we create a Page Object to reference the ‘page’ whereas a ‘Page Factory’ is one way of implementing the ‘Page Object Model’.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400" w:line="360" w:lineRule="auto"/>
        <w:rPr>
          <w:rFonts w:ascii="Roboto" w:cs="Roboto" w:eastAsia="Roboto" w:hAnsi="Roboto"/>
          <w:b w:val="1"/>
          <w:color w:val="273239"/>
          <w:sz w:val="36"/>
          <w:szCs w:val="36"/>
          <w:highlight w:val="white"/>
        </w:rPr>
      </w:pPr>
      <w:bookmarkStart w:colFirst="0" w:colLast="0" w:name="_rjz5o57wuh2a" w:id="3"/>
      <w:bookmarkEnd w:id="3"/>
      <w:r w:rsidDel="00000000" w:rsidR="00000000" w:rsidRPr="00000000">
        <w:rPr>
          <w:rFonts w:ascii="Roboto" w:cs="Roboto" w:eastAsia="Roboto" w:hAnsi="Roboto"/>
          <w:b w:val="1"/>
          <w:color w:val="273239"/>
          <w:sz w:val="36"/>
          <w:szCs w:val="36"/>
          <w:highlight w:val="white"/>
          <w:rtl w:val="0"/>
        </w:rPr>
        <w:t xml:space="preserve">What is the difference between Page Object Model (POM) and Page Factory: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Roboto" w:cs="Roboto" w:eastAsia="Roboto" w:hAnsi="Roboto"/>
          <w:b w:val="1"/>
          <w:color w:val="2d3748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6"/>
          <w:szCs w:val="26"/>
          <w:highlight w:val="white"/>
          <w:rtl w:val="0"/>
        </w:rPr>
        <w:t xml:space="preserve">Page Object is a class that represents a web page and hold the functionality and members.</w:t>
        <w:br w:type="textWrapping"/>
        <w:t xml:space="preserve">Page Factory is a way to initialize the web elements you want to interact with within the page object when you create an instance of it.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Roboto" w:cs="Roboto" w:eastAsia="Roboto" w:hAnsi="Roboto"/>
          <w:b w:val="1"/>
          <w:color w:val="2d374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Roboto" w:cs="Roboto" w:eastAsia="Roboto" w:hAnsi="Roboto"/>
          <w:b w:val="1"/>
          <w:color w:val="2d374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rFonts w:ascii="Roboto" w:cs="Roboto" w:eastAsia="Roboto" w:hAnsi="Roboto"/>
          <w:b w:val="1"/>
          <w:color w:val="2d374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Framework Creation: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b w:val="1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We are going to create a maven project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b w:val="1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We are going to have 3 packages (pages, tests, utility methods)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b w:val="1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First we will write the utility methods for selenium tests. Then we will create Page class and finally we will create tests using selenium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hanging="360"/>
        <w:rPr>
          <w:b w:val="1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Finally build reporting for the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d3748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