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62" w:rsidRPr="0040378D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0378D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462">
        <w:rPr>
          <w:rFonts w:ascii="Times New Roman" w:eastAsia="Times New Roman" w:hAnsi="Times New Roman" w:cs="Times New Roman"/>
          <w:sz w:val="24"/>
          <w:szCs w:val="24"/>
        </w:rPr>
        <w:t>TO INSPECT THE PROPERTY OF CREEP IN METALS (LEAD IN THIS EXPERIMENT).</w:t>
      </w:r>
      <w:proofErr w:type="gramEnd"/>
      <w:r w:rsidRPr="00416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0378D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b/>
          <w:sz w:val="24"/>
          <w:szCs w:val="24"/>
        </w:rPr>
        <w:t xml:space="preserve">Apparatus: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0378D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sz w:val="24"/>
          <w:szCs w:val="24"/>
        </w:rPr>
        <w:t xml:space="preserve">GUNT-Creep machine: is designed so that students may observe creep phenomena during a normal laboratory class using specimens.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b/>
          <w:sz w:val="24"/>
          <w:szCs w:val="24"/>
        </w:rPr>
        <w:t xml:space="preserve">Specimens: </w:t>
      </w:r>
    </w:p>
    <w:p w:rsidR="00416462" w:rsidRPr="00416462" w:rsidRDefault="00416462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6462">
        <w:rPr>
          <w:rFonts w:ascii="Times New Roman" w:eastAsia="Times New Roman" w:hAnsi="Times New Roman" w:cs="Times New Roman"/>
          <w:sz w:val="24"/>
          <w:szCs w:val="24"/>
        </w:rPr>
        <w:t>Three specimens which made of lead</w:t>
      </w:r>
    </w:p>
    <w:p w:rsidR="00000000" w:rsidRPr="0040378D" w:rsidRDefault="0040378D" w:rsidP="0040378D">
      <w:pPr>
        <w:jc w:val="both"/>
        <w:rPr>
          <w:sz w:val="24"/>
          <w:szCs w:val="24"/>
        </w:rPr>
      </w:pP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7F4121" w:rsidRPr="007F4121" w:rsidRDefault="007F4121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When a material like steel is plastically deformed at ambient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temperatures its strength is increased due to work hardening. This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work hardening effectively prevents any further deformation from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taking place if the stress remains approximately constant. Annealing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the deformed steel at an elevated temperature removes the work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hardening and restores the steel to its original condition. However, if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the steel is plastically deformed at an elevated temperature, then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both work hardening and annealing take place simultaneously. A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consequence of this is that steel under a constant stress at an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elevated temperature will continuously deform with time, that is, it is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said to "creep".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4121" w:rsidRPr="007F4121" w:rsidRDefault="007F4121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Creep in steel is important only at elevated temperatures. In general,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creep becomes significant at temperatures above about 0.4Tm where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Tm is the absolute melting temperature. However, materials having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low melting temperatures will exhibit creep at ambient temperatures.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Good examples are lead and various types of plastic. For example, lead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has a melting temperature of 326°C (599K) and at 20°C (293K, or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about 0.5Tm) it exhibits similar creep characteristics to those of iron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at 650°C.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Creep may occur under: Static tension, Compression, Bending, Torsion and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121">
        <w:rPr>
          <w:rFonts w:ascii="Times New Roman" w:eastAsia="Times New Roman" w:hAnsi="Times New Roman" w:cs="Times New Roman"/>
          <w:sz w:val="24"/>
          <w:szCs w:val="24"/>
        </w:rPr>
        <w:t>Shear stress.</w:t>
      </w:r>
      <w:proofErr w:type="gramEnd"/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Creep is a function of: stress, time and temperature.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A metal is more likely to creep at higher stress level or after a long period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12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time even if the temperature is not elevated.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sz w:val="24"/>
          <w:szCs w:val="24"/>
        </w:rPr>
        <w:t>Creep strength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is defined as (the highest stress that a material can stand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12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specified time without excessive deformation).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F4121">
        <w:rPr>
          <w:rFonts w:ascii="Times New Roman" w:eastAsia="Times New Roman" w:hAnsi="Times New Roman" w:cs="Times New Roman"/>
          <w:sz w:val="24"/>
          <w:szCs w:val="24"/>
        </w:rPr>
        <w:t>creep rupture</w:t>
      </w:r>
      <w:proofErr w:type="gramEnd"/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strength “Rupture strength" is defined as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(The highest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121">
        <w:rPr>
          <w:rFonts w:ascii="Times New Roman" w:eastAsia="Times New Roman" w:hAnsi="Times New Roman" w:cs="Times New Roman"/>
          <w:sz w:val="24"/>
          <w:szCs w:val="24"/>
        </w:rPr>
        <w:t>stress</w:t>
      </w:r>
      <w:proofErr w:type="gramEnd"/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a material can stand for a specified time without rupture). </w:t>
      </w:r>
    </w:p>
    <w:p w:rsidR="007F4121" w:rsidRPr="0040378D" w:rsidRDefault="007F4121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The SM106 Creep Measurement Apparatus is a simple unit designed for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demonstrating and investigating the creep characteristics of lead and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polypropylene specimens at room temperature. A temperature module is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provided to enable investigation of the effects of temperature on creep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rate.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4121" w:rsidRPr="007F4121" w:rsidRDefault="007F4121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1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Creep in metals: </w:t>
      </w:r>
    </w:p>
    <w:p w:rsidR="007F4121" w:rsidRPr="007F4121" w:rsidRDefault="007F4121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A creep test is carried out by applying a constant load to a specimen and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observing the increase in strain (or extension) with time. A typical extension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- time curve is shown in Fig. 1.</w:t>
      </w:r>
      <w:r w:rsidRPr="007F4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4121" w:rsidRPr="0040378D" w:rsidRDefault="009B1E5F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3209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5F" w:rsidRPr="009B1E5F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Three regions can be readily identified on the curve: </w:t>
      </w:r>
    </w:p>
    <w:p w:rsidR="009B1E5F" w:rsidRPr="0040378D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1 to 2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Primary Creep -creep proceeds at a diminishing rate due to work hardening of the metal. </w:t>
      </w:r>
    </w:p>
    <w:p w:rsidR="009B1E5F" w:rsidRPr="009B1E5F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40378D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2 to 3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  <w:t>Secondary Creep - creep proceeds at a constant rate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because a balance is achieved between the work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hardening and annealing (thermal softening) processes.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1E5F" w:rsidRPr="009B1E5F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40378D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3 to 4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</w:r>
      <w:r w:rsidRPr="0040378D">
        <w:rPr>
          <w:rFonts w:ascii="Times New Roman" w:eastAsia="Times New Roman" w:hAnsi="Times New Roman" w:cs="Times New Roman"/>
          <w:sz w:val="24"/>
          <w:szCs w:val="24"/>
        </w:rPr>
        <w:tab/>
        <w:t>Tertiary Creep - the creep rate increases due to necking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of the specimen and the associated increase in local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stress. Failure occurs at point 4</w:t>
      </w:r>
    </w:p>
    <w:p w:rsidR="0040378D" w:rsidRPr="009B1E5F" w:rsidRDefault="0040378D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9B1E5F" w:rsidRDefault="009B1E5F" w:rsidP="00403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1E5F">
        <w:rPr>
          <w:rFonts w:ascii="Times New Roman" w:eastAsia="Times New Roman" w:hAnsi="Times New Roman" w:cs="Times New Roman"/>
          <w:b/>
          <w:sz w:val="24"/>
          <w:szCs w:val="24"/>
        </w:rPr>
        <w:t xml:space="preserve">Creep in plastics: </w:t>
      </w:r>
    </w:p>
    <w:p w:rsidR="009B1E5F" w:rsidRPr="009B1E5F" w:rsidRDefault="009B1E5F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Plastics also creep at ambient temperatures but, compared to lead,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they are able to sustain much greater extensions before failure, the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creep curves are similar in shape to those for metals, but the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mechanism of deformation is quite different because of the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difference in structure of the material. A polymer consists of long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chain-like molecules in a tangled and coiled arrangement; creep occurs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by chains untangling and slipping relative to one another. The creep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rate is still dependent on stress and temperature but equation 1 can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no longer be applied.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1E5F" w:rsidRPr="0040378D" w:rsidRDefault="009B1E5F" w:rsidP="0040378D">
      <w:pPr>
        <w:spacing w:before="100" w:beforeAutospacing="1" w:after="100" w:afterAutospacing="1" w:line="30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lastRenderedPageBreak/>
        <w:t>The complex processes taking place during creep make it difficult to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quote an equation that describes the creep behavior of all polymers.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Many empirical equations have been proposed and one, which applies to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some of the common engineering plastics, has the form</w:t>
      </w:r>
      <w:r w:rsidRPr="009B1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378D" w:rsidRPr="0040378D" w:rsidRDefault="0040378D" w:rsidP="0040378D">
      <w:pPr>
        <w:spacing w:before="100" w:beforeAutospacing="1" w:after="100" w:afterAutospacing="1" w:line="30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257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D" w:rsidRPr="0040378D" w:rsidRDefault="0040378D" w:rsidP="0040378D">
      <w:pPr>
        <w:pStyle w:val="pj"/>
        <w:spacing w:line="302" w:lineRule="atLeast"/>
        <w:jc w:val="both"/>
      </w:pPr>
      <w:proofErr w:type="gramStart"/>
      <w:r w:rsidRPr="0040378D">
        <w:rPr>
          <w:rStyle w:val="nw"/>
        </w:rPr>
        <w:t>where</w:t>
      </w:r>
      <w:proofErr w:type="gramEnd"/>
      <w:r w:rsidRPr="0040378D">
        <w:rPr>
          <w:rStyle w:val="nw"/>
        </w:rPr>
        <w:t xml:space="preserve"> ε is the tensile creep strain after a time t, σ is the applied</w:t>
      </w:r>
      <w:r w:rsidRPr="0040378D">
        <w:t xml:space="preserve"> </w:t>
      </w:r>
      <w:r w:rsidRPr="0040378D">
        <w:rPr>
          <w:rStyle w:val="nw"/>
        </w:rPr>
        <w:t xml:space="preserve">creep stress, </w:t>
      </w:r>
      <w:proofErr w:type="spellStart"/>
      <w:r w:rsidRPr="0040378D">
        <w:rPr>
          <w:rStyle w:val="nw"/>
        </w:rPr>
        <w:t>εο</w:t>
      </w:r>
      <w:proofErr w:type="spellEnd"/>
      <w:r w:rsidRPr="0040378D">
        <w:rPr>
          <w:rStyle w:val="nw"/>
        </w:rPr>
        <w:t xml:space="preserve"> is the instantaneous or initial strain produced on</w:t>
      </w:r>
      <w:r w:rsidRPr="0040378D">
        <w:t xml:space="preserve"> </w:t>
      </w:r>
      <w:r w:rsidRPr="0040378D">
        <w:rPr>
          <w:rStyle w:val="nw"/>
        </w:rPr>
        <w:t>loading, and Β, m, k are constants for a given polymer. The elastic</w:t>
      </w:r>
      <w:r w:rsidRPr="0040378D">
        <w:t xml:space="preserve"> </w:t>
      </w:r>
      <w:r w:rsidRPr="0040378D">
        <w:rPr>
          <w:rStyle w:val="nw"/>
        </w:rPr>
        <w:t>component of the initial strain can be calculated by dividing the creep</w:t>
      </w:r>
      <w:r w:rsidRPr="0040378D">
        <w:t xml:space="preserve"> </w:t>
      </w:r>
      <w:r w:rsidRPr="0040378D">
        <w:rPr>
          <w:rStyle w:val="nw"/>
        </w:rPr>
        <w:t>stress by the tensile modulus of the polymer, which for polypropylene</w:t>
      </w:r>
      <w:r w:rsidRPr="0040378D">
        <w:t xml:space="preserve"> </w:t>
      </w:r>
      <w:r w:rsidRPr="0040378D">
        <w:rPr>
          <w:rStyle w:val="nw"/>
        </w:rPr>
        <w:t>is 1250 N/mm2. In many polymers this initial strain is very small and</w:t>
      </w:r>
      <w:r w:rsidRPr="0040378D">
        <w:t xml:space="preserve"> </w:t>
      </w:r>
      <w:r w:rsidRPr="0040378D">
        <w:rPr>
          <w:rStyle w:val="nw"/>
        </w:rPr>
        <w:t>can be ignored, so that in these cases</w:t>
      </w:r>
      <w:r w:rsidRPr="0040378D">
        <w:t xml:space="preserve"> </w:t>
      </w:r>
    </w:p>
    <w:p w:rsidR="0040378D" w:rsidRPr="0040378D" w:rsidRDefault="0040378D" w:rsidP="0040378D">
      <w:pPr>
        <w:spacing w:before="100" w:beforeAutospacing="1" w:after="100" w:afterAutospacing="1" w:line="30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3425" cy="238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D" w:rsidRPr="0040378D" w:rsidRDefault="0040378D" w:rsidP="0040378D">
      <w:pPr>
        <w:pStyle w:val="pj"/>
        <w:spacing w:line="302" w:lineRule="atLeast"/>
        <w:jc w:val="both"/>
      </w:pPr>
      <w:r w:rsidRPr="0040378D">
        <w:rPr>
          <w:rStyle w:val="nw"/>
        </w:rPr>
        <w:t>Finally, it should be noted that with polymer materials the primary creep</w:t>
      </w:r>
      <w:r w:rsidRPr="0040378D">
        <w:t xml:space="preserve"> </w:t>
      </w:r>
      <w:r w:rsidRPr="0040378D">
        <w:rPr>
          <w:rStyle w:val="nw"/>
        </w:rPr>
        <w:t>stage, where the creep rate is decreasing, is largely recovered when the</w:t>
      </w:r>
      <w:r w:rsidRPr="0040378D">
        <w:t xml:space="preserve"> </w:t>
      </w:r>
      <w:r w:rsidRPr="0040378D">
        <w:rPr>
          <w:rStyle w:val="nw"/>
        </w:rPr>
        <w:t>creep load is removed. This behavior is unlike that observed in most metallic</w:t>
      </w:r>
      <w:r w:rsidRPr="0040378D">
        <w:t xml:space="preserve"> </w:t>
      </w:r>
      <w:r w:rsidRPr="0040378D">
        <w:rPr>
          <w:rStyle w:val="nw"/>
        </w:rPr>
        <w:t>systems, and the effect can be easily demonstrated using the SM106</w:t>
      </w:r>
      <w:r w:rsidRPr="0040378D">
        <w:t xml:space="preserve"> </w:t>
      </w:r>
      <w:r w:rsidRPr="0040378D">
        <w:rPr>
          <w:rStyle w:val="nw"/>
        </w:rPr>
        <w:t>apparatus by removing the load after the polymer has been creeping for 20</w:t>
      </w:r>
      <w:r w:rsidRPr="0040378D">
        <w:t xml:space="preserve"> </w:t>
      </w:r>
      <w:r w:rsidRPr="0040378D">
        <w:rPr>
          <w:rStyle w:val="nw"/>
        </w:rPr>
        <w:t>to 30 minutes and continuing to take strain readings. It will be found that</w:t>
      </w:r>
      <w:r w:rsidRPr="0040378D">
        <w:t xml:space="preserve"> </w:t>
      </w:r>
      <w:r w:rsidRPr="0040378D">
        <w:rPr>
          <w:rStyle w:val="nw"/>
        </w:rPr>
        <w:t>the elastic strain is removed instantaneously, but that further recovery of</w:t>
      </w:r>
      <w:r w:rsidRPr="0040378D">
        <w:t xml:space="preserve"> </w:t>
      </w:r>
      <w:r w:rsidRPr="0040378D">
        <w:rPr>
          <w:rStyle w:val="nw"/>
        </w:rPr>
        <w:t>strain takes place over a period of several minutes. This time dependent</w:t>
      </w:r>
      <w:r w:rsidRPr="0040378D">
        <w:t xml:space="preserve"> </w:t>
      </w:r>
      <w:r w:rsidRPr="0040378D">
        <w:rPr>
          <w:rStyle w:val="nw"/>
        </w:rPr>
        <w:t xml:space="preserve">effect is due to recovery of the </w:t>
      </w:r>
      <w:proofErr w:type="spellStart"/>
      <w:r w:rsidRPr="0040378D">
        <w:rPr>
          <w:rStyle w:val="nw"/>
        </w:rPr>
        <w:t>viscoelastic</w:t>
      </w:r>
      <w:proofErr w:type="spellEnd"/>
      <w:r w:rsidRPr="0040378D">
        <w:rPr>
          <w:rStyle w:val="nw"/>
        </w:rPr>
        <w:t xml:space="preserve"> component of the creep strain.</w:t>
      </w:r>
      <w:r w:rsidRPr="0040378D">
        <w:t xml:space="preserve"> </w:t>
      </w:r>
      <w:r w:rsidRPr="0040378D">
        <w:rPr>
          <w:rStyle w:val="nw"/>
        </w:rPr>
        <w:t>For the stress levels used in the SM106 apparatus (typically 19 N/mm2),</w:t>
      </w:r>
      <w:r w:rsidRPr="0040378D">
        <w:t xml:space="preserve"> </w:t>
      </w:r>
      <w:r w:rsidRPr="0040378D">
        <w:rPr>
          <w:rStyle w:val="nw"/>
        </w:rPr>
        <w:t>approximately 40% of the creep strain is recovered after 5 minutes.</w:t>
      </w:r>
      <w:r w:rsidRPr="0040378D">
        <w:t xml:space="preserve"> </w:t>
      </w:r>
    </w:p>
    <w:p w:rsidR="0040378D" w:rsidRPr="0040378D" w:rsidRDefault="0040378D" w:rsidP="00403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Equations: </w:t>
      </w:r>
    </w:p>
    <w:p w:rsidR="0040378D" w:rsidRDefault="0040378D" w:rsidP="0040378D">
      <w:pPr>
        <w:spacing w:before="100" w:beforeAutospacing="1" w:after="100" w:afterAutospacing="1" w:line="302" w:lineRule="atLeast"/>
        <w:ind w:hanging="65"/>
        <w:rPr>
          <w:rFonts w:ascii="Times New Roman" w:eastAsia="Times New Roman" w:hAnsi="Times New Roman" w:cs="Times New Roman"/>
          <w:sz w:val="24"/>
          <w:szCs w:val="24"/>
        </w:rPr>
      </w:pPr>
      <w:r w:rsidRPr="0040378D">
        <w:rPr>
          <w:rFonts w:ascii="Times New Roman" w:eastAsia="Times New Roman" w:hAnsi="Times New Roman" w:cs="Times New Roman"/>
          <w:sz w:val="24"/>
          <w:szCs w:val="24"/>
        </w:rPr>
        <w:t>1) Actual deflection: D=D (t) +D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>Where “D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>” is the deflection at zero time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>And “D (t)” the reading of the deflection at the time required.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 xml:space="preserve">2)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Ε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(t) =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ε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ε'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* t ……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εc</w:t>
      </w:r>
      <w:r w:rsidRPr="0040378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proofErr w:type="spellEnd"/>
      <w:r w:rsidRPr="0040378D">
        <w:rPr>
          <w:rFonts w:ascii="Times New Roman" w:eastAsia="Times New Roman" w:hAnsi="Times New Roman" w:cs="Times New Roman"/>
          <w:spacing w:val="-2"/>
          <w:sz w:val="24"/>
          <w:szCs w:val="24"/>
        </w:rPr>
        <w:t>: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is the factious initial value.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>3) Strain: ε =D/L0.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0378D">
        <w:rPr>
          <w:rFonts w:ascii="Times New Roman" w:eastAsia="Times New Roman" w:hAnsi="Times New Roman" w:cs="Times New Roman"/>
          <w:sz w:val="24"/>
          <w:szCs w:val="24"/>
        </w:rPr>
        <w:t>Where L</w:t>
      </w:r>
      <w:r w:rsidRPr="004037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is the length of the specimen without applying the load.</w:t>
      </w:r>
      <w:proofErr w:type="gramEnd"/>
      <w:r w:rsidRPr="0040378D">
        <w:rPr>
          <w:rFonts w:ascii="Times New Roman" w:eastAsia="Times New Roman" w:hAnsi="Times New Roman" w:cs="Times New Roman"/>
          <w:sz w:val="24"/>
          <w:szCs w:val="24"/>
        </w:rPr>
        <w:br/>
        <w:t xml:space="preserve">4) Creep Rate = 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Δε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0378D">
        <w:rPr>
          <w:rFonts w:ascii="Times New Roman" w:eastAsia="Times New Roman" w:hAnsi="Times New Roman" w:cs="Times New Roman"/>
          <w:sz w:val="24"/>
          <w:szCs w:val="24"/>
        </w:rPr>
        <w:t>Δt</w:t>
      </w:r>
      <w:proofErr w:type="spellEnd"/>
      <w:r w:rsidRPr="0040378D">
        <w:rPr>
          <w:rFonts w:ascii="Times New Roman" w:eastAsia="Times New Roman" w:hAnsi="Times New Roman" w:cs="Times New Roman"/>
          <w:sz w:val="24"/>
          <w:szCs w:val="24"/>
        </w:rPr>
        <w:t xml:space="preserve"> = slope at secondary stage.</w:t>
      </w:r>
    </w:p>
    <w:p w:rsidR="0040378D" w:rsidRPr="0040378D" w:rsidRDefault="0040378D" w:rsidP="0040378D">
      <w:pPr>
        <w:spacing w:before="100" w:beforeAutospacing="1" w:after="100" w:afterAutospacing="1" w:line="302" w:lineRule="atLeast"/>
        <w:ind w:hanging="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5450" cy="36099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D" w:rsidRPr="009B1E5F" w:rsidRDefault="0040378D" w:rsidP="0040378D">
      <w:pPr>
        <w:spacing w:before="100" w:beforeAutospacing="1" w:after="100" w:afterAutospacing="1" w:line="30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40378D" w:rsidRDefault="009B1E5F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E5F" w:rsidRPr="007F4121" w:rsidRDefault="009B1E5F" w:rsidP="0040378D">
      <w:pPr>
        <w:spacing w:before="100" w:beforeAutospacing="1" w:after="100" w:afterAutospacing="1" w:line="30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462" w:rsidRPr="0040378D" w:rsidRDefault="00416462" w:rsidP="0040378D">
      <w:pPr>
        <w:jc w:val="both"/>
        <w:rPr>
          <w:sz w:val="24"/>
          <w:szCs w:val="24"/>
        </w:rPr>
      </w:pPr>
    </w:p>
    <w:sectPr w:rsidR="00416462" w:rsidRPr="0040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6462"/>
    <w:rsid w:val="0040378D"/>
    <w:rsid w:val="00416462"/>
    <w:rsid w:val="00743A57"/>
    <w:rsid w:val="007F4121"/>
    <w:rsid w:val="009B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j">
    <w:name w:val="pj"/>
    <w:basedOn w:val="Normal"/>
    <w:rsid w:val="007F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">
    <w:name w:val="nw"/>
    <w:basedOn w:val="DefaultParagraphFont"/>
    <w:rsid w:val="007F4121"/>
  </w:style>
  <w:style w:type="character" w:customStyle="1" w:styleId="ib">
    <w:name w:val="ib"/>
    <w:basedOn w:val="DefaultParagraphFont"/>
    <w:rsid w:val="007F4121"/>
  </w:style>
  <w:style w:type="paragraph" w:styleId="BalloonText">
    <w:name w:val="Balloon Text"/>
    <w:basedOn w:val="Normal"/>
    <w:link w:val="BalloonTextChar"/>
    <w:uiPriority w:val="99"/>
    <w:semiHidden/>
    <w:unhideWhenUsed/>
    <w:rsid w:val="009B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5F"/>
    <w:rPr>
      <w:rFonts w:ascii="Tahoma" w:hAnsi="Tahoma" w:cs="Tahoma"/>
      <w:sz w:val="16"/>
      <w:szCs w:val="16"/>
    </w:rPr>
  </w:style>
  <w:style w:type="paragraph" w:customStyle="1" w:styleId="pl">
    <w:name w:val="pl"/>
    <w:basedOn w:val="Normal"/>
    <w:rsid w:val="0040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EERC</Company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5</cp:revision>
  <dcterms:created xsi:type="dcterms:W3CDTF">2011-06-10T09:27:00Z</dcterms:created>
  <dcterms:modified xsi:type="dcterms:W3CDTF">2011-06-10T09:46:00Z</dcterms:modified>
</cp:coreProperties>
</file>