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014" w:rsidRPr="00CD7283" w:rsidRDefault="00A95014" w:rsidP="00CD7283">
      <w:pPr>
        <w:pStyle w:val="NormalWeb"/>
        <w:jc w:val="center"/>
        <w:rPr>
          <w:rFonts w:ascii="Arial" w:hAnsi="Arial" w:cs="Arial"/>
          <w:b/>
          <w:bCs/>
          <w:sz w:val="28"/>
          <w:szCs w:val="48"/>
          <w:u w:val="single"/>
        </w:rPr>
      </w:pPr>
      <w:r w:rsidRPr="00CD7283">
        <w:rPr>
          <w:rFonts w:ascii="Arial" w:hAnsi="Arial" w:cs="Arial"/>
          <w:b/>
          <w:bCs/>
          <w:sz w:val="28"/>
          <w:szCs w:val="48"/>
          <w:u w:val="single"/>
        </w:rPr>
        <w:t>CO-EFFICIENT OF DISCHARGE OF AN ORIFICE-METER</w:t>
      </w:r>
    </w:p>
    <w:p w:rsidR="00CD7283" w:rsidRPr="00CD7283" w:rsidRDefault="00A95014" w:rsidP="00A95014">
      <w:pPr>
        <w:pStyle w:val="NormalWeb"/>
        <w:rPr>
          <w:rFonts w:ascii="Arial" w:hAnsi="Arial" w:cs="Arial"/>
          <w:b/>
          <w:bCs/>
          <w:sz w:val="20"/>
          <w:szCs w:val="28"/>
        </w:rPr>
      </w:pPr>
      <w:r w:rsidRPr="00CD7283">
        <w:rPr>
          <w:rFonts w:ascii="Arial" w:hAnsi="Arial" w:cs="Arial"/>
          <w:b/>
          <w:bCs/>
          <w:szCs w:val="36"/>
        </w:rPr>
        <w:t xml:space="preserve">INTRODUCTION: </w:t>
      </w:r>
      <w:r w:rsidRPr="00D21392">
        <w:rPr>
          <w:rFonts w:ascii="Arial" w:hAnsi="Arial" w:cs="Arial"/>
          <w:b/>
          <w:bCs/>
          <w:sz w:val="12"/>
          <w:szCs w:val="28"/>
        </w:rPr>
        <w:t xml:space="preserve"> </w:t>
      </w:r>
    </w:p>
    <w:p w:rsidR="00A95014" w:rsidRPr="00CD7283" w:rsidRDefault="00A95014" w:rsidP="00CD7283">
      <w:pPr>
        <w:pStyle w:val="NormalWeb"/>
        <w:jc w:val="both"/>
        <w:rPr>
          <w:rFonts w:ascii="Arial" w:hAnsi="Arial" w:cs="Arial"/>
          <w:bCs/>
          <w:szCs w:val="28"/>
        </w:rPr>
      </w:pPr>
      <w:r w:rsidRPr="00CD7283">
        <w:rPr>
          <w:rFonts w:ascii="Arial" w:hAnsi="Arial" w:cs="Arial"/>
          <w:bCs/>
          <w:szCs w:val="28"/>
        </w:rPr>
        <w:t xml:space="preserve">An orifice is </w:t>
      </w:r>
      <w:r w:rsidR="00CD7283" w:rsidRPr="00CD7283">
        <w:rPr>
          <w:rFonts w:ascii="Arial" w:hAnsi="Arial" w:cs="Arial"/>
          <w:bCs/>
          <w:szCs w:val="28"/>
        </w:rPr>
        <w:t>an opening</w:t>
      </w:r>
      <w:r w:rsidRPr="00CD7283">
        <w:rPr>
          <w:rFonts w:ascii="Arial" w:hAnsi="Arial" w:cs="Arial"/>
          <w:bCs/>
          <w:szCs w:val="28"/>
        </w:rPr>
        <w:t xml:space="preserve"> in the side or bottom of a vessel or a tank, through which the liquid will flow under the condition that the liquid surface is always above the top edge of the opening. The orifices are used for the measurement of flow of liquids. The measurement of flow depends on the velocity of flow liquid and the form in which liquid d flows.</w:t>
      </w:r>
    </w:p>
    <w:p w:rsidR="00A95014" w:rsidRPr="00CD7283" w:rsidRDefault="00A95014" w:rsidP="00CD7283">
      <w:pPr>
        <w:pStyle w:val="NormalWeb"/>
        <w:jc w:val="both"/>
        <w:rPr>
          <w:rFonts w:ascii="Arial" w:hAnsi="Arial" w:cs="Arial"/>
          <w:bCs/>
          <w:szCs w:val="28"/>
        </w:rPr>
      </w:pPr>
      <w:r w:rsidRPr="00CD7283">
        <w:rPr>
          <w:rFonts w:ascii="Arial" w:hAnsi="Arial" w:cs="Arial"/>
          <w:bCs/>
          <w:szCs w:val="28"/>
        </w:rPr>
        <w:t xml:space="preserve">In an orifice the liquid flows in the form of a jet caused by the opening of the orifice, and the velocity of flow is caused due to conversion of pressure energy of liquid in to kinetic energy. </w:t>
      </w:r>
    </w:p>
    <w:p w:rsidR="00A95014" w:rsidRPr="00CD7283" w:rsidRDefault="00A95014" w:rsidP="00A95014">
      <w:pPr>
        <w:pStyle w:val="NormalWeb"/>
        <w:rPr>
          <w:rFonts w:ascii="Arial" w:hAnsi="Arial" w:cs="Arial"/>
          <w:b/>
          <w:sz w:val="36"/>
          <w:szCs w:val="36"/>
        </w:rPr>
      </w:pPr>
      <w:r w:rsidRPr="00CD7283">
        <w:rPr>
          <w:rFonts w:ascii="Arial" w:hAnsi="Arial" w:cs="Arial"/>
          <w:b/>
          <w:bCs/>
          <w:szCs w:val="36"/>
        </w:rPr>
        <w:t>OBJECTIVE:</w:t>
      </w:r>
    </w:p>
    <w:p w:rsidR="00A95014" w:rsidRPr="00CD7283" w:rsidRDefault="00A95014" w:rsidP="00CD7283">
      <w:pPr>
        <w:pStyle w:val="NormalWeb"/>
        <w:rPr>
          <w:rFonts w:ascii="Arial" w:hAnsi="Arial" w:cs="Arial"/>
          <w:szCs w:val="28"/>
        </w:rPr>
      </w:pPr>
      <w:r w:rsidRPr="00CD7283">
        <w:rPr>
          <w:rFonts w:ascii="Arial" w:hAnsi="Arial" w:cs="Arial"/>
          <w:szCs w:val="28"/>
        </w:rPr>
        <w:t>To determine the coefficients of discharge (Cd) for the given orifice meter</w:t>
      </w:r>
    </w:p>
    <w:p w:rsidR="00A95014" w:rsidRPr="00CD7283" w:rsidRDefault="00A95014" w:rsidP="00A95014">
      <w:pPr>
        <w:pStyle w:val="NormalWeb"/>
        <w:rPr>
          <w:rFonts w:ascii="Arial" w:hAnsi="Arial" w:cs="Arial"/>
          <w:b/>
          <w:sz w:val="40"/>
          <w:szCs w:val="28"/>
        </w:rPr>
      </w:pPr>
      <w:r w:rsidRPr="00CD7283">
        <w:rPr>
          <w:rFonts w:ascii="Arial" w:hAnsi="Arial" w:cs="Arial"/>
          <w:b/>
          <w:szCs w:val="28"/>
        </w:rPr>
        <w:t>GRAPHS:</w:t>
      </w:r>
    </w:p>
    <w:p w:rsidR="00A95014" w:rsidRPr="00CD7283" w:rsidRDefault="00A95014" w:rsidP="00CD7283">
      <w:pPr>
        <w:pStyle w:val="NormalWeb"/>
        <w:ind w:left="720"/>
        <w:rPr>
          <w:rFonts w:ascii="Arial" w:hAnsi="Arial" w:cs="Arial"/>
          <w:sz w:val="28"/>
          <w:szCs w:val="28"/>
        </w:rPr>
      </w:pPr>
      <w:r w:rsidRPr="00CD7283">
        <w:rPr>
          <w:rFonts w:ascii="Arial" w:hAnsi="Arial" w:cs="Arial"/>
          <w:sz w:val="28"/>
          <w:szCs w:val="28"/>
        </w:rPr>
        <w:t xml:space="preserve">A  Vs  </w:t>
      </w:r>
      <m:oMath>
        <m:rad>
          <m:radPr>
            <m:degHide m:val="on"/>
            <m:ctrlPr>
              <w:rPr>
                <w:rFonts w:ascii="Cambria Math" w:hAnsi="Arial" w:cs="Arial"/>
                <w:i/>
                <w:sz w:val="28"/>
                <w:szCs w:val="28"/>
              </w:rPr>
            </m:ctrlPr>
          </m:radPr>
          <m:deg/>
          <m:e>
            <m:r>
              <w:rPr>
                <w:rFonts w:ascii="Cambria Math" w:hAnsi="Cambria Math" w:cs="Arial"/>
                <w:sz w:val="28"/>
                <w:szCs w:val="28"/>
              </w:rPr>
              <m:t>h</m:t>
            </m:r>
          </m:e>
        </m:rad>
      </m:oMath>
    </w:p>
    <w:p w:rsidR="00A95014" w:rsidRPr="00CD7283" w:rsidRDefault="00A95014" w:rsidP="00CD7283">
      <w:pPr>
        <w:pStyle w:val="NormalWeb"/>
        <w:ind w:left="720"/>
        <w:rPr>
          <w:rFonts w:ascii="Arial" w:hAnsi="Arial" w:cs="Arial"/>
          <w:sz w:val="28"/>
          <w:szCs w:val="28"/>
        </w:rPr>
      </w:pPr>
      <w:r w:rsidRPr="00CD7283">
        <w:rPr>
          <w:rFonts w:ascii="Arial" w:hAnsi="Arial" w:cs="Arial"/>
          <w:sz w:val="28"/>
          <w:szCs w:val="28"/>
        </w:rPr>
        <w:t xml:space="preserve">A </w:t>
      </w:r>
      <w:proofErr w:type="gramStart"/>
      <w:r w:rsidRPr="00CD7283">
        <w:rPr>
          <w:rFonts w:ascii="Arial" w:hAnsi="Arial" w:cs="Arial"/>
          <w:sz w:val="28"/>
          <w:szCs w:val="28"/>
        </w:rPr>
        <w:t>Vs  h</w:t>
      </w:r>
      <w:proofErr w:type="gramEnd"/>
      <w:r w:rsidRPr="00CD7283">
        <w:rPr>
          <w:rFonts w:ascii="Arial" w:hAnsi="Arial" w:cs="Arial"/>
          <w:sz w:val="28"/>
          <w:szCs w:val="28"/>
        </w:rPr>
        <w:t xml:space="preserve"> </w:t>
      </w:r>
    </w:p>
    <w:p w:rsidR="00A95014" w:rsidRPr="00CD7283" w:rsidRDefault="00A95014" w:rsidP="00A95014">
      <w:pPr>
        <w:pStyle w:val="NormalWeb"/>
        <w:rPr>
          <w:rFonts w:ascii="Arial" w:hAnsi="Arial" w:cs="Arial"/>
          <w:sz w:val="28"/>
          <w:szCs w:val="28"/>
        </w:rPr>
      </w:pPr>
      <w:r w:rsidRPr="00CD7283">
        <w:rPr>
          <w:rFonts w:ascii="Arial" w:hAnsi="Arial" w:cs="Arial"/>
          <w:sz w:val="28"/>
          <w:szCs w:val="28"/>
        </w:rPr>
        <w:t xml:space="preserve">Taking h and  </w:t>
      </w:r>
      <m:oMath>
        <m:rad>
          <m:radPr>
            <m:degHide m:val="on"/>
            <m:ctrlPr>
              <w:rPr>
                <w:rFonts w:ascii="Cambria Math" w:hAnsi="Arial" w:cs="Arial"/>
                <w:i/>
                <w:sz w:val="28"/>
                <w:szCs w:val="28"/>
              </w:rPr>
            </m:ctrlPr>
          </m:radPr>
          <m:deg/>
          <m:e>
            <m:r>
              <w:rPr>
                <w:rFonts w:ascii="Cambria Math" w:hAnsi="Cambria Math" w:cs="Arial"/>
                <w:sz w:val="28"/>
                <w:szCs w:val="28"/>
              </w:rPr>
              <m:t>h</m:t>
            </m:r>
          </m:e>
        </m:rad>
      </m:oMath>
      <w:r w:rsidRPr="00CD7283">
        <w:rPr>
          <w:rFonts w:ascii="Arial" w:hAnsi="Arial" w:cs="Arial"/>
          <w:sz w:val="28"/>
          <w:szCs w:val="28"/>
        </w:rPr>
        <w:t xml:space="preserve">  on x-</w:t>
      </w:r>
      <w:r w:rsidR="00D21392" w:rsidRPr="00CD7283">
        <w:rPr>
          <w:rFonts w:ascii="Arial" w:hAnsi="Arial" w:cs="Arial"/>
          <w:sz w:val="28"/>
          <w:szCs w:val="28"/>
        </w:rPr>
        <w:t>axis an</w:t>
      </w:r>
      <w:r w:rsidRPr="00CD7283">
        <w:rPr>
          <w:rFonts w:ascii="Arial" w:hAnsi="Arial" w:cs="Arial"/>
          <w:sz w:val="28"/>
          <w:szCs w:val="28"/>
        </w:rPr>
        <w:t xml:space="preserve"> on y- axis.</w:t>
      </w:r>
    </w:p>
    <w:p w:rsidR="00A95014" w:rsidRPr="00CD7283" w:rsidRDefault="00A95014" w:rsidP="00A95014">
      <w:pPr>
        <w:pStyle w:val="NormalWeb"/>
        <w:rPr>
          <w:rFonts w:ascii="Arial" w:hAnsi="Arial" w:cs="Arial"/>
          <w:b/>
          <w:szCs w:val="36"/>
        </w:rPr>
      </w:pPr>
      <w:r w:rsidRPr="00CD7283">
        <w:rPr>
          <w:rFonts w:ascii="Arial" w:hAnsi="Arial" w:cs="Arial"/>
          <w:b/>
          <w:bCs/>
          <w:szCs w:val="36"/>
        </w:rPr>
        <w:t>EQUIPMENT:</w:t>
      </w:r>
    </w:p>
    <w:p w:rsidR="00A95014" w:rsidRPr="00CD7283" w:rsidRDefault="00A95014" w:rsidP="00A95014">
      <w:pPr>
        <w:pStyle w:val="NormalWeb"/>
        <w:rPr>
          <w:rFonts w:ascii="Arial" w:hAnsi="Arial" w:cs="Arial"/>
          <w:szCs w:val="28"/>
        </w:rPr>
      </w:pPr>
      <w:r w:rsidRPr="00CD7283">
        <w:rPr>
          <w:rFonts w:ascii="Arial" w:hAnsi="Arial" w:cs="Arial"/>
          <w:sz w:val="28"/>
          <w:szCs w:val="28"/>
        </w:rPr>
        <w:t xml:space="preserve">a) </w:t>
      </w:r>
      <w:r w:rsidRPr="00CD7283">
        <w:rPr>
          <w:rFonts w:ascii="Arial" w:hAnsi="Arial" w:cs="Arial"/>
          <w:szCs w:val="28"/>
        </w:rPr>
        <w:t>Measuring tank of Size 0.6 x 0.6 x 0.8 meter with overflow arrangement, gauge glass, scale arrangement and a drain valve.</w:t>
      </w:r>
    </w:p>
    <w:p w:rsidR="00A95014" w:rsidRPr="00CD7283" w:rsidRDefault="00A95014" w:rsidP="00A95014">
      <w:pPr>
        <w:pStyle w:val="NormalWeb"/>
        <w:rPr>
          <w:rFonts w:ascii="Arial" w:hAnsi="Arial" w:cs="Arial"/>
          <w:sz w:val="28"/>
          <w:szCs w:val="28"/>
        </w:rPr>
      </w:pPr>
      <w:r w:rsidRPr="00CD7283">
        <w:rPr>
          <w:rFonts w:ascii="Arial" w:hAnsi="Arial" w:cs="Arial"/>
          <w:bCs/>
          <w:sz w:val="28"/>
          <w:szCs w:val="28"/>
        </w:rPr>
        <w:t xml:space="preserve">b) </w:t>
      </w:r>
      <w:r w:rsidRPr="00CD7283">
        <w:rPr>
          <w:rFonts w:ascii="Arial" w:hAnsi="Arial" w:cs="Arial"/>
          <w:szCs w:val="28"/>
        </w:rPr>
        <w:t>Stop Watch.</w:t>
      </w:r>
    </w:p>
    <w:p w:rsidR="00A95014" w:rsidRPr="00CD7283" w:rsidRDefault="00A95014" w:rsidP="00A95014">
      <w:pPr>
        <w:pStyle w:val="NormalWeb"/>
        <w:rPr>
          <w:rFonts w:ascii="Arial" w:hAnsi="Arial" w:cs="Arial"/>
          <w:sz w:val="28"/>
          <w:szCs w:val="28"/>
        </w:rPr>
      </w:pPr>
      <w:r w:rsidRPr="00CD7283">
        <w:rPr>
          <w:rFonts w:ascii="Arial" w:hAnsi="Arial" w:cs="Arial"/>
          <w:sz w:val="28"/>
          <w:szCs w:val="28"/>
        </w:rPr>
        <w:t xml:space="preserve">c) </w:t>
      </w:r>
      <w:r w:rsidRPr="00CD7283">
        <w:rPr>
          <w:rFonts w:ascii="Arial" w:hAnsi="Arial" w:cs="Arial"/>
          <w:szCs w:val="28"/>
        </w:rPr>
        <w:t xml:space="preserve">Orifice meters fitted onto horizontal pipes of diameters 20mm, 25mm and 40mm with pressure </w:t>
      </w:r>
      <w:r w:rsidR="00D21392" w:rsidRPr="00CD7283">
        <w:rPr>
          <w:rFonts w:ascii="Arial" w:hAnsi="Arial" w:cs="Arial"/>
          <w:szCs w:val="28"/>
        </w:rPr>
        <w:t>tapping are</w:t>
      </w:r>
      <w:r w:rsidRPr="00CD7283">
        <w:rPr>
          <w:rFonts w:ascii="Arial" w:hAnsi="Arial" w:cs="Arial"/>
          <w:szCs w:val="28"/>
        </w:rPr>
        <w:t xml:space="preserve"> and gate valves to regulate flow rate.</w:t>
      </w:r>
    </w:p>
    <w:p w:rsidR="00A95014" w:rsidRPr="00CD7283" w:rsidRDefault="00A95014" w:rsidP="00A95014">
      <w:pPr>
        <w:pStyle w:val="NormalWeb"/>
        <w:rPr>
          <w:rFonts w:ascii="Arial" w:hAnsi="Arial" w:cs="Arial"/>
          <w:szCs w:val="28"/>
        </w:rPr>
      </w:pPr>
      <w:r w:rsidRPr="00CD7283">
        <w:rPr>
          <w:rFonts w:ascii="Arial" w:hAnsi="Arial" w:cs="Arial"/>
          <w:sz w:val="28"/>
          <w:szCs w:val="28"/>
        </w:rPr>
        <w:t xml:space="preserve">d) </w:t>
      </w:r>
      <w:r w:rsidRPr="00CD7283">
        <w:rPr>
          <w:rFonts w:ascii="Arial" w:hAnsi="Arial" w:cs="Arial"/>
          <w:szCs w:val="28"/>
        </w:rPr>
        <w:t>Differential mercury manometer with wooden scale of 1m length and scale graduations of 1mm to measure the loss of head.</w:t>
      </w:r>
    </w:p>
    <w:p w:rsidR="00A95014" w:rsidRDefault="00A95014" w:rsidP="00A95014">
      <w:pPr>
        <w:pStyle w:val="NormalWeb"/>
        <w:rPr>
          <w:rFonts w:ascii="Arial" w:hAnsi="Arial" w:cs="Arial"/>
          <w:sz w:val="28"/>
          <w:szCs w:val="28"/>
        </w:rPr>
      </w:pPr>
      <w:r w:rsidRPr="00CD7283">
        <w:rPr>
          <w:rFonts w:ascii="Arial" w:hAnsi="Arial" w:cs="Arial"/>
          <w:sz w:val="28"/>
          <w:szCs w:val="28"/>
        </w:rPr>
        <w:t xml:space="preserve">e) </w:t>
      </w:r>
      <w:r w:rsidRPr="00CD7283">
        <w:rPr>
          <w:rFonts w:ascii="Arial" w:hAnsi="Arial" w:cs="Arial"/>
          <w:szCs w:val="28"/>
        </w:rPr>
        <w:t>The orifice diameter corresponding to the pipe diameters are as follows</w:t>
      </w:r>
      <w:r w:rsidRPr="00CD7283">
        <w:rPr>
          <w:rFonts w:ascii="Arial" w:hAnsi="Arial" w:cs="Arial"/>
          <w:sz w:val="28"/>
          <w:szCs w:val="28"/>
        </w:rPr>
        <w:t>:</w:t>
      </w:r>
    </w:p>
    <w:p w:rsidR="00D21392" w:rsidRDefault="00D21392" w:rsidP="00A95014">
      <w:pPr>
        <w:pStyle w:val="NormalWeb"/>
        <w:rPr>
          <w:rFonts w:ascii="Arial" w:hAnsi="Arial" w:cs="Arial"/>
          <w:sz w:val="28"/>
          <w:szCs w:val="28"/>
        </w:rPr>
      </w:pPr>
    </w:p>
    <w:p w:rsidR="00D21392" w:rsidRPr="00CD7283" w:rsidRDefault="00D21392" w:rsidP="00A95014">
      <w:pPr>
        <w:pStyle w:val="NormalWeb"/>
        <w:rPr>
          <w:rFonts w:ascii="Arial" w:hAnsi="Arial" w:cs="Arial"/>
          <w:sz w:val="28"/>
          <w:szCs w:val="28"/>
        </w:rPr>
      </w:pPr>
    </w:p>
    <w:tbl>
      <w:tblPr>
        <w:tblStyle w:val="TableGrid"/>
        <w:tblW w:w="0" w:type="auto"/>
        <w:tblLook w:val="04A0"/>
      </w:tblPr>
      <w:tblGrid>
        <w:gridCol w:w="3192"/>
        <w:gridCol w:w="3192"/>
        <w:gridCol w:w="3192"/>
      </w:tblGrid>
      <w:tr w:rsidR="00A95014" w:rsidRPr="00CD7283" w:rsidTr="00063647">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lastRenderedPageBreak/>
              <w:t>Sir no</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Pipe diameter(mm)</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Orifice diameter(mm)</w:t>
            </w:r>
          </w:p>
        </w:tc>
      </w:tr>
      <w:tr w:rsidR="00A95014" w:rsidRPr="00CD7283" w:rsidTr="00063647">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1</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20</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13.41</w:t>
            </w:r>
          </w:p>
        </w:tc>
      </w:tr>
      <w:tr w:rsidR="00A95014" w:rsidRPr="00CD7283" w:rsidTr="00063647">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2</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25</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16.77</w:t>
            </w:r>
          </w:p>
        </w:tc>
      </w:tr>
      <w:tr w:rsidR="00A95014" w:rsidRPr="00CD7283" w:rsidTr="00063647">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3</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40</w:t>
            </w:r>
          </w:p>
        </w:tc>
        <w:tc>
          <w:tcPr>
            <w:tcW w:w="3192" w:type="dxa"/>
          </w:tcPr>
          <w:p w:rsidR="00A95014" w:rsidRPr="00CD7283" w:rsidRDefault="00A95014" w:rsidP="00063647">
            <w:pPr>
              <w:pStyle w:val="NormalWeb"/>
              <w:jc w:val="center"/>
              <w:rPr>
                <w:rFonts w:ascii="Arial" w:hAnsi="Arial" w:cs="Arial"/>
                <w:sz w:val="28"/>
                <w:szCs w:val="28"/>
              </w:rPr>
            </w:pPr>
            <w:r w:rsidRPr="00CD7283">
              <w:rPr>
                <w:rFonts w:ascii="Arial" w:hAnsi="Arial" w:cs="Arial"/>
                <w:sz w:val="28"/>
                <w:szCs w:val="28"/>
              </w:rPr>
              <w:t>26.83</w:t>
            </w:r>
          </w:p>
        </w:tc>
      </w:tr>
    </w:tbl>
    <w:p w:rsidR="00A95014" w:rsidRPr="00CD7283" w:rsidRDefault="00A95014" w:rsidP="00A95014">
      <w:pPr>
        <w:pStyle w:val="NormalWeb"/>
        <w:rPr>
          <w:rFonts w:ascii="Arial" w:hAnsi="Arial" w:cs="Arial"/>
          <w:b/>
          <w:sz w:val="36"/>
          <w:szCs w:val="36"/>
        </w:rPr>
      </w:pPr>
      <w:r w:rsidRPr="00CD7283">
        <w:rPr>
          <w:rFonts w:ascii="Arial" w:hAnsi="Arial" w:cs="Arial"/>
          <w:b/>
          <w:bCs/>
          <w:szCs w:val="36"/>
        </w:rPr>
        <w:t xml:space="preserve">THEORY: </w:t>
      </w:r>
    </w:p>
    <w:p w:rsidR="00A95014" w:rsidRPr="00CD7283" w:rsidRDefault="00A95014" w:rsidP="00CD7283">
      <w:pPr>
        <w:pStyle w:val="NormalWeb"/>
        <w:jc w:val="both"/>
        <w:rPr>
          <w:rFonts w:ascii="Arial" w:hAnsi="Arial" w:cs="Arial"/>
          <w:sz w:val="28"/>
          <w:szCs w:val="28"/>
        </w:rPr>
      </w:pPr>
      <w:r w:rsidRPr="00CD7283">
        <w:rPr>
          <w:rFonts w:ascii="Arial" w:hAnsi="Arial" w:cs="Arial"/>
          <w:szCs w:val="28"/>
        </w:rPr>
        <w:t>Orifice meter or orifice plate is a device used for measuring the rate of flow of a fluid through a pipe. It works on the same principle as a venturimeter. It consists of a flat circular plate which has a circular sharp edged hole called orifice. It is an opening in the side or bottom of a vessel or a tank through which liquid will flow under the condition that the liquid surface is always above the top edge of the opening. The orifice diameter is 0.5 times the diameter of the pipe. A differential manometer is connected at section 1 which is at a distance of about 1.5 to 2 times the pipe diameter upstream from the orifice plate, and at section 2, which is at a distance of about half the diameter of the orifice on the downstream side from the orifice plate.</w:t>
      </w:r>
    </w:p>
    <w:p w:rsidR="00A95014" w:rsidRPr="00CD7283" w:rsidRDefault="00A95014" w:rsidP="00A95014">
      <w:pPr>
        <w:pStyle w:val="NormalWeb"/>
        <w:rPr>
          <w:rFonts w:ascii="Arial" w:hAnsi="Arial" w:cs="Arial"/>
          <w:sz w:val="28"/>
          <w:szCs w:val="28"/>
        </w:rPr>
      </w:pPr>
      <w:r w:rsidRPr="00CD7283">
        <w:rPr>
          <w:rFonts w:ascii="Arial" w:hAnsi="Arial" w:cs="Arial"/>
          <w:noProof/>
          <w:sz w:val="28"/>
          <w:szCs w:val="28"/>
        </w:rPr>
        <w:drawing>
          <wp:inline distT="0" distB="0" distL="0" distR="0">
            <wp:extent cx="5172075" cy="2638425"/>
            <wp:effectExtent l="19050" t="0" r="9525" b="0"/>
            <wp:docPr id="3" name="Picture 1" descr="orifice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ficemeter.gif"/>
                    <pic:cNvPicPr/>
                  </pic:nvPicPr>
                  <pic:blipFill>
                    <a:blip r:embed="rId5"/>
                    <a:stretch>
                      <a:fillRect/>
                    </a:stretch>
                  </pic:blipFill>
                  <pic:spPr>
                    <a:xfrm>
                      <a:off x="0" y="0"/>
                      <a:ext cx="5172075" cy="2638425"/>
                    </a:xfrm>
                    <a:prstGeom prst="rect">
                      <a:avLst/>
                    </a:prstGeom>
                  </pic:spPr>
                </pic:pic>
              </a:graphicData>
            </a:graphic>
          </wp:inline>
        </w:drawing>
      </w:r>
    </w:p>
    <w:p w:rsidR="00A95014" w:rsidRPr="00CD7283" w:rsidRDefault="00A95014" w:rsidP="00A95014">
      <w:pPr>
        <w:pStyle w:val="NormalWeb"/>
        <w:rPr>
          <w:rFonts w:ascii="Arial" w:hAnsi="Arial" w:cs="Arial"/>
          <w:sz w:val="28"/>
          <w:szCs w:val="28"/>
        </w:rPr>
      </w:pPr>
      <w:r w:rsidRPr="00CD7283">
        <w:rPr>
          <w:rStyle w:val="Strong"/>
          <w:rFonts w:ascii="Arial" w:hAnsi="Arial" w:cs="Arial"/>
          <w:szCs w:val="36"/>
        </w:rPr>
        <w:t>CO-FFICIENT OF DISCHARGE:</w:t>
      </w:r>
    </w:p>
    <w:p w:rsidR="00A95014" w:rsidRPr="00CD7283" w:rsidRDefault="00CD7283" w:rsidP="00A95014">
      <w:pPr>
        <w:pStyle w:val="NormalWeb"/>
        <w:rPr>
          <w:rStyle w:val="Strong"/>
          <w:rFonts w:ascii="Arial" w:hAnsi="Arial" w:cs="Arial"/>
          <w:b w:val="0"/>
          <w:szCs w:val="36"/>
        </w:rPr>
      </w:pPr>
      <w:r w:rsidRPr="00CD7283">
        <w:rPr>
          <w:rStyle w:val="Strong"/>
          <w:rFonts w:ascii="Arial" w:hAnsi="Arial" w:cs="Arial"/>
          <w:szCs w:val="36"/>
        </w:rPr>
        <w:t>The</w:t>
      </w:r>
      <w:r w:rsidR="00A95014" w:rsidRPr="00CD7283">
        <w:rPr>
          <w:rStyle w:val="Strong"/>
          <w:rFonts w:ascii="Arial" w:hAnsi="Arial" w:cs="Arial"/>
          <w:szCs w:val="36"/>
        </w:rPr>
        <w:t xml:space="preserve"> actual discharge,</w:t>
      </w:r>
    </w:p>
    <w:p w:rsidR="00A95014" w:rsidRPr="00CD7283" w:rsidRDefault="00D21392" w:rsidP="00A95014">
      <w:pPr>
        <w:pStyle w:val="NormalWeb"/>
        <w:rPr>
          <w:rFonts w:ascii="Arial" w:hAnsi="Arial" w:cs="Arial"/>
          <w:sz w:val="28"/>
          <w:szCs w:val="28"/>
        </w:rPr>
      </w:pPr>
      <w:r>
        <w:rPr>
          <w:rFonts w:ascii="Arial" w:hAnsi="Arial" w:cs="Arial"/>
          <w:sz w:val="28"/>
          <w:szCs w:val="28"/>
        </w:rPr>
        <w:t xml:space="preserve">         </w:t>
      </w:r>
      <w:r w:rsidR="00A95014" w:rsidRPr="00CD7283">
        <w:rPr>
          <w:rFonts w:ascii="Arial" w:hAnsi="Arial" w:cs="Arial"/>
          <w:noProof/>
          <w:sz w:val="28"/>
          <w:szCs w:val="28"/>
        </w:rPr>
        <w:drawing>
          <wp:inline distT="0" distB="0" distL="0" distR="0">
            <wp:extent cx="962414" cy="447856"/>
            <wp:effectExtent l="19050" t="0" r="9136" b="0"/>
            <wp:docPr id="4" name="Picture 3"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6"/>
                    <a:stretch>
                      <a:fillRect/>
                    </a:stretch>
                  </pic:blipFill>
                  <pic:spPr>
                    <a:xfrm>
                      <a:off x="0" y="0"/>
                      <a:ext cx="962414" cy="447856"/>
                    </a:xfrm>
                    <a:prstGeom prst="rect">
                      <a:avLst/>
                    </a:prstGeom>
                  </pic:spPr>
                </pic:pic>
              </a:graphicData>
            </a:graphic>
          </wp:inline>
        </w:drawing>
      </w:r>
    </w:p>
    <w:p w:rsidR="00A95014" w:rsidRPr="00CD7283" w:rsidRDefault="00A95014" w:rsidP="00A95014">
      <w:pPr>
        <w:pStyle w:val="NormalWeb"/>
        <w:rPr>
          <w:rFonts w:ascii="Arial" w:hAnsi="Arial" w:cs="Arial"/>
          <w:sz w:val="28"/>
          <w:szCs w:val="28"/>
        </w:rPr>
      </w:pPr>
      <w:r w:rsidRPr="00CD7283">
        <w:rPr>
          <w:rFonts w:ascii="Arial" w:hAnsi="Arial" w:cs="Arial"/>
          <w:sz w:val="28"/>
          <w:szCs w:val="28"/>
        </w:rPr>
        <w:t>Where</w:t>
      </w:r>
    </w:p>
    <w:p w:rsidR="00A95014" w:rsidRPr="00CD7283" w:rsidRDefault="00A95014" w:rsidP="00CD7283">
      <w:pPr>
        <w:pStyle w:val="NormalWeb"/>
        <w:ind w:left="720"/>
        <w:rPr>
          <w:rFonts w:ascii="Arial" w:hAnsi="Arial" w:cs="Arial"/>
          <w:sz w:val="28"/>
          <w:szCs w:val="28"/>
        </w:rPr>
      </w:pPr>
      <w:r w:rsidRPr="00CD7283">
        <w:rPr>
          <w:rFonts w:ascii="Arial" w:hAnsi="Arial" w:cs="Arial"/>
          <w:sz w:val="28"/>
          <w:szCs w:val="28"/>
        </w:rPr>
        <w:t>a – Area of measuring tank in cm</w:t>
      </w:r>
      <w:r w:rsidRPr="00CD7283">
        <w:rPr>
          <w:rFonts w:ascii="Arial" w:hAnsi="Arial" w:cs="Arial"/>
          <w:sz w:val="28"/>
          <w:szCs w:val="28"/>
          <w:vertAlign w:val="superscript"/>
        </w:rPr>
        <w:t>2</w:t>
      </w:r>
    </w:p>
    <w:p w:rsidR="00A95014" w:rsidRPr="00CD7283" w:rsidRDefault="00A95014" w:rsidP="00CD7283">
      <w:pPr>
        <w:pStyle w:val="NormalWeb"/>
        <w:ind w:left="720"/>
        <w:rPr>
          <w:rFonts w:ascii="Arial" w:hAnsi="Arial" w:cs="Arial"/>
          <w:sz w:val="28"/>
          <w:szCs w:val="28"/>
        </w:rPr>
      </w:pPr>
      <w:r w:rsidRPr="00CD7283">
        <w:rPr>
          <w:rFonts w:ascii="Arial" w:hAnsi="Arial" w:cs="Arial"/>
          <w:sz w:val="28"/>
          <w:szCs w:val="28"/>
        </w:rPr>
        <w:lastRenderedPageBreak/>
        <w:t>h – Height differences in pyrometer in cm.</w:t>
      </w:r>
    </w:p>
    <w:p w:rsidR="00A95014" w:rsidRPr="00CD7283" w:rsidRDefault="00D21392" w:rsidP="00CD7283">
      <w:pPr>
        <w:pStyle w:val="NormalWeb"/>
        <w:ind w:left="720"/>
        <w:rPr>
          <w:rFonts w:ascii="Arial" w:hAnsi="Arial" w:cs="Arial"/>
          <w:sz w:val="28"/>
          <w:szCs w:val="28"/>
        </w:rPr>
      </w:pPr>
      <w:r w:rsidRPr="00CD7283">
        <w:rPr>
          <w:rFonts w:ascii="Arial" w:hAnsi="Arial" w:cs="Arial"/>
          <w:sz w:val="28"/>
          <w:szCs w:val="28"/>
        </w:rPr>
        <w:t xml:space="preserve">t </w:t>
      </w:r>
      <w:r>
        <w:rPr>
          <w:rFonts w:ascii="Arial" w:hAnsi="Arial" w:cs="Arial"/>
          <w:sz w:val="28"/>
          <w:szCs w:val="28"/>
        </w:rPr>
        <w:t>–</w:t>
      </w:r>
      <w:r w:rsidR="00A95014" w:rsidRPr="00CD7283">
        <w:rPr>
          <w:rFonts w:ascii="Arial" w:hAnsi="Arial" w:cs="Arial"/>
          <w:sz w:val="28"/>
          <w:szCs w:val="28"/>
        </w:rPr>
        <w:t xml:space="preserve"> Time to collect water for a height difference of h cm, measured in seconds.</w:t>
      </w:r>
    </w:p>
    <w:p w:rsidR="00A95014" w:rsidRPr="00CD7283" w:rsidRDefault="00A95014" w:rsidP="00A95014">
      <w:pPr>
        <w:pStyle w:val="NormalWeb"/>
        <w:rPr>
          <w:rFonts w:ascii="Arial" w:hAnsi="Arial" w:cs="Arial"/>
          <w:sz w:val="28"/>
          <w:szCs w:val="28"/>
        </w:rPr>
      </w:pPr>
      <w:r w:rsidRPr="00CD7283">
        <w:rPr>
          <w:rFonts w:ascii="Arial" w:hAnsi="Arial" w:cs="Arial"/>
          <w:sz w:val="28"/>
          <w:szCs w:val="28"/>
        </w:rPr>
        <w:t xml:space="preserve">Theoretical discharge, </w:t>
      </w:r>
    </w:p>
    <w:p w:rsidR="00A95014" w:rsidRPr="00CD7283" w:rsidRDefault="00D21392" w:rsidP="00A95014">
      <w:pPr>
        <w:pStyle w:val="NormalWeb"/>
        <w:rPr>
          <w:rFonts w:ascii="Arial" w:hAnsi="Arial" w:cs="Arial"/>
          <w:sz w:val="28"/>
          <w:szCs w:val="28"/>
        </w:rPr>
      </w:pPr>
      <w:r>
        <w:rPr>
          <w:rFonts w:ascii="Arial" w:hAnsi="Arial" w:cs="Arial"/>
          <w:sz w:val="28"/>
          <w:szCs w:val="28"/>
        </w:rPr>
        <w:t xml:space="preserve">         </w:t>
      </w:r>
      <w:r w:rsidR="00A95014" w:rsidRPr="00CD7283">
        <w:rPr>
          <w:rFonts w:ascii="Arial" w:hAnsi="Arial" w:cs="Arial"/>
          <w:noProof/>
          <w:sz w:val="28"/>
          <w:szCs w:val="28"/>
        </w:rPr>
        <w:drawing>
          <wp:inline distT="0" distB="0" distL="0" distR="0">
            <wp:extent cx="2372684" cy="714664"/>
            <wp:effectExtent l="19050" t="0" r="8566" b="0"/>
            <wp:docPr id="5" name="Picture 4"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7"/>
                    <a:stretch>
                      <a:fillRect/>
                    </a:stretch>
                  </pic:blipFill>
                  <pic:spPr>
                    <a:xfrm>
                      <a:off x="0" y="0"/>
                      <a:ext cx="2372684" cy="714664"/>
                    </a:xfrm>
                    <a:prstGeom prst="rect">
                      <a:avLst/>
                    </a:prstGeom>
                  </pic:spPr>
                </pic:pic>
              </a:graphicData>
            </a:graphic>
          </wp:inline>
        </w:drawing>
      </w:r>
    </w:p>
    <w:p w:rsidR="00A95014" w:rsidRPr="00D21392" w:rsidRDefault="00A95014" w:rsidP="00A95014">
      <w:pPr>
        <w:pStyle w:val="NormalWeb"/>
        <w:rPr>
          <w:rFonts w:ascii="Arial" w:hAnsi="Arial" w:cs="Arial"/>
          <w:sz w:val="14"/>
          <w:szCs w:val="28"/>
        </w:rPr>
      </w:pPr>
      <w:r w:rsidRPr="00CD7283">
        <w:rPr>
          <w:rFonts w:ascii="Arial" w:hAnsi="Arial" w:cs="Arial"/>
          <w:sz w:val="28"/>
          <w:szCs w:val="28"/>
        </w:rPr>
        <w:t>Where</w:t>
      </w:r>
    </w:p>
    <w:p w:rsidR="00A95014" w:rsidRPr="00CD7283" w:rsidRDefault="00A95014" w:rsidP="00CD7283">
      <w:pPr>
        <w:pStyle w:val="NormalWeb"/>
        <w:ind w:left="810"/>
        <w:rPr>
          <w:rFonts w:ascii="Arial" w:hAnsi="Arial" w:cs="Arial"/>
          <w:sz w:val="28"/>
          <w:szCs w:val="28"/>
        </w:rPr>
      </w:pPr>
      <w:r w:rsidRPr="00CD7283">
        <w:rPr>
          <w:rFonts w:ascii="Arial" w:hAnsi="Arial" w:cs="Arial"/>
          <w:sz w:val="28"/>
          <w:szCs w:val="28"/>
        </w:rPr>
        <w:t>A</w:t>
      </w:r>
      <w:r w:rsidRPr="00CD7283">
        <w:rPr>
          <w:rFonts w:ascii="Arial" w:hAnsi="Arial" w:cs="Arial"/>
          <w:sz w:val="28"/>
          <w:szCs w:val="28"/>
          <w:vertAlign w:val="subscript"/>
        </w:rPr>
        <w:t>1</w:t>
      </w:r>
      <w:r w:rsidRPr="00CD7283">
        <w:rPr>
          <w:rFonts w:ascii="Arial" w:hAnsi="Arial" w:cs="Arial"/>
          <w:sz w:val="28"/>
          <w:szCs w:val="28"/>
        </w:rPr>
        <w:t xml:space="preserve"> – The area at inlet side in cm</w:t>
      </w:r>
      <w:r w:rsidRPr="00CD7283">
        <w:rPr>
          <w:rFonts w:ascii="Arial" w:hAnsi="Arial" w:cs="Arial"/>
          <w:sz w:val="28"/>
          <w:szCs w:val="28"/>
          <w:vertAlign w:val="superscript"/>
        </w:rPr>
        <w:t>2</w:t>
      </w:r>
    </w:p>
    <w:p w:rsidR="00A95014" w:rsidRPr="00CD7283" w:rsidRDefault="00A95014" w:rsidP="00CD7283">
      <w:pPr>
        <w:pStyle w:val="NormalWeb"/>
        <w:ind w:left="810"/>
        <w:rPr>
          <w:rFonts w:ascii="Arial" w:hAnsi="Arial" w:cs="Arial"/>
          <w:sz w:val="28"/>
          <w:szCs w:val="28"/>
        </w:rPr>
      </w:pPr>
      <w:r w:rsidRPr="00CD7283">
        <w:rPr>
          <w:rFonts w:ascii="Arial" w:hAnsi="Arial" w:cs="Arial"/>
          <w:sz w:val="28"/>
          <w:szCs w:val="28"/>
        </w:rPr>
        <w:t>A</w:t>
      </w:r>
      <w:r w:rsidRPr="00CD7283">
        <w:rPr>
          <w:rFonts w:ascii="Arial" w:hAnsi="Arial" w:cs="Arial"/>
          <w:sz w:val="28"/>
          <w:szCs w:val="28"/>
          <w:vertAlign w:val="subscript"/>
        </w:rPr>
        <w:t xml:space="preserve">2 – </w:t>
      </w:r>
      <w:r w:rsidRPr="00CD7283">
        <w:rPr>
          <w:rFonts w:ascii="Arial" w:hAnsi="Arial" w:cs="Arial"/>
          <w:sz w:val="28"/>
          <w:szCs w:val="28"/>
        </w:rPr>
        <w:t>The area at throat in cm</w:t>
      </w:r>
      <w:r w:rsidRPr="00CD7283">
        <w:rPr>
          <w:rFonts w:ascii="Arial" w:hAnsi="Arial" w:cs="Arial"/>
          <w:sz w:val="28"/>
          <w:szCs w:val="28"/>
          <w:vertAlign w:val="superscript"/>
        </w:rPr>
        <w:t>2</w:t>
      </w:r>
    </w:p>
    <w:p w:rsidR="00A95014" w:rsidRPr="00CD7283" w:rsidRDefault="00A95014" w:rsidP="00CD7283">
      <w:pPr>
        <w:pStyle w:val="NormalWeb"/>
        <w:ind w:left="810"/>
        <w:rPr>
          <w:rFonts w:ascii="Arial" w:hAnsi="Arial" w:cs="Arial"/>
          <w:sz w:val="28"/>
          <w:szCs w:val="28"/>
        </w:rPr>
      </w:pPr>
      <w:proofErr w:type="gramStart"/>
      <w:r w:rsidRPr="00CD7283">
        <w:rPr>
          <w:rFonts w:ascii="Arial" w:hAnsi="Arial" w:cs="Arial"/>
          <w:sz w:val="28"/>
          <w:szCs w:val="28"/>
        </w:rPr>
        <w:t>H</w:t>
      </w:r>
      <w:r w:rsidRPr="00CD7283">
        <w:rPr>
          <w:rFonts w:ascii="Arial" w:hAnsi="Arial" w:cs="Arial"/>
          <w:sz w:val="28"/>
          <w:szCs w:val="28"/>
          <w:vertAlign w:val="subscript"/>
        </w:rPr>
        <w:t>w</w:t>
      </w:r>
      <w:proofErr w:type="gramEnd"/>
      <w:r w:rsidRPr="00CD7283">
        <w:rPr>
          <w:rFonts w:ascii="Arial" w:hAnsi="Arial" w:cs="Arial"/>
          <w:sz w:val="28"/>
          <w:szCs w:val="28"/>
          <w:vertAlign w:val="subscript"/>
        </w:rPr>
        <w:t xml:space="preserve"> -</w:t>
      </w:r>
      <w:r w:rsidRPr="00CD7283">
        <w:rPr>
          <w:rFonts w:ascii="Arial" w:hAnsi="Arial" w:cs="Arial"/>
          <w:sz w:val="28"/>
          <w:szCs w:val="28"/>
        </w:rPr>
        <w:t xml:space="preserve"> Head difference in the manometer, converted to cm of water.</w:t>
      </w:r>
    </w:p>
    <w:p w:rsidR="00A95014" w:rsidRPr="00CD7283" w:rsidRDefault="00A95014" w:rsidP="00CD7283">
      <w:pPr>
        <w:pStyle w:val="NormalWeb"/>
        <w:ind w:left="810"/>
        <w:rPr>
          <w:rFonts w:ascii="Arial" w:hAnsi="Arial" w:cs="Arial"/>
          <w:sz w:val="28"/>
          <w:szCs w:val="28"/>
        </w:rPr>
      </w:pPr>
      <w:r w:rsidRPr="00CD7283">
        <w:rPr>
          <w:rFonts w:ascii="Arial" w:hAnsi="Arial" w:cs="Arial"/>
          <w:sz w:val="28"/>
          <w:szCs w:val="28"/>
        </w:rPr>
        <w:t>g – Acceleration due to gravity (9.81).</w:t>
      </w:r>
    </w:p>
    <w:p w:rsidR="00A95014" w:rsidRPr="00CD7283" w:rsidRDefault="00A95014" w:rsidP="00CD7283">
      <w:pPr>
        <w:pStyle w:val="NormalWeb"/>
        <w:ind w:left="810"/>
        <w:rPr>
          <w:rFonts w:ascii="Arial" w:hAnsi="Arial" w:cs="Arial"/>
          <w:sz w:val="28"/>
          <w:szCs w:val="28"/>
        </w:rPr>
      </w:pPr>
      <w:r w:rsidRPr="00CD7283">
        <w:rPr>
          <w:rFonts w:ascii="Arial" w:hAnsi="Arial" w:cs="Arial"/>
          <w:sz w:val="28"/>
          <w:szCs w:val="28"/>
        </w:rPr>
        <w:t xml:space="preserve">Coefficient of discharge, </w:t>
      </w:r>
    </w:p>
    <w:p w:rsidR="00A95014" w:rsidRPr="00CD7283" w:rsidRDefault="00CD7283" w:rsidP="00A95014">
      <w:pPr>
        <w:pStyle w:val="NormalWeb"/>
        <w:rPr>
          <w:rFonts w:ascii="Arial" w:hAnsi="Arial" w:cs="Arial"/>
          <w:sz w:val="28"/>
          <w:szCs w:val="28"/>
        </w:rPr>
      </w:pPr>
      <w:r>
        <w:rPr>
          <w:rFonts w:ascii="Arial" w:hAnsi="Arial" w:cs="Arial"/>
          <w:sz w:val="28"/>
          <w:szCs w:val="28"/>
        </w:rPr>
        <w:t xml:space="preserve">         </w:t>
      </w:r>
      <w:r w:rsidR="00D21392">
        <w:rPr>
          <w:rFonts w:ascii="Arial" w:hAnsi="Arial" w:cs="Arial"/>
          <w:sz w:val="28"/>
          <w:szCs w:val="28"/>
        </w:rPr>
        <w:t xml:space="preserve">    </w:t>
      </w:r>
      <w:r w:rsidR="00A95014" w:rsidRPr="00CD7283">
        <w:rPr>
          <w:rFonts w:ascii="Arial" w:hAnsi="Arial" w:cs="Arial"/>
          <w:noProof/>
          <w:sz w:val="28"/>
          <w:szCs w:val="28"/>
        </w:rPr>
        <w:drawing>
          <wp:inline distT="0" distB="0" distL="0" distR="0">
            <wp:extent cx="895712" cy="524087"/>
            <wp:effectExtent l="19050" t="0" r="0" b="0"/>
            <wp:docPr id="7" name="Picture 6"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8"/>
                    <a:stretch>
                      <a:fillRect/>
                    </a:stretch>
                  </pic:blipFill>
                  <pic:spPr>
                    <a:xfrm>
                      <a:off x="0" y="0"/>
                      <a:ext cx="895712" cy="524087"/>
                    </a:xfrm>
                    <a:prstGeom prst="rect">
                      <a:avLst/>
                    </a:prstGeom>
                  </pic:spPr>
                </pic:pic>
              </a:graphicData>
            </a:graphic>
          </wp:inline>
        </w:drawing>
      </w:r>
    </w:p>
    <w:p w:rsidR="00A95014" w:rsidRPr="00CD7283" w:rsidRDefault="00A95014" w:rsidP="00A95014">
      <w:pPr>
        <w:pStyle w:val="NormalWeb"/>
        <w:rPr>
          <w:rFonts w:ascii="Arial" w:hAnsi="Arial" w:cs="Arial"/>
          <w:b/>
          <w:szCs w:val="36"/>
        </w:rPr>
      </w:pPr>
      <w:r w:rsidRPr="00CD7283">
        <w:rPr>
          <w:rFonts w:ascii="Arial" w:hAnsi="Arial" w:cs="Arial"/>
          <w:b/>
          <w:szCs w:val="36"/>
        </w:rPr>
        <w:t>OBSERVATIONS:</w:t>
      </w:r>
    </w:p>
    <w:p w:rsidR="00A95014" w:rsidRPr="00CD7283" w:rsidRDefault="00A95014" w:rsidP="00A95014">
      <w:pPr>
        <w:pStyle w:val="NormalWeb"/>
        <w:rPr>
          <w:rFonts w:ascii="Arial" w:hAnsi="Arial" w:cs="Arial"/>
          <w:b/>
          <w:szCs w:val="36"/>
        </w:rPr>
      </w:pPr>
      <w:r w:rsidRPr="00CD7283">
        <w:rPr>
          <w:rFonts w:ascii="Arial" w:hAnsi="Arial" w:cs="Arial"/>
          <w:b/>
          <w:szCs w:val="36"/>
          <w:u w:val="single"/>
        </w:rPr>
        <w:t>CO-FFICIENT OF DISCHARGE</w:t>
      </w:r>
      <w:r w:rsidRPr="00CD7283">
        <w:rPr>
          <w:rFonts w:ascii="Arial" w:hAnsi="Arial" w:cs="Arial"/>
          <w:b/>
          <w:szCs w:val="36"/>
        </w:rPr>
        <w:t>:</w:t>
      </w:r>
    </w:p>
    <w:tbl>
      <w:tblPr>
        <w:tblStyle w:val="TableGrid"/>
        <w:tblW w:w="9828" w:type="dxa"/>
        <w:tblLook w:val="04A0"/>
      </w:tblPr>
      <w:tblGrid>
        <w:gridCol w:w="953"/>
        <w:gridCol w:w="690"/>
        <w:gridCol w:w="895"/>
        <w:gridCol w:w="1478"/>
        <w:gridCol w:w="1533"/>
        <w:gridCol w:w="1350"/>
        <w:gridCol w:w="1497"/>
        <w:gridCol w:w="1432"/>
      </w:tblGrid>
      <w:tr w:rsidR="00A95014" w:rsidRPr="00CD7283" w:rsidTr="00586111">
        <w:trPr>
          <w:trHeight w:val="1430"/>
        </w:trPr>
        <w:tc>
          <w:tcPr>
            <w:tcW w:w="953" w:type="dxa"/>
            <w:vMerge w:val="restart"/>
          </w:tcPr>
          <w:p w:rsidR="00A95014" w:rsidRPr="00CD7283" w:rsidRDefault="00A95014" w:rsidP="00CD7283">
            <w:pPr>
              <w:pStyle w:val="NormalWeb"/>
              <w:jc w:val="center"/>
              <w:rPr>
                <w:rFonts w:ascii="Arial" w:hAnsi="Arial" w:cs="Arial"/>
              </w:rPr>
            </w:pPr>
            <w:r w:rsidRPr="00CD7283">
              <w:rPr>
                <w:rStyle w:val="Strong"/>
                <w:rFonts w:ascii="Arial" w:hAnsi="Arial" w:cs="Arial"/>
              </w:rPr>
              <w:t>Sl</w:t>
            </w:r>
            <w:r w:rsidR="00CD7283">
              <w:rPr>
                <w:rStyle w:val="Strong"/>
                <w:rFonts w:ascii="Arial" w:hAnsi="Arial" w:cs="Arial"/>
              </w:rPr>
              <w:t xml:space="preserve"> </w:t>
            </w:r>
            <w:r w:rsidRPr="00CD7283">
              <w:rPr>
                <w:rStyle w:val="Strong"/>
                <w:rFonts w:ascii="Arial" w:hAnsi="Arial" w:cs="Arial"/>
              </w:rPr>
              <w:t>No</w:t>
            </w:r>
          </w:p>
        </w:tc>
        <w:tc>
          <w:tcPr>
            <w:tcW w:w="1585" w:type="dxa"/>
            <w:gridSpan w:val="2"/>
            <w:tcBorders>
              <w:bottom w:val="single" w:sz="4" w:space="0" w:color="auto"/>
            </w:tcBorders>
          </w:tcPr>
          <w:p w:rsidR="00A95014" w:rsidRPr="00CD7283" w:rsidRDefault="00A95014" w:rsidP="00063647">
            <w:pPr>
              <w:pStyle w:val="NormalWeb"/>
              <w:jc w:val="center"/>
              <w:rPr>
                <w:rFonts w:ascii="Arial" w:hAnsi="Arial" w:cs="Arial"/>
              </w:rPr>
            </w:pPr>
            <w:r w:rsidRPr="00CD7283">
              <w:rPr>
                <w:rStyle w:val="Strong"/>
                <w:rFonts w:ascii="Arial" w:hAnsi="Arial" w:cs="Arial"/>
              </w:rPr>
              <w:t>Manometer readings in (cm)</w:t>
            </w:r>
          </w:p>
          <w:p w:rsidR="00A95014" w:rsidRPr="00CD7283" w:rsidRDefault="00A95014" w:rsidP="00063647">
            <w:pPr>
              <w:pStyle w:val="NormalWeb"/>
              <w:jc w:val="center"/>
              <w:rPr>
                <w:rFonts w:ascii="Arial" w:hAnsi="Arial" w:cs="Arial"/>
              </w:rPr>
            </w:pPr>
            <w:r w:rsidRPr="00CD7283">
              <w:rPr>
                <w:rStyle w:val="Strong"/>
                <w:rFonts w:ascii="Arial" w:hAnsi="Arial" w:cs="Arial"/>
              </w:rPr>
              <w:t>H</w:t>
            </w:r>
            <w:r w:rsidRPr="00CD7283">
              <w:rPr>
                <w:rStyle w:val="Strong"/>
                <w:rFonts w:ascii="Arial" w:hAnsi="Arial" w:cs="Arial"/>
                <w:vertAlign w:val="subscript"/>
              </w:rPr>
              <w:t>ug</w:t>
            </w:r>
          </w:p>
        </w:tc>
        <w:tc>
          <w:tcPr>
            <w:tcW w:w="1478" w:type="dxa"/>
            <w:vMerge w:val="restart"/>
          </w:tcPr>
          <w:p w:rsidR="00A95014" w:rsidRPr="00CD7283" w:rsidRDefault="00A95014" w:rsidP="00063647">
            <w:pPr>
              <w:pStyle w:val="NormalWeb"/>
              <w:jc w:val="center"/>
              <w:rPr>
                <w:rFonts w:ascii="Arial" w:hAnsi="Arial" w:cs="Arial"/>
              </w:rPr>
            </w:pPr>
            <w:r w:rsidRPr="00CD7283">
              <w:rPr>
                <w:rStyle w:val="Strong"/>
                <w:rFonts w:ascii="Arial" w:hAnsi="Arial" w:cs="Arial"/>
              </w:rPr>
              <w:t>Head              loss in cm     of water      h=(H1-H2)</w:t>
            </w:r>
            <w:r w:rsidRPr="00CD7283">
              <w:rPr>
                <w:rFonts w:ascii="Arial" w:hAnsi="Arial" w:cs="Arial"/>
              </w:rPr>
              <w:t xml:space="preserve"> </w:t>
            </w:r>
          </w:p>
        </w:tc>
        <w:tc>
          <w:tcPr>
            <w:tcW w:w="1533" w:type="dxa"/>
            <w:vMerge w:val="restart"/>
          </w:tcPr>
          <w:p w:rsidR="00A95014" w:rsidRPr="00CD7283" w:rsidRDefault="00A95014" w:rsidP="00063647">
            <w:pPr>
              <w:pStyle w:val="NormalWeb"/>
              <w:jc w:val="center"/>
              <w:rPr>
                <w:rFonts w:ascii="Arial" w:hAnsi="Arial" w:cs="Arial"/>
              </w:rPr>
            </w:pPr>
            <w:r w:rsidRPr="00CD7283">
              <w:rPr>
                <w:rStyle w:val="Strong"/>
                <w:rFonts w:ascii="Arial" w:hAnsi="Arial" w:cs="Arial"/>
              </w:rPr>
              <w:t>Time taken for  10 cm     rise of water  in sec (t)</w:t>
            </w:r>
          </w:p>
          <w:p w:rsidR="00A95014" w:rsidRPr="00CD7283" w:rsidRDefault="00A95014" w:rsidP="00063647">
            <w:pPr>
              <w:pStyle w:val="NormalWeb"/>
              <w:jc w:val="center"/>
              <w:rPr>
                <w:rFonts w:ascii="Arial" w:hAnsi="Arial" w:cs="Arial"/>
              </w:rPr>
            </w:pPr>
          </w:p>
        </w:tc>
        <w:tc>
          <w:tcPr>
            <w:tcW w:w="1350" w:type="dxa"/>
            <w:vMerge w:val="restart"/>
          </w:tcPr>
          <w:p w:rsidR="00A95014" w:rsidRPr="00CD7283" w:rsidRDefault="00A95014" w:rsidP="00D21392">
            <w:pPr>
              <w:pStyle w:val="NormalWeb"/>
              <w:jc w:val="center"/>
              <w:rPr>
                <w:rFonts w:ascii="Arial" w:hAnsi="Arial" w:cs="Arial"/>
              </w:rPr>
            </w:pPr>
            <w:r w:rsidRPr="00CD7283">
              <w:rPr>
                <w:rStyle w:val="Strong"/>
                <w:rFonts w:ascii="Arial" w:hAnsi="Arial" w:cs="Arial"/>
              </w:rPr>
              <w:t>Actual  discharge  (A)</w:t>
            </w:r>
            <w:r w:rsidR="00D21392">
              <w:rPr>
                <w:rStyle w:val="Strong"/>
                <w:rFonts w:ascii="Arial" w:hAnsi="Arial" w:cs="Arial"/>
              </w:rPr>
              <w:t xml:space="preserve"> </w:t>
            </w:r>
            <w:r w:rsidRPr="00CD7283">
              <w:rPr>
                <w:rStyle w:val="Strong"/>
                <w:rFonts w:ascii="Arial" w:hAnsi="Arial" w:cs="Arial"/>
              </w:rPr>
              <w:t>in</w:t>
            </w:r>
            <w:r w:rsidR="00D21392">
              <w:rPr>
                <w:rStyle w:val="Strong"/>
                <w:rFonts w:ascii="Arial" w:hAnsi="Arial" w:cs="Arial"/>
              </w:rPr>
              <w:t xml:space="preserve"> </w:t>
            </w:r>
            <w:r w:rsidRPr="00CD7283">
              <w:rPr>
                <w:rStyle w:val="Strong"/>
                <w:rFonts w:ascii="Arial" w:hAnsi="Arial" w:cs="Arial"/>
              </w:rPr>
              <w:t xml:space="preserve"> m3/sec</w:t>
            </w:r>
          </w:p>
        </w:tc>
        <w:tc>
          <w:tcPr>
            <w:tcW w:w="1497" w:type="dxa"/>
            <w:vMerge w:val="restart"/>
          </w:tcPr>
          <w:p w:rsidR="00A95014" w:rsidRPr="00CD7283" w:rsidRDefault="00A95014" w:rsidP="00D21392">
            <w:pPr>
              <w:pStyle w:val="NormalWeb"/>
              <w:jc w:val="center"/>
              <w:rPr>
                <w:rFonts w:ascii="Arial" w:hAnsi="Arial" w:cs="Arial"/>
              </w:rPr>
            </w:pPr>
            <w:r w:rsidRPr="00CD7283">
              <w:rPr>
                <w:rStyle w:val="Strong"/>
                <w:rFonts w:ascii="Arial" w:hAnsi="Arial" w:cs="Arial"/>
              </w:rPr>
              <w:t>Theoretical discharge    (Qt) in</w:t>
            </w:r>
            <w:r w:rsidR="00D21392">
              <w:rPr>
                <w:rStyle w:val="Strong"/>
                <w:rFonts w:ascii="Arial" w:hAnsi="Arial" w:cs="Arial"/>
              </w:rPr>
              <w:t xml:space="preserve"> </w:t>
            </w:r>
            <w:r w:rsidRPr="00CD7283">
              <w:rPr>
                <w:rStyle w:val="Strong"/>
                <w:rFonts w:ascii="Arial" w:hAnsi="Arial" w:cs="Arial"/>
              </w:rPr>
              <w:t xml:space="preserve">m3/sec </w:t>
            </w:r>
          </w:p>
        </w:tc>
        <w:tc>
          <w:tcPr>
            <w:tcW w:w="1432" w:type="dxa"/>
            <w:vMerge w:val="restart"/>
          </w:tcPr>
          <w:p w:rsidR="00A95014" w:rsidRPr="00CD7283" w:rsidRDefault="00A95014" w:rsidP="00063647">
            <w:pPr>
              <w:pStyle w:val="NormalWeb"/>
              <w:jc w:val="center"/>
              <w:rPr>
                <w:rFonts w:ascii="Arial" w:hAnsi="Arial" w:cs="Arial"/>
              </w:rPr>
            </w:pPr>
            <w:r w:rsidRPr="00CD7283">
              <w:rPr>
                <w:rStyle w:val="Strong"/>
                <w:rFonts w:ascii="Arial" w:hAnsi="Arial" w:cs="Arial"/>
              </w:rPr>
              <w:t>Co-efficient of discharge   (Cod)</w:t>
            </w:r>
          </w:p>
          <w:p w:rsidR="00A95014" w:rsidRPr="00CD7283" w:rsidRDefault="00A95014" w:rsidP="00063647">
            <w:pPr>
              <w:pStyle w:val="NormalWeb"/>
              <w:jc w:val="center"/>
              <w:rPr>
                <w:rFonts w:ascii="Arial" w:hAnsi="Arial" w:cs="Arial"/>
              </w:rPr>
            </w:pPr>
          </w:p>
        </w:tc>
      </w:tr>
      <w:tr w:rsidR="00A95014" w:rsidRPr="00CD7283" w:rsidTr="00586111">
        <w:trPr>
          <w:trHeight w:val="350"/>
        </w:trPr>
        <w:tc>
          <w:tcPr>
            <w:tcW w:w="953" w:type="dxa"/>
            <w:vMerge/>
          </w:tcPr>
          <w:p w:rsidR="00A95014" w:rsidRPr="00CD7283" w:rsidRDefault="00A95014" w:rsidP="00063647">
            <w:pPr>
              <w:pStyle w:val="NormalWeb"/>
              <w:jc w:val="center"/>
              <w:rPr>
                <w:rStyle w:val="Strong"/>
                <w:rFonts w:ascii="Arial" w:hAnsi="Arial" w:cs="Arial"/>
              </w:rPr>
            </w:pPr>
          </w:p>
        </w:tc>
        <w:tc>
          <w:tcPr>
            <w:tcW w:w="690" w:type="dxa"/>
            <w:tcBorders>
              <w:top w:val="single" w:sz="4" w:space="0" w:color="auto"/>
              <w:right w:val="single" w:sz="4" w:space="0" w:color="auto"/>
            </w:tcBorders>
          </w:tcPr>
          <w:p w:rsidR="00A95014" w:rsidRPr="00CD7283" w:rsidRDefault="00A95014" w:rsidP="00063647">
            <w:pPr>
              <w:pStyle w:val="NormalWeb"/>
              <w:jc w:val="center"/>
              <w:rPr>
                <w:rStyle w:val="Strong"/>
                <w:rFonts w:ascii="Arial" w:hAnsi="Arial" w:cs="Arial"/>
              </w:rPr>
            </w:pPr>
            <w:r w:rsidRPr="00CD7283">
              <w:rPr>
                <w:rStyle w:val="Strong"/>
                <w:rFonts w:ascii="Arial" w:hAnsi="Arial" w:cs="Arial"/>
              </w:rPr>
              <w:t>H1</w:t>
            </w:r>
          </w:p>
        </w:tc>
        <w:tc>
          <w:tcPr>
            <w:tcW w:w="895" w:type="dxa"/>
            <w:tcBorders>
              <w:top w:val="single" w:sz="4" w:space="0" w:color="auto"/>
              <w:left w:val="single" w:sz="4" w:space="0" w:color="auto"/>
            </w:tcBorders>
          </w:tcPr>
          <w:p w:rsidR="00A95014" w:rsidRPr="00CD7283" w:rsidRDefault="00A95014" w:rsidP="00063647">
            <w:pPr>
              <w:pStyle w:val="NormalWeb"/>
              <w:jc w:val="center"/>
              <w:rPr>
                <w:rStyle w:val="Strong"/>
                <w:rFonts w:ascii="Arial" w:hAnsi="Arial" w:cs="Arial"/>
              </w:rPr>
            </w:pPr>
            <w:r w:rsidRPr="00CD7283">
              <w:rPr>
                <w:rStyle w:val="Strong"/>
                <w:rFonts w:ascii="Arial" w:hAnsi="Arial" w:cs="Arial"/>
              </w:rPr>
              <w:t>H2</w:t>
            </w:r>
          </w:p>
        </w:tc>
        <w:tc>
          <w:tcPr>
            <w:tcW w:w="1478" w:type="dxa"/>
            <w:vMerge/>
          </w:tcPr>
          <w:p w:rsidR="00A95014" w:rsidRPr="00CD7283" w:rsidRDefault="00A95014" w:rsidP="00063647">
            <w:pPr>
              <w:pStyle w:val="NormalWeb"/>
              <w:jc w:val="center"/>
              <w:rPr>
                <w:rStyle w:val="Strong"/>
                <w:rFonts w:ascii="Arial" w:hAnsi="Arial" w:cs="Arial"/>
              </w:rPr>
            </w:pPr>
          </w:p>
        </w:tc>
        <w:tc>
          <w:tcPr>
            <w:tcW w:w="1533" w:type="dxa"/>
            <w:vMerge/>
          </w:tcPr>
          <w:p w:rsidR="00A95014" w:rsidRPr="00CD7283" w:rsidRDefault="00A95014" w:rsidP="00063647">
            <w:pPr>
              <w:pStyle w:val="NormalWeb"/>
              <w:jc w:val="center"/>
              <w:rPr>
                <w:rStyle w:val="Strong"/>
                <w:rFonts w:ascii="Arial" w:hAnsi="Arial" w:cs="Arial"/>
              </w:rPr>
            </w:pPr>
          </w:p>
        </w:tc>
        <w:tc>
          <w:tcPr>
            <w:tcW w:w="1350" w:type="dxa"/>
            <w:vMerge/>
          </w:tcPr>
          <w:p w:rsidR="00A95014" w:rsidRPr="00CD7283" w:rsidRDefault="00A95014" w:rsidP="00063647">
            <w:pPr>
              <w:pStyle w:val="NormalWeb"/>
              <w:jc w:val="center"/>
              <w:rPr>
                <w:rStyle w:val="Strong"/>
                <w:rFonts w:ascii="Arial" w:hAnsi="Arial" w:cs="Arial"/>
              </w:rPr>
            </w:pPr>
          </w:p>
        </w:tc>
        <w:tc>
          <w:tcPr>
            <w:tcW w:w="1497" w:type="dxa"/>
            <w:vMerge/>
          </w:tcPr>
          <w:p w:rsidR="00A95014" w:rsidRPr="00CD7283" w:rsidRDefault="00A95014" w:rsidP="00063647">
            <w:pPr>
              <w:pStyle w:val="NormalWeb"/>
              <w:jc w:val="center"/>
              <w:rPr>
                <w:rStyle w:val="Strong"/>
                <w:rFonts w:ascii="Arial" w:hAnsi="Arial" w:cs="Arial"/>
              </w:rPr>
            </w:pPr>
          </w:p>
        </w:tc>
        <w:tc>
          <w:tcPr>
            <w:tcW w:w="1432" w:type="dxa"/>
            <w:vMerge/>
          </w:tcPr>
          <w:p w:rsidR="00A95014" w:rsidRPr="00CD7283" w:rsidRDefault="00A95014" w:rsidP="00063647">
            <w:pPr>
              <w:pStyle w:val="NormalWeb"/>
              <w:jc w:val="center"/>
              <w:rPr>
                <w:rStyle w:val="Strong"/>
                <w:rFonts w:ascii="Arial" w:hAnsi="Arial" w:cs="Arial"/>
              </w:rPr>
            </w:pPr>
          </w:p>
        </w:tc>
      </w:tr>
      <w:tr w:rsidR="00A95014" w:rsidRPr="00CD7283" w:rsidTr="00586111">
        <w:tc>
          <w:tcPr>
            <w:tcW w:w="953" w:type="dxa"/>
          </w:tcPr>
          <w:p w:rsidR="00A95014" w:rsidRPr="00CD7283" w:rsidRDefault="00A95014" w:rsidP="00063647">
            <w:pPr>
              <w:pStyle w:val="NormalWeb"/>
              <w:jc w:val="center"/>
              <w:rPr>
                <w:rFonts w:ascii="Arial" w:hAnsi="Arial" w:cs="Arial"/>
              </w:rPr>
            </w:pPr>
            <w:r w:rsidRPr="00CD7283">
              <w:rPr>
                <w:rFonts w:ascii="Arial" w:hAnsi="Arial" w:cs="Arial"/>
              </w:rPr>
              <w:t>1</w:t>
            </w:r>
          </w:p>
        </w:tc>
        <w:tc>
          <w:tcPr>
            <w:tcW w:w="690" w:type="dxa"/>
            <w:tcBorders>
              <w:right w:val="single" w:sz="4" w:space="0" w:color="auto"/>
            </w:tcBorders>
          </w:tcPr>
          <w:p w:rsidR="00A95014" w:rsidRPr="00CD7283" w:rsidRDefault="00A95014" w:rsidP="00063647">
            <w:pPr>
              <w:pStyle w:val="NormalWeb"/>
              <w:jc w:val="center"/>
              <w:rPr>
                <w:rFonts w:ascii="Arial" w:hAnsi="Arial" w:cs="Arial"/>
              </w:rPr>
            </w:pPr>
          </w:p>
        </w:tc>
        <w:tc>
          <w:tcPr>
            <w:tcW w:w="895" w:type="dxa"/>
            <w:tcBorders>
              <w:left w:val="single" w:sz="4" w:space="0" w:color="auto"/>
            </w:tcBorders>
          </w:tcPr>
          <w:p w:rsidR="00A95014" w:rsidRPr="00CD7283" w:rsidRDefault="00A95014" w:rsidP="00063647">
            <w:pPr>
              <w:pStyle w:val="NormalWeb"/>
              <w:jc w:val="center"/>
              <w:rPr>
                <w:rFonts w:ascii="Arial" w:hAnsi="Arial" w:cs="Arial"/>
              </w:rPr>
            </w:pPr>
          </w:p>
        </w:tc>
        <w:tc>
          <w:tcPr>
            <w:tcW w:w="1478" w:type="dxa"/>
          </w:tcPr>
          <w:p w:rsidR="00A95014" w:rsidRPr="00CD7283" w:rsidRDefault="00A95014" w:rsidP="00063647">
            <w:pPr>
              <w:pStyle w:val="NormalWeb"/>
              <w:jc w:val="center"/>
              <w:rPr>
                <w:rFonts w:ascii="Arial" w:hAnsi="Arial" w:cs="Arial"/>
              </w:rPr>
            </w:pPr>
          </w:p>
        </w:tc>
        <w:tc>
          <w:tcPr>
            <w:tcW w:w="1533" w:type="dxa"/>
          </w:tcPr>
          <w:p w:rsidR="00A95014" w:rsidRPr="00CD7283" w:rsidRDefault="00A95014" w:rsidP="00063647">
            <w:pPr>
              <w:pStyle w:val="NormalWeb"/>
              <w:jc w:val="center"/>
              <w:rPr>
                <w:rFonts w:ascii="Arial" w:hAnsi="Arial" w:cs="Arial"/>
              </w:rPr>
            </w:pPr>
          </w:p>
        </w:tc>
        <w:tc>
          <w:tcPr>
            <w:tcW w:w="1350" w:type="dxa"/>
          </w:tcPr>
          <w:p w:rsidR="00A95014" w:rsidRPr="00CD7283" w:rsidRDefault="00A95014" w:rsidP="00063647">
            <w:pPr>
              <w:pStyle w:val="NormalWeb"/>
              <w:jc w:val="center"/>
              <w:rPr>
                <w:rFonts w:ascii="Arial" w:hAnsi="Arial" w:cs="Arial"/>
              </w:rPr>
            </w:pPr>
          </w:p>
        </w:tc>
        <w:tc>
          <w:tcPr>
            <w:tcW w:w="1497" w:type="dxa"/>
          </w:tcPr>
          <w:p w:rsidR="00A95014" w:rsidRPr="00CD7283" w:rsidRDefault="00A95014" w:rsidP="00063647">
            <w:pPr>
              <w:pStyle w:val="NormalWeb"/>
              <w:jc w:val="center"/>
              <w:rPr>
                <w:rFonts w:ascii="Arial" w:hAnsi="Arial" w:cs="Arial"/>
              </w:rPr>
            </w:pPr>
          </w:p>
        </w:tc>
        <w:tc>
          <w:tcPr>
            <w:tcW w:w="1432" w:type="dxa"/>
          </w:tcPr>
          <w:p w:rsidR="00A95014" w:rsidRPr="00CD7283" w:rsidRDefault="00A95014" w:rsidP="00063647">
            <w:pPr>
              <w:pStyle w:val="NormalWeb"/>
              <w:jc w:val="center"/>
              <w:rPr>
                <w:rFonts w:ascii="Arial" w:hAnsi="Arial" w:cs="Arial"/>
              </w:rPr>
            </w:pPr>
          </w:p>
        </w:tc>
      </w:tr>
      <w:tr w:rsidR="00A95014" w:rsidRPr="00CD7283" w:rsidTr="00586111">
        <w:tc>
          <w:tcPr>
            <w:tcW w:w="953" w:type="dxa"/>
          </w:tcPr>
          <w:p w:rsidR="00A95014" w:rsidRPr="00CD7283" w:rsidRDefault="00A95014" w:rsidP="00063647">
            <w:pPr>
              <w:pStyle w:val="NormalWeb"/>
              <w:jc w:val="center"/>
              <w:rPr>
                <w:rFonts w:ascii="Arial" w:hAnsi="Arial" w:cs="Arial"/>
              </w:rPr>
            </w:pPr>
            <w:r w:rsidRPr="00CD7283">
              <w:rPr>
                <w:rFonts w:ascii="Arial" w:hAnsi="Arial" w:cs="Arial"/>
              </w:rPr>
              <w:t>2</w:t>
            </w:r>
          </w:p>
        </w:tc>
        <w:tc>
          <w:tcPr>
            <w:tcW w:w="690" w:type="dxa"/>
            <w:tcBorders>
              <w:right w:val="single" w:sz="4" w:space="0" w:color="auto"/>
            </w:tcBorders>
          </w:tcPr>
          <w:p w:rsidR="00A95014" w:rsidRPr="00CD7283" w:rsidRDefault="00A95014" w:rsidP="00063647">
            <w:pPr>
              <w:pStyle w:val="NormalWeb"/>
              <w:jc w:val="center"/>
              <w:rPr>
                <w:rFonts w:ascii="Arial" w:hAnsi="Arial" w:cs="Arial"/>
              </w:rPr>
            </w:pPr>
          </w:p>
        </w:tc>
        <w:tc>
          <w:tcPr>
            <w:tcW w:w="895" w:type="dxa"/>
            <w:tcBorders>
              <w:left w:val="single" w:sz="4" w:space="0" w:color="auto"/>
            </w:tcBorders>
          </w:tcPr>
          <w:p w:rsidR="00A95014" w:rsidRPr="00CD7283" w:rsidRDefault="00A95014" w:rsidP="00063647">
            <w:pPr>
              <w:pStyle w:val="NormalWeb"/>
              <w:jc w:val="center"/>
              <w:rPr>
                <w:rFonts w:ascii="Arial" w:hAnsi="Arial" w:cs="Arial"/>
              </w:rPr>
            </w:pPr>
          </w:p>
        </w:tc>
        <w:tc>
          <w:tcPr>
            <w:tcW w:w="1478" w:type="dxa"/>
          </w:tcPr>
          <w:p w:rsidR="00A95014" w:rsidRPr="00CD7283" w:rsidRDefault="00A95014" w:rsidP="00063647">
            <w:pPr>
              <w:pStyle w:val="NormalWeb"/>
              <w:jc w:val="center"/>
              <w:rPr>
                <w:rFonts w:ascii="Arial" w:hAnsi="Arial" w:cs="Arial"/>
              </w:rPr>
            </w:pPr>
          </w:p>
        </w:tc>
        <w:tc>
          <w:tcPr>
            <w:tcW w:w="1533" w:type="dxa"/>
          </w:tcPr>
          <w:p w:rsidR="00A95014" w:rsidRPr="00CD7283" w:rsidRDefault="00A95014" w:rsidP="00063647">
            <w:pPr>
              <w:pStyle w:val="NormalWeb"/>
              <w:jc w:val="center"/>
              <w:rPr>
                <w:rFonts w:ascii="Arial" w:hAnsi="Arial" w:cs="Arial"/>
              </w:rPr>
            </w:pPr>
          </w:p>
        </w:tc>
        <w:tc>
          <w:tcPr>
            <w:tcW w:w="1350" w:type="dxa"/>
          </w:tcPr>
          <w:p w:rsidR="00A95014" w:rsidRPr="00CD7283" w:rsidRDefault="00A95014" w:rsidP="00063647">
            <w:pPr>
              <w:pStyle w:val="NormalWeb"/>
              <w:jc w:val="center"/>
              <w:rPr>
                <w:rFonts w:ascii="Arial" w:hAnsi="Arial" w:cs="Arial"/>
              </w:rPr>
            </w:pPr>
          </w:p>
        </w:tc>
        <w:tc>
          <w:tcPr>
            <w:tcW w:w="1497" w:type="dxa"/>
          </w:tcPr>
          <w:p w:rsidR="00A95014" w:rsidRPr="00CD7283" w:rsidRDefault="00A95014" w:rsidP="00063647">
            <w:pPr>
              <w:pStyle w:val="NormalWeb"/>
              <w:jc w:val="center"/>
              <w:rPr>
                <w:rFonts w:ascii="Arial" w:hAnsi="Arial" w:cs="Arial"/>
              </w:rPr>
            </w:pPr>
          </w:p>
        </w:tc>
        <w:tc>
          <w:tcPr>
            <w:tcW w:w="1432" w:type="dxa"/>
          </w:tcPr>
          <w:p w:rsidR="00A95014" w:rsidRPr="00CD7283" w:rsidRDefault="00A95014" w:rsidP="00063647">
            <w:pPr>
              <w:pStyle w:val="NormalWeb"/>
              <w:jc w:val="center"/>
              <w:rPr>
                <w:rFonts w:ascii="Arial" w:hAnsi="Arial" w:cs="Arial"/>
              </w:rPr>
            </w:pPr>
          </w:p>
        </w:tc>
      </w:tr>
      <w:tr w:rsidR="00A95014" w:rsidRPr="00CD7283" w:rsidTr="00586111">
        <w:tc>
          <w:tcPr>
            <w:tcW w:w="953" w:type="dxa"/>
          </w:tcPr>
          <w:p w:rsidR="00A95014" w:rsidRPr="00CD7283" w:rsidRDefault="00A95014" w:rsidP="00063647">
            <w:pPr>
              <w:pStyle w:val="NormalWeb"/>
              <w:jc w:val="center"/>
              <w:rPr>
                <w:rFonts w:ascii="Arial" w:hAnsi="Arial" w:cs="Arial"/>
              </w:rPr>
            </w:pPr>
            <w:r w:rsidRPr="00CD7283">
              <w:rPr>
                <w:rFonts w:ascii="Arial" w:hAnsi="Arial" w:cs="Arial"/>
              </w:rPr>
              <w:t>3</w:t>
            </w:r>
          </w:p>
        </w:tc>
        <w:tc>
          <w:tcPr>
            <w:tcW w:w="690" w:type="dxa"/>
            <w:tcBorders>
              <w:right w:val="single" w:sz="4" w:space="0" w:color="auto"/>
            </w:tcBorders>
          </w:tcPr>
          <w:p w:rsidR="00A95014" w:rsidRPr="00CD7283" w:rsidRDefault="00A95014" w:rsidP="00063647">
            <w:pPr>
              <w:pStyle w:val="NormalWeb"/>
              <w:jc w:val="center"/>
              <w:rPr>
                <w:rFonts w:ascii="Arial" w:hAnsi="Arial" w:cs="Arial"/>
              </w:rPr>
            </w:pPr>
          </w:p>
        </w:tc>
        <w:tc>
          <w:tcPr>
            <w:tcW w:w="895" w:type="dxa"/>
            <w:tcBorders>
              <w:left w:val="single" w:sz="4" w:space="0" w:color="auto"/>
            </w:tcBorders>
          </w:tcPr>
          <w:p w:rsidR="00A95014" w:rsidRPr="00CD7283" w:rsidRDefault="00A95014" w:rsidP="00063647">
            <w:pPr>
              <w:pStyle w:val="NormalWeb"/>
              <w:jc w:val="center"/>
              <w:rPr>
                <w:rFonts w:ascii="Arial" w:hAnsi="Arial" w:cs="Arial"/>
              </w:rPr>
            </w:pPr>
          </w:p>
        </w:tc>
        <w:tc>
          <w:tcPr>
            <w:tcW w:w="1478" w:type="dxa"/>
          </w:tcPr>
          <w:p w:rsidR="00A95014" w:rsidRPr="00CD7283" w:rsidRDefault="00A95014" w:rsidP="00063647">
            <w:pPr>
              <w:pStyle w:val="NormalWeb"/>
              <w:jc w:val="center"/>
              <w:rPr>
                <w:rFonts w:ascii="Arial" w:hAnsi="Arial" w:cs="Arial"/>
              </w:rPr>
            </w:pPr>
          </w:p>
        </w:tc>
        <w:tc>
          <w:tcPr>
            <w:tcW w:w="1533" w:type="dxa"/>
          </w:tcPr>
          <w:p w:rsidR="00A95014" w:rsidRPr="00CD7283" w:rsidRDefault="00A95014" w:rsidP="00063647">
            <w:pPr>
              <w:pStyle w:val="NormalWeb"/>
              <w:jc w:val="center"/>
              <w:rPr>
                <w:rFonts w:ascii="Arial" w:hAnsi="Arial" w:cs="Arial"/>
              </w:rPr>
            </w:pPr>
          </w:p>
        </w:tc>
        <w:tc>
          <w:tcPr>
            <w:tcW w:w="1350" w:type="dxa"/>
          </w:tcPr>
          <w:p w:rsidR="00A95014" w:rsidRPr="00CD7283" w:rsidRDefault="00A95014" w:rsidP="00063647">
            <w:pPr>
              <w:pStyle w:val="NormalWeb"/>
              <w:jc w:val="center"/>
              <w:rPr>
                <w:rFonts w:ascii="Arial" w:hAnsi="Arial" w:cs="Arial"/>
              </w:rPr>
            </w:pPr>
          </w:p>
        </w:tc>
        <w:tc>
          <w:tcPr>
            <w:tcW w:w="1497" w:type="dxa"/>
          </w:tcPr>
          <w:p w:rsidR="00A95014" w:rsidRPr="00CD7283" w:rsidRDefault="00A95014" w:rsidP="00063647">
            <w:pPr>
              <w:pStyle w:val="NormalWeb"/>
              <w:jc w:val="center"/>
              <w:rPr>
                <w:rFonts w:ascii="Arial" w:hAnsi="Arial" w:cs="Arial"/>
              </w:rPr>
            </w:pPr>
          </w:p>
        </w:tc>
        <w:tc>
          <w:tcPr>
            <w:tcW w:w="1432" w:type="dxa"/>
          </w:tcPr>
          <w:p w:rsidR="00A95014" w:rsidRPr="00CD7283" w:rsidRDefault="00A95014" w:rsidP="00063647">
            <w:pPr>
              <w:pStyle w:val="NormalWeb"/>
              <w:jc w:val="center"/>
              <w:rPr>
                <w:rFonts w:ascii="Arial" w:hAnsi="Arial" w:cs="Arial"/>
              </w:rPr>
            </w:pPr>
          </w:p>
        </w:tc>
      </w:tr>
      <w:tr w:rsidR="00A95014" w:rsidRPr="00CD7283" w:rsidTr="00586111">
        <w:tc>
          <w:tcPr>
            <w:tcW w:w="953" w:type="dxa"/>
          </w:tcPr>
          <w:p w:rsidR="00A95014" w:rsidRPr="00CD7283" w:rsidRDefault="00A95014" w:rsidP="00063647">
            <w:pPr>
              <w:pStyle w:val="NormalWeb"/>
              <w:jc w:val="center"/>
              <w:rPr>
                <w:rFonts w:ascii="Arial" w:hAnsi="Arial" w:cs="Arial"/>
              </w:rPr>
            </w:pPr>
            <w:r w:rsidRPr="00CD7283">
              <w:rPr>
                <w:rFonts w:ascii="Arial" w:hAnsi="Arial" w:cs="Arial"/>
              </w:rPr>
              <w:t>4</w:t>
            </w:r>
          </w:p>
        </w:tc>
        <w:tc>
          <w:tcPr>
            <w:tcW w:w="690" w:type="dxa"/>
            <w:tcBorders>
              <w:right w:val="single" w:sz="4" w:space="0" w:color="auto"/>
            </w:tcBorders>
          </w:tcPr>
          <w:p w:rsidR="00A95014" w:rsidRPr="00CD7283" w:rsidRDefault="00A95014" w:rsidP="00063647">
            <w:pPr>
              <w:pStyle w:val="NormalWeb"/>
              <w:jc w:val="center"/>
              <w:rPr>
                <w:rFonts w:ascii="Arial" w:hAnsi="Arial" w:cs="Arial"/>
              </w:rPr>
            </w:pPr>
          </w:p>
        </w:tc>
        <w:tc>
          <w:tcPr>
            <w:tcW w:w="895" w:type="dxa"/>
            <w:tcBorders>
              <w:left w:val="single" w:sz="4" w:space="0" w:color="auto"/>
            </w:tcBorders>
          </w:tcPr>
          <w:p w:rsidR="00A95014" w:rsidRPr="00CD7283" w:rsidRDefault="00A95014" w:rsidP="00063647">
            <w:pPr>
              <w:pStyle w:val="NormalWeb"/>
              <w:jc w:val="center"/>
              <w:rPr>
                <w:rFonts w:ascii="Arial" w:hAnsi="Arial" w:cs="Arial"/>
              </w:rPr>
            </w:pPr>
          </w:p>
        </w:tc>
        <w:tc>
          <w:tcPr>
            <w:tcW w:w="1478" w:type="dxa"/>
          </w:tcPr>
          <w:p w:rsidR="00A95014" w:rsidRPr="00CD7283" w:rsidRDefault="00A95014" w:rsidP="00063647">
            <w:pPr>
              <w:pStyle w:val="NormalWeb"/>
              <w:jc w:val="center"/>
              <w:rPr>
                <w:rFonts w:ascii="Arial" w:hAnsi="Arial" w:cs="Arial"/>
              </w:rPr>
            </w:pPr>
          </w:p>
        </w:tc>
        <w:tc>
          <w:tcPr>
            <w:tcW w:w="1533" w:type="dxa"/>
          </w:tcPr>
          <w:p w:rsidR="00A95014" w:rsidRPr="00CD7283" w:rsidRDefault="00A95014" w:rsidP="00063647">
            <w:pPr>
              <w:pStyle w:val="NormalWeb"/>
              <w:jc w:val="center"/>
              <w:rPr>
                <w:rFonts w:ascii="Arial" w:hAnsi="Arial" w:cs="Arial"/>
              </w:rPr>
            </w:pPr>
          </w:p>
        </w:tc>
        <w:tc>
          <w:tcPr>
            <w:tcW w:w="1350" w:type="dxa"/>
          </w:tcPr>
          <w:p w:rsidR="00A95014" w:rsidRPr="00CD7283" w:rsidRDefault="00A95014" w:rsidP="00063647">
            <w:pPr>
              <w:pStyle w:val="NormalWeb"/>
              <w:jc w:val="center"/>
              <w:rPr>
                <w:rFonts w:ascii="Arial" w:hAnsi="Arial" w:cs="Arial"/>
              </w:rPr>
            </w:pPr>
          </w:p>
        </w:tc>
        <w:tc>
          <w:tcPr>
            <w:tcW w:w="1497" w:type="dxa"/>
          </w:tcPr>
          <w:p w:rsidR="00A95014" w:rsidRPr="00CD7283" w:rsidRDefault="00A95014" w:rsidP="00063647">
            <w:pPr>
              <w:pStyle w:val="NormalWeb"/>
              <w:jc w:val="center"/>
              <w:rPr>
                <w:rFonts w:ascii="Arial" w:hAnsi="Arial" w:cs="Arial"/>
              </w:rPr>
            </w:pPr>
          </w:p>
        </w:tc>
        <w:tc>
          <w:tcPr>
            <w:tcW w:w="1432" w:type="dxa"/>
          </w:tcPr>
          <w:p w:rsidR="00A95014" w:rsidRPr="00CD7283" w:rsidRDefault="00A95014" w:rsidP="00063647">
            <w:pPr>
              <w:pStyle w:val="NormalWeb"/>
              <w:jc w:val="center"/>
              <w:rPr>
                <w:rFonts w:ascii="Arial" w:hAnsi="Arial" w:cs="Arial"/>
              </w:rPr>
            </w:pPr>
          </w:p>
        </w:tc>
      </w:tr>
      <w:tr w:rsidR="00A95014" w:rsidRPr="00CD7283" w:rsidTr="00586111">
        <w:tc>
          <w:tcPr>
            <w:tcW w:w="953" w:type="dxa"/>
          </w:tcPr>
          <w:p w:rsidR="00A95014" w:rsidRPr="00CD7283" w:rsidRDefault="00A95014" w:rsidP="00063647">
            <w:pPr>
              <w:pStyle w:val="NormalWeb"/>
              <w:jc w:val="center"/>
              <w:rPr>
                <w:rFonts w:ascii="Arial" w:hAnsi="Arial" w:cs="Arial"/>
              </w:rPr>
            </w:pPr>
            <w:r w:rsidRPr="00CD7283">
              <w:rPr>
                <w:rFonts w:ascii="Arial" w:hAnsi="Arial" w:cs="Arial"/>
              </w:rPr>
              <w:t>5</w:t>
            </w:r>
          </w:p>
        </w:tc>
        <w:tc>
          <w:tcPr>
            <w:tcW w:w="690" w:type="dxa"/>
            <w:tcBorders>
              <w:right w:val="single" w:sz="4" w:space="0" w:color="auto"/>
            </w:tcBorders>
          </w:tcPr>
          <w:p w:rsidR="00A95014" w:rsidRPr="00CD7283" w:rsidRDefault="00A95014" w:rsidP="00063647">
            <w:pPr>
              <w:pStyle w:val="NormalWeb"/>
              <w:jc w:val="center"/>
              <w:rPr>
                <w:rFonts w:ascii="Arial" w:hAnsi="Arial" w:cs="Arial"/>
              </w:rPr>
            </w:pPr>
          </w:p>
        </w:tc>
        <w:tc>
          <w:tcPr>
            <w:tcW w:w="895" w:type="dxa"/>
            <w:tcBorders>
              <w:left w:val="single" w:sz="4" w:space="0" w:color="auto"/>
            </w:tcBorders>
          </w:tcPr>
          <w:p w:rsidR="00A95014" w:rsidRPr="00CD7283" w:rsidRDefault="00A95014" w:rsidP="00063647">
            <w:pPr>
              <w:pStyle w:val="NormalWeb"/>
              <w:jc w:val="center"/>
              <w:rPr>
                <w:rFonts w:ascii="Arial" w:hAnsi="Arial" w:cs="Arial"/>
              </w:rPr>
            </w:pPr>
          </w:p>
        </w:tc>
        <w:tc>
          <w:tcPr>
            <w:tcW w:w="1478" w:type="dxa"/>
          </w:tcPr>
          <w:p w:rsidR="00A95014" w:rsidRPr="00CD7283" w:rsidRDefault="00A95014" w:rsidP="00063647">
            <w:pPr>
              <w:pStyle w:val="NormalWeb"/>
              <w:jc w:val="center"/>
              <w:rPr>
                <w:rFonts w:ascii="Arial" w:hAnsi="Arial" w:cs="Arial"/>
              </w:rPr>
            </w:pPr>
          </w:p>
        </w:tc>
        <w:tc>
          <w:tcPr>
            <w:tcW w:w="1533" w:type="dxa"/>
          </w:tcPr>
          <w:p w:rsidR="00A95014" w:rsidRPr="00CD7283" w:rsidRDefault="00A95014" w:rsidP="00063647">
            <w:pPr>
              <w:pStyle w:val="NormalWeb"/>
              <w:jc w:val="center"/>
              <w:rPr>
                <w:rFonts w:ascii="Arial" w:hAnsi="Arial" w:cs="Arial"/>
              </w:rPr>
            </w:pPr>
          </w:p>
        </w:tc>
        <w:tc>
          <w:tcPr>
            <w:tcW w:w="1350" w:type="dxa"/>
          </w:tcPr>
          <w:p w:rsidR="00A95014" w:rsidRPr="00CD7283" w:rsidRDefault="00A95014" w:rsidP="00063647">
            <w:pPr>
              <w:pStyle w:val="NormalWeb"/>
              <w:jc w:val="center"/>
              <w:rPr>
                <w:rFonts w:ascii="Arial" w:hAnsi="Arial" w:cs="Arial"/>
              </w:rPr>
            </w:pPr>
          </w:p>
        </w:tc>
        <w:tc>
          <w:tcPr>
            <w:tcW w:w="1497" w:type="dxa"/>
          </w:tcPr>
          <w:p w:rsidR="00A95014" w:rsidRPr="00CD7283" w:rsidRDefault="00A95014" w:rsidP="00063647">
            <w:pPr>
              <w:pStyle w:val="NormalWeb"/>
              <w:jc w:val="center"/>
              <w:rPr>
                <w:rFonts w:ascii="Arial" w:hAnsi="Arial" w:cs="Arial"/>
              </w:rPr>
            </w:pPr>
          </w:p>
        </w:tc>
        <w:tc>
          <w:tcPr>
            <w:tcW w:w="1432" w:type="dxa"/>
          </w:tcPr>
          <w:p w:rsidR="00A95014" w:rsidRPr="00CD7283" w:rsidRDefault="00A95014" w:rsidP="00063647">
            <w:pPr>
              <w:pStyle w:val="NormalWeb"/>
              <w:jc w:val="center"/>
              <w:rPr>
                <w:rFonts w:ascii="Arial" w:hAnsi="Arial" w:cs="Arial"/>
              </w:rPr>
            </w:pPr>
          </w:p>
        </w:tc>
      </w:tr>
    </w:tbl>
    <w:p w:rsidR="00A95014" w:rsidRPr="00CD7283" w:rsidRDefault="00A95014" w:rsidP="00A95014">
      <w:pPr>
        <w:keepNext/>
        <w:keepLines/>
        <w:autoSpaceDE w:val="0"/>
        <w:autoSpaceDN w:val="0"/>
        <w:adjustRightInd w:val="0"/>
        <w:spacing w:before="200"/>
        <w:rPr>
          <w:rFonts w:ascii="Arial" w:hAnsi="Arial" w:cs="Arial"/>
          <w:b/>
          <w:sz w:val="24"/>
          <w:szCs w:val="32"/>
        </w:rPr>
      </w:pPr>
      <w:r w:rsidRPr="00CD7283">
        <w:rPr>
          <w:rFonts w:ascii="Arial" w:hAnsi="Arial" w:cs="Arial"/>
          <w:b/>
          <w:sz w:val="24"/>
          <w:szCs w:val="32"/>
        </w:rPr>
        <w:lastRenderedPageBreak/>
        <w:t>MANUAL:</w:t>
      </w:r>
    </w:p>
    <w:p w:rsidR="00A95014" w:rsidRPr="00CD7283" w:rsidRDefault="00A95014" w:rsidP="00A95014">
      <w:pPr>
        <w:keepNext/>
        <w:keepLines/>
        <w:autoSpaceDE w:val="0"/>
        <w:autoSpaceDN w:val="0"/>
        <w:adjustRightInd w:val="0"/>
        <w:spacing w:before="200"/>
        <w:rPr>
          <w:rFonts w:ascii="Arial" w:hAnsi="Arial" w:cs="Arial"/>
          <w:sz w:val="24"/>
          <w:szCs w:val="28"/>
        </w:rPr>
      </w:pPr>
      <w:r w:rsidRPr="00CD7283">
        <w:rPr>
          <w:rFonts w:ascii="Arial" w:hAnsi="Arial" w:cs="Arial"/>
          <w:sz w:val="24"/>
          <w:szCs w:val="28"/>
        </w:rPr>
        <w:t>Start the experiment by pressing start button with default values of dia of orifice and size of collecting tank, and discharge then pass the experiment after few cycles and note the observation.</w:t>
      </w:r>
    </w:p>
    <w:p w:rsidR="00A95014" w:rsidRPr="00CD7283" w:rsidRDefault="00A95014" w:rsidP="00A95014">
      <w:pPr>
        <w:keepNext/>
        <w:keepLines/>
        <w:autoSpaceDE w:val="0"/>
        <w:autoSpaceDN w:val="0"/>
        <w:adjustRightInd w:val="0"/>
        <w:spacing w:before="200"/>
        <w:rPr>
          <w:rFonts w:ascii="Arial" w:hAnsi="Arial" w:cs="Arial"/>
          <w:b/>
          <w:sz w:val="24"/>
          <w:szCs w:val="32"/>
        </w:rPr>
      </w:pPr>
      <w:r w:rsidRPr="00CD7283">
        <w:rPr>
          <w:rFonts w:ascii="Arial" w:hAnsi="Arial" w:cs="Arial"/>
          <w:b/>
          <w:sz w:val="24"/>
          <w:szCs w:val="32"/>
        </w:rPr>
        <w:t>Observation1:</w:t>
      </w:r>
    </w:p>
    <w:p w:rsidR="00A95014" w:rsidRPr="00CD7283" w:rsidRDefault="00A95014" w:rsidP="00A95014">
      <w:pPr>
        <w:keepNext/>
        <w:keepLines/>
        <w:autoSpaceDE w:val="0"/>
        <w:autoSpaceDN w:val="0"/>
        <w:adjustRightInd w:val="0"/>
        <w:spacing w:before="200"/>
        <w:rPr>
          <w:rFonts w:ascii="Arial" w:hAnsi="Arial" w:cs="Arial"/>
          <w:sz w:val="28"/>
          <w:szCs w:val="28"/>
        </w:rPr>
      </w:pPr>
      <w:r w:rsidRPr="00CD7283">
        <w:rPr>
          <w:rFonts w:ascii="Arial" w:hAnsi="Arial" w:cs="Arial"/>
          <w:sz w:val="28"/>
          <w:szCs w:val="28"/>
        </w:rPr>
        <w:t xml:space="preserve">1) </w:t>
      </w:r>
      <w:r w:rsidRPr="00CD7283">
        <w:rPr>
          <w:rFonts w:ascii="Arial" w:hAnsi="Arial" w:cs="Arial"/>
          <w:sz w:val="24"/>
          <w:szCs w:val="28"/>
        </w:rPr>
        <w:t xml:space="preserve">After pressing the start button, water should allow </w:t>
      </w:r>
      <w:r w:rsidR="00D21392" w:rsidRPr="00CD7283">
        <w:rPr>
          <w:rFonts w:ascii="Arial" w:hAnsi="Arial" w:cs="Arial"/>
          <w:sz w:val="24"/>
          <w:szCs w:val="28"/>
        </w:rPr>
        <w:t>flowing</w:t>
      </w:r>
      <w:r w:rsidRPr="00CD7283">
        <w:rPr>
          <w:rFonts w:ascii="Arial" w:hAnsi="Arial" w:cs="Arial"/>
          <w:sz w:val="24"/>
          <w:szCs w:val="28"/>
        </w:rPr>
        <w:t xml:space="preserve"> in to the balancing tank through the inlet and it should fill up to level of orifice. Maintain a steady head in the balancing tank.</w:t>
      </w:r>
    </w:p>
    <w:p w:rsidR="00A95014" w:rsidRPr="00CD7283" w:rsidRDefault="00A95014" w:rsidP="00A95014">
      <w:pPr>
        <w:keepNext/>
        <w:keepLines/>
        <w:autoSpaceDE w:val="0"/>
        <w:autoSpaceDN w:val="0"/>
        <w:adjustRightInd w:val="0"/>
        <w:spacing w:before="200"/>
        <w:rPr>
          <w:rFonts w:ascii="Arial" w:hAnsi="Arial" w:cs="Arial"/>
          <w:sz w:val="24"/>
          <w:szCs w:val="28"/>
        </w:rPr>
      </w:pPr>
      <w:r w:rsidRPr="00CD7283">
        <w:rPr>
          <w:rFonts w:ascii="Arial" w:hAnsi="Arial" w:cs="Arial"/>
          <w:sz w:val="28"/>
          <w:szCs w:val="28"/>
        </w:rPr>
        <w:t xml:space="preserve">2) </w:t>
      </w:r>
      <w:r w:rsidRPr="00CD7283">
        <w:rPr>
          <w:rFonts w:ascii="Arial" w:hAnsi="Arial" w:cs="Arial"/>
          <w:sz w:val="24"/>
          <w:szCs w:val="28"/>
        </w:rPr>
        <w:t>After filling of water in the balancing, the water level of pyrometer is slightly increasing then measure the pressure head</w:t>
      </w:r>
      <w:r w:rsidR="00CD7283">
        <w:rPr>
          <w:rFonts w:ascii="Arial" w:hAnsi="Arial" w:cs="Arial"/>
          <w:sz w:val="24"/>
          <w:szCs w:val="28"/>
        </w:rPr>
        <w:t>.</w:t>
      </w:r>
    </w:p>
    <w:p w:rsidR="00A95014" w:rsidRPr="00CD7283" w:rsidRDefault="00A95014" w:rsidP="00A95014">
      <w:pPr>
        <w:keepNext/>
        <w:keepLines/>
        <w:autoSpaceDE w:val="0"/>
        <w:autoSpaceDN w:val="0"/>
        <w:adjustRightInd w:val="0"/>
        <w:spacing w:before="200"/>
        <w:rPr>
          <w:rFonts w:ascii="Arial" w:hAnsi="Arial" w:cs="Arial"/>
          <w:b/>
          <w:sz w:val="24"/>
          <w:szCs w:val="24"/>
        </w:rPr>
      </w:pPr>
      <w:r w:rsidRPr="00CD7283">
        <w:rPr>
          <w:rFonts w:ascii="Arial" w:hAnsi="Arial" w:cs="Arial"/>
          <w:b/>
          <w:sz w:val="24"/>
          <w:szCs w:val="24"/>
        </w:rPr>
        <w:t>Observation 2:</w:t>
      </w:r>
    </w:p>
    <w:p w:rsidR="00A95014" w:rsidRPr="00CD7283" w:rsidRDefault="00A95014" w:rsidP="00A95014">
      <w:pPr>
        <w:keepNext/>
        <w:keepLines/>
        <w:autoSpaceDE w:val="0"/>
        <w:autoSpaceDN w:val="0"/>
        <w:adjustRightInd w:val="0"/>
        <w:spacing w:before="200"/>
        <w:rPr>
          <w:rFonts w:ascii="Arial" w:hAnsi="Arial" w:cs="Arial"/>
          <w:sz w:val="28"/>
          <w:szCs w:val="28"/>
        </w:rPr>
      </w:pPr>
      <w:r w:rsidRPr="00CD7283">
        <w:rPr>
          <w:rFonts w:ascii="Arial" w:hAnsi="Arial" w:cs="Arial"/>
          <w:sz w:val="28"/>
          <w:szCs w:val="28"/>
        </w:rPr>
        <w:t xml:space="preserve">1) </w:t>
      </w:r>
      <w:r w:rsidRPr="00CD7283">
        <w:rPr>
          <w:rFonts w:ascii="Arial" w:hAnsi="Arial" w:cs="Arial"/>
          <w:sz w:val="24"/>
          <w:szCs w:val="28"/>
        </w:rPr>
        <w:t>After the balancing tank is filled up to certain height the water shall start flowing in to the collecting tank through the orifice.</w:t>
      </w:r>
    </w:p>
    <w:p w:rsidR="00A95014" w:rsidRPr="00CD7283" w:rsidRDefault="00A95014" w:rsidP="00A95014">
      <w:pPr>
        <w:keepNext/>
        <w:keepLines/>
        <w:autoSpaceDE w:val="0"/>
        <w:autoSpaceDN w:val="0"/>
        <w:adjustRightInd w:val="0"/>
        <w:spacing w:before="200"/>
        <w:rPr>
          <w:rFonts w:ascii="Arial" w:hAnsi="Arial" w:cs="Arial"/>
          <w:sz w:val="28"/>
          <w:szCs w:val="28"/>
        </w:rPr>
      </w:pPr>
      <w:r w:rsidRPr="00CD7283">
        <w:rPr>
          <w:rFonts w:ascii="Arial" w:hAnsi="Arial" w:cs="Arial"/>
          <w:sz w:val="28"/>
          <w:szCs w:val="28"/>
        </w:rPr>
        <w:t>2)</w:t>
      </w:r>
      <w:r w:rsidR="00CD7283">
        <w:rPr>
          <w:rFonts w:ascii="Arial" w:hAnsi="Arial" w:cs="Arial"/>
          <w:sz w:val="28"/>
          <w:szCs w:val="28"/>
        </w:rPr>
        <w:t xml:space="preserve"> </w:t>
      </w:r>
      <w:r w:rsidRPr="00CD7283">
        <w:rPr>
          <w:rFonts w:ascii="Arial" w:hAnsi="Arial" w:cs="Arial"/>
          <w:sz w:val="24"/>
          <w:szCs w:val="28"/>
        </w:rPr>
        <w:t>Measure the head causing flow in the collecting tank.</w:t>
      </w:r>
    </w:p>
    <w:p w:rsidR="00A95014" w:rsidRPr="00CD7283" w:rsidRDefault="00A95014" w:rsidP="00A95014">
      <w:pPr>
        <w:keepNext/>
        <w:keepLines/>
        <w:autoSpaceDE w:val="0"/>
        <w:autoSpaceDN w:val="0"/>
        <w:adjustRightInd w:val="0"/>
        <w:spacing w:before="200"/>
        <w:rPr>
          <w:rFonts w:ascii="Arial" w:hAnsi="Arial" w:cs="Arial"/>
          <w:b/>
          <w:sz w:val="32"/>
          <w:szCs w:val="32"/>
        </w:rPr>
      </w:pPr>
      <w:r w:rsidRPr="00CD7283">
        <w:rPr>
          <w:rFonts w:ascii="Arial" w:hAnsi="Arial" w:cs="Arial"/>
          <w:b/>
          <w:sz w:val="24"/>
          <w:szCs w:val="32"/>
        </w:rPr>
        <w:t>Observation 3:</w:t>
      </w:r>
    </w:p>
    <w:p w:rsidR="00A95014" w:rsidRPr="00CD7283" w:rsidRDefault="00A95014" w:rsidP="00A95014">
      <w:pPr>
        <w:keepNext/>
        <w:keepLines/>
        <w:autoSpaceDE w:val="0"/>
        <w:autoSpaceDN w:val="0"/>
        <w:adjustRightInd w:val="0"/>
        <w:spacing w:before="200"/>
        <w:rPr>
          <w:rFonts w:ascii="Arial" w:hAnsi="Arial" w:cs="Arial"/>
          <w:sz w:val="24"/>
          <w:szCs w:val="28"/>
        </w:rPr>
      </w:pPr>
      <w:r w:rsidRPr="00CD7283">
        <w:rPr>
          <w:rFonts w:ascii="Arial" w:hAnsi="Arial" w:cs="Arial"/>
          <w:sz w:val="28"/>
          <w:szCs w:val="28"/>
        </w:rPr>
        <w:t>1)</w:t>
      </w:r>
      <w:r w:rsidR="00CD7283">
        <w:rPr>
          <w:rFonts w:ascii="Arial" w:hAnsi="Arial" w:cs="Arial"/>
          <w:sz w:val="28"/>
          <w:szCs w:val="28"/>
        </w:rPr>
        <w:t xml:space="preserve"> </w:t>
      </w:r>
      <w:r w:rsidRPr="00CD7283">
        <w:rPr>
          <w:rFonts w:ascii="Arial" w:hAnsi="Arial" w:cs="Arial"/>
          <w:sz w:val="24"/>
          <w:szCs w:val="28"/>
        </w:rPr>
        <w:t>Note the time taken for rise of water in collecting tank for certain interval.</w:t>
      </w:r>
    </w:p>
    <w:p w:rsidR="00A95014" w:rsidRPr="00CD7283" w:rsidRDefault="00A95014" w:rsidP="00A95014">
      <w:pPr>
        <w:keepNext/>
        <w:keepLines/>
        <w:autoSpaceDE w:val="0"/>
        <w:autoSpaceDN w:val="0"/>
        <w:adjustRightInd w:val="0"/>
        <w:spacing w:before="200"/>
        <w:rPr>
          <w:rFonts w:ascii="Arial" w:hAnsi="Arial" w:cs="Arial"/>
          <w:sz w:val="24"/>
          <w:szCs w:val="28"/>
        </w:rPr>
      </w:pPr>
      <w:r w:rsidRPr="00CD7283">
        <w:rPr>
          <w:rFonts w:ascii="Arial" w:hAnsi="Arial" w:cs="Arial"/>
          <w:sz w:val="28"/>
          <w:szCs w:val="28"/>
        </w:rPr>
        <w:t>2)</w:t>
      </w:r>
      <w:r w:rsidR="00CD7283">
        <w:rPr>
          <w:rFonts w:ascii="Arial" w:hAnsi="Arial" w:cs="Arial"/>
          <w:sz w:val="28"/>
          <w:szCs w:val="28"/>
        </w:rPr>
        <w:t xml:space="preserve"> </w:t>
      </w:r>
      <w:r w:rsidRPr="00CD7283">
        <w:rPr>
          <w:rFonts w:ascii="Arial" w:hAnsi="Arial" w:cs="Arial"/>
          <w:sz w:val="24"/>
          <w:szCs w:val="28"/>
        </w:rPr>
        <w:t>Repeat the procedure by changing the die of orifice and discharge and head causing flow.</w:t>
      </w:r>
    </w:p>
    <w:p w:rsidR="00A95014" w:rsidRPr="00D21392" w:rsidRDefault="00A95014" w:rsidP="00A95014">
      <w:pPr>
        <w:pStyle w:val="Heading3"/>
        <w:rPr>
          <w:rFonts w:ascii="Arial" w:hAnsi="Arial" w:cs="Arial"/>
          <w:color w:val="auto"/>
          <w:sz w:val="16"/>
          <w:szCs w:val="28"/>
        </w:rPr>
      </w:pPr>
      <w:r w:rsidRPr="00CD7283">
        <w:rPr>
          <w:rFonts w:ascii="Arial" w:hAnsi="Arial" w:cs="Arial"/>
          <w:color w:val="auto"/>
          <w:sz w:val="24"/>
          <w:szCs w:val="28"/>
        </w:rPr>
        <w:t>MAINTENANCE:</w:t>
      </w:r>
    </w:p>
    <w:p w:rsidR="00A95014" w:rsidRPr="00CD7283" w:rsidRDefault="00A95014" w:rsidP="00CD7283">
      <w:pPr>
        <w:numPr>
          <w:ilvl w:val="0"/>
          <w:numId w:val="1"/>
        </w:numPr>
        <w:spacing w:before="100" w:beforeAutospacing="1" w:after="100" w:afterAutospacing="1"/>
        <w:jc w:val="left"/>
        <w:rPr>
          <w:rFonts w:ascii="Arial" w:hAnsi="Arial" w:cs="Arial"/>
          <w:sz w:val="24"/>
          <w:szCs w:val="28"/>
        </w:rPr>
      </w:pPr>
      <w:r w:rsidRPr="00CD7283">
        <w:rPr>
          <w:rFonts w:ascii="Arial" w:hAnsi="Arial" w:cs="Arial"/>
          <w:sz w:val="24"/>
          <w:szCs w:val="28"/>
        </w:rPr>
        <w:t xml:space="preserve">After completing the experiment close the inlet valve and open all the gate valves &amp; needle valves then close them. </w:t>
      </w:r>
    </w:p>
    <w:p w:rsidR="00A95014" w:rsidRPr="00CD7283" w:rsidRDefault="00A95014" w:rsidP="00CD7283">
      <w:pPr>
        <w:numPr>
          <w:ilvl w:val="0"/>
          <w:numId w:val="1"/>
        </w:numPr>
        <w:spacing w:before="100" w:beforeAutospacing="1" w:after="100" w:afterAutospacing="1"/>
        <w:jc w:val="left"/>
        <w:rPr>
          <w:rFonts w:ascii="Arial" w:hAnsi="Arial" w:cs="Arial"/>
          <w:sz w:val="24"/>
          <w:szCs w:val="28"/>
        </w:rPr>
      </w:pPr>
      <w:r w:rsidRPr="00CD7283">
        <w:rPr>
          <w:rFonts w:ascii="Arial" w:hAnsi="Arial" w:cs="Arial"/>
          <w:sz w:val="24"/>
          <w:szCs w:val="28"/>
        </w:rPr>
        <w:t>Drain the water from measuring tank after completing the experiment</w:t>
      </w:r>
    </w:p>
    <w:p w:rsidR="00A95014" w:rsidRPr="00CD7283" w:rsidRDefault="00A95014" w:rsidP="00A95014">
      <w:pPr>
        <w:pStyle w:val="Heading4"/>
        <w:rPr>
          <w:rFonts w:ascii="Arial" w:hAnsi="Arial" w:cs="Arial"/>
          <w:i w:val="0"/>
          <w:color w:val="auto"/>
          <w:sz w:val="24"/>
          <w:szCs w:val="36"/>
        </w:rPr>
      </w:pPr>
      <w:r w:rsidRPr="00CD7283">
        <w:rPr>
          <w:rFonts w:ascii="Arial" w:hAnsi="Arial" w:cs="Arial"/>
          <w:i w:val="0"/>
          <w:color w:val="auto"/>
          <w:sz w:val="24"/>
          <w:szCs w:val="36"/>
        </w:rPr>
        <w:t>RESULT:</w:t>
      </w:r>
    </w:p>
    <w:p w:rsidR="00A95014" w:rsidRPr="00CD7283" w:rsidRDefault="00A95014" w:rsidP="00A95014">
      <w:pPr>
        <w:pStyle w:val="NormalWeb"/>
        <w:rPr>
          <w:rFonts w:ascii="Arial" w:hAnsi="Arial" w:cs="Arial"/>
          <w:szCs w:val="28"/>
        </w:rPr>
      </w:pPr>
      <w:r w:rsidRPr="00CD7283">
        <w:rPr>
          <w:rFonts w:ascii="Arial" w:hAnsi="Arial" w:cs="Arial"/>
          <w:szCs w:val="28"/>
        </w:rPr>
        <w:t>The coefficient of discharge C</w:t>
      </w:r>
      <w:r w:rsidRPr="00CD7283">
        <w:rPr>
          <w:rFonts w:ascii="Arial" w:hAnsi="Arial" w:cs="Arial"/>
          <w:szCs w:val="28"/>
          <w:vertAlign w:val="subscript"/>
        </w:rPr>
        <w:t>od</w:t>
      </w:r>
      <w:r w:rsidRPr="00CD7283">
        <w:rPr>
          <w:rFonts w:ascii="Arial" w:hAnsi="Arial" w:cs="Arial"/>
          <w:szCs w:val="28"/>
        </w:rPr>
        <w:t>=</w:t>
      </w:r>
    </w:p>
    <w:p w:rsidR="00A95014" w:rsidRPr="00CD7283" w:rsidRDefault="00A95014" w:rsidP="00A95014">
      <w:pPr>
        <w:pStyle w:val="NormalWeb"/>
        <w:rPr>
          <w:rFonts w:ascii="Arial" w:hAnsi="Arial" w:cs="Arial"/>
          <w:b/>
          <w:szCs w:val="36"/>
        </w:rPr>
      </w:pPr>
      <w:r w:rsidRPr="00CD7283">
        <w:rPr>
          <w:rFonts w:ascii="Arial" w:hAnsi="Arial" w:cs="Arial"/>
          <w:b/>
          <w:szCs w:val="36"/>
        </w:rPr>
        <w:t>QUIZ:</w:t>
      </w:r>
    </w:p>
    <w:p w:rsidR="00A95014" w:rsidRPr="00CD7283" w:rsidRDefault="00A95014" w:rsidP="00A95014">
      <w:pPr>
        <w:pStyle w:val="ListParagraph"/>
        <w:numPr>
          <w:ilvl w:val="0"/>
          <w:numId w:val="2"/>
        </w:numPr>
        <w:rPr>
          <w:rFonts w:ascii="Arial" w:hAnsi="Arial" w:cs="Arial"/>
          <w:sz w:val="24"/>
          <w:szCs w:val="28"/>
        </w:rPr>
      </w:pPr>
      <w:r w:rsidRPr="00CD7283">
        <w:rPr>
          <w:rFonts w:ascii="Arial" w:hAnsi="Arial" w:cs="Arial"/>
          <w:sz w:val="24"/>
          <w:szCs w:val="28"/>
        </w:rPr>
        <w:t>Venacontracta is at a distance of half the diameter of the orifice</w:t>
      </w:r>
    </w:p>
    <w:p w:rsidR="00A95014" w:rsidRPr="00CD7283" w:rsidRDefault="00A95014" w:rsidP="00A95014">
      <w:pPr>
        <w:pStyle w:val="ListParagraph"/>
        <w:numPr>
          <w:ilvl w:val="0"/>
          <w:numId w:val="3"/>
        </w:numPr>
        <w:rPr>
          <w:rFonts w:ascii="Arial" w:hAnsi="Arial" w:cs="Arial"/>
          <w:sz w:val="24"/>
          <w:szCs w:val="28"/>
        </w:rPr>
      </w:pPr>
      <w:r w:rsidRPr="00CD7283">
        <w:rPr>
          <w:rFonts w:ascii="Arial" w:hAnsi="Arial" w:cs="Arial"/>
          <w:sz w:val="24"/>
          <w:szCs w:val="28"/>
        </w:rPr>
        <w:t>True</w:t>
      </w:r>
    </w:p>
    <w:p w:rsidR="00A95014" w:rsidRPr="00CD7283" w:rsidRDefault="00A95014" w:rsidP="00A95014">
      <w:pPr>
        <w:pStyle w:val="ListParagraph"/>
        <w:numPr>
          <w:ilvl w:val="0"/>
          <w:numId w:val="3"/>
        </w:numPr>
        <w:rPr>
          <w:rFonts w:ascii="Arial" w:hAnsi="Arial" w:cs="Arial"/>
          <w:sz w:val="24"/>
          <w:szCs w:val="28"/>
        </w:rPr>
      </w:pPr>
      <w:r w:rsidRPr="00CD7283">
        <w:rPr>
          <w:rFonts w:ascii="Arial" w:hAnsi="Arial" w:cs="Arial"/>
          <w:sz w:val="24"/>
          <w:szCs w:val="28"/>
        </w:rPr>
        <w:t>False</w:t>
      </w:r>
    </w:p>
    <w:p w:rsidR="00A95014" w:rsidRPr="00CD7283" w:rsidRDefault="00A95014" w:rsidP="00A95014">
      <w:pPr>
        <w:pStyle w:val="ListParagraph"/>
        <w:numPr>
          <w:ilvl w:val="0"/>
          <w:numId w:val="2"/>
        </w:numPr>
        <w:rPr>
          <w:rFonts w:ascii="Arial" w:hAnsi="Arial" w:cs="Arial"/>
          <w:sz w:val="24"/>
          <w:szCs w:val="28"/>
        </w:rPr>
      </w:pPr>
      <w:r w:rsidRPr="00CD7283">
        <w:rPr>
          <w:rFonts w:ascii="Arial" w:hAnsi="Arial" w:cs="Arial"/>
          <w:sz w:val="24"/>
          <w:szCs w:val="28"/>
        </w:rPr>
        <w:lastRenderedPageBreak/>
        <w:t>The orifice diameter is 0.5 times the diameter of the pipe</w:t>
      </w:r>
    </w:p>
    <w:p w:rsidR="00A95014" w:rsidRPr="00CD7283" w:rsidRDefault="00A95014" w:rsidP="00A95014">
      <w:pPr>
        <w:pStyle w:val="ListParagraph"/>
        <w:numPr>
          <w:ilvl w:val="0"/>
          <w:numId w:val="4"/>
        </w:numPr>
        <w:rPr>
          <w:rFonts w:ascii="Arial" w:hAnsi="Arial" w:cs="Arial"/>
          <w:sz w:val="24"/>
          <w:szCs w:val="28"/>
        </w:rPr>
      </w:pPr>
      <w:r w:rsidRPr="00CD7283">
        <w:rPr>
          <w:rFonts w:ascii="Arial" w:hAnsi="Arial" w:cs="Arial"/>
          <w:sz w:val="24"/>
          <w:szCs w:val="28"/>
        </w:rPr>
        <w:t>True</w:t>
      </w:r>
    </w:p>
    <w:p w:rsidR="00A95014" w:rsidRPr="00CD7283" w:rsidRDefault="00A95014" w:rsidP="00A95014">
      <w:pPr>
        <w:pStyle w:val="ListParagraph"/>
        <w:numPr>
          <w:ilvl w:val="0"/>
          <w:numId w:val="4"/>
        </w:numPr>
        <w:rPr>
          <w:rFonts w:ascii="Arial" w:hAnsi="Arial" w:cs="Arial"/>
          <w:sz w:val="24"/>
          <w:szCs w:val="28"/>
        </w:rPr>
      </w:pPr>
      <w:r w:rsidRPr="00CD7283">
        <w:rPr>
          <w:rFonts w:ascii="Arial" w:hAnsi="Arial" w:cs="Arial"/>
          <w:sz w:val="24"/>
          <w:szCs w:val="28"/>
        </w:rPr>
        <w:t>False</w:t>
      </w:r>
    </w:p>
    <w:p w:rsidR="00A95014" w:rsidRPr="00CD7283" w:rsidRDefault="00A95014" w:rsidP="00A95014">
      <w:pPr>
        <w:pStyle w:val="ListParagraph"/>
        <w:numPr>
          <w:ilvl w:val="0"/>
          <w:numId w:val="2"/>
        </w:numPr>
        <w:rPr>
          <w:rFonts w:ascii="Arial" w:hAnsi="Arial" w:cs="Arial"/>
          <w:sz w:val="24"/>
          <w:szCs w:val="28"/>
        </w:rPr>
      </w:pPr>
      <w:r w:rsidRPr="00CD7283">
        <w:rPr>
          <w:rFonts w:ascii="Arial" w:hAnsi="Arial" w:cs="Arial"/>
          <w:sz w:val="24"/>
          <w:szCs w:val="28"/>
        </w:rPr>
        <w:t xml:space="preserve">The principle of orifice meter is different from that of the venturimeter </w:t>
      </w:r>
    </w:p>
    <w:p w:rsidR="00A95014" w:rsidRPr="00CD7283" w:rsidRDefault="00A95014" w:rsidP="00A95014">
      <w:pPr>
        <w:pStyle w:val="ListParagraph"/>
        <w:numPr>
          <w:ilvl w:val="0"/>
          <w:numId w:val="5"/>
        </w:numPr>
        <w:rPr>
          <w:rFonts w:ascii="Arial" w:hAnsi="Arial" w:cs="Arial"/>
          <w:sz w:val="24"/>
          <w:szCs w:val="28"/>
        </w:rPr>
      </w:pPr>
      <w:r w:rsidRPr="00CD7283">
        <w:rPr>
          <w:rFonts w:ascii="Arial" w:hAnsi="Arial" w:cs="Arial"/>
          <w:sz w:val="24"/>
          <w:szCs w:val="28"/>
        </w:rPr>
        <w:t>True</w:t>
      </w:r>
    </w:p>
    <w:p w:rsidR="00A95014" w:rsidRPr="00CD7283" w:rsidRDefault="00A95014" w:rsidP="00A95014">
      <w:pPr>
        <w:pStyle w:val="ListParagraph"/>
        <w:numPr>
          <w:ilvl w:val="0"/>
          <w:numId w:val="5"/>
        </w:numPr>
        <w:rPr>
          <w:rFonts w:ascii="Arial" w:hAnsi="Arial" w:cs="Arial"/>
          <w:sz w:val="24"/>
          <w:szCs w:val="28"/>
        </w:rPr>
      </w:pPr>
      <w:r w:rsidRPr="00CD7283">
        <w:rPr>
          <w:rFonts w:ascii="Arial" w:hAnsi="Arial" w:cs="Arial"/>
          <w:sz w:val="24"/>
          <w:szCs w:val="28"/>
        </w:rPr>
        <w:t>False</w:t>
      </w:r>
    </w:p>
    <w:p w:rsidR="00A95014" w:rsidRPr="00CD7283" w:rsidRDefault="00A95014" w:rsidP="00A95014">
      <w:pPr>
        <w:ind w:left="360"/>
        <w:rPr>
          <w:rFonts w:ascii="Arial" w:hAnsi="Arial" w:cs="Arial"/>
          <w:sz w:val="24"/>
          <w:szCs w:val="28"/>
        </w:rPr>
      </w:pPr>
      <w:r w:rsidRPr="00CD7283">
        <w:rPr>
          <w:rFonts w:ascii="Arial" w:hAnsi="Arial" w:cs="Arial"/>
          <w:sz w:val="24"/>
          <w:szCs w:val="28"/>
        </w:rPr>
        <w:t>4)</w:t>
      </w:r>
      <w:r w:rsidRPr="00CD7283">
        <w:rPr>
          <w:rFonts w:ascii="Arial" w:hAnsi="Arial" w:cs="Arial"/>
          <w:sz w:val="32"/>
          <w:szCs w:val="36"/>
        </w:rPr>
        <w:t xml:space="preserve"> </w:t>
      </w:r>
      <w:r w:rsidRPr="00CD7283">
        <w:rPr>
          <w:rFonts w:ascii="Arial" w:hAnsi="Arial" w:cs="Arial"/>
          <w:sz w:val="24"/>
          <w:szCs w:val="28"/>
        </w:rPr>
        <w:t>The approximate distance of venacontracta from the centre of orifice is d</w:t>
      </w:r>
    </w:p>
    <w:p w:rsidR="00A95014" w:rsidRPr="00CD7283" w:rsidRDefault="00A95014" w:rsidP="00A95014">
      <w:pPr>
        <w:pStyle w:val="ListParagraph"/>
        <w:numPr>
          <w:ilvl w:val="0"/>
          <w:numId w:val="7"/>
        </w:numPr>
        <w:rPr>
          <w:rFonts w:ascii="Arial" w:hAnsi="Arial" w:cs="Arial"/>
          <w:sz w:val="24"/>
          <w:szCs w:val="28"/>
        </w:rPr>
      </w:pPr>
      <w:r w:rsidRPr="00CD7283">
        <w:rPr>
          <w:rFonts w:ascii="Arial" w:hAnsi="Arial" w:cs="Arial"/>
          <w:sz w:val="24"/>
          <w:szCs w:val="28"/>
        </w:rPr>
        <w:t>True</w:t>
      </w:r>
    </w:p>
    <w:p w:rsidR="00A95014" w:rsidRPr="00CD7283" w:rsidRDefault="00A95014" w:rsidP="00A95014">
      <w:pPr>
        <w:pStyle w:val="ListParagraph"/>
        <w:numPr>
          <w:ilvl w:val="0"/>
          <w:numId w:val="7"/>
        </w:numPr>
        <w:rPr>
          <w:rFonts w:ascii="Arial" w:hAnsi="Arial" w:cs="Arial"/>
          <w:sz w:val="24"/>
          <w:szCs w:val="28"/>
        </w:rPr>
      </w:pPr>
      <w:r w:rsidRPr="00CD7283">
        <w:rPr>
          <w:rFonts w:ascii="Arial" w:hAnsi="Arial" w:cs="Arial"/>
          <w:sz w:val="24"/>
          <w:szCs w:val="28"/>
        </w:rPr>
        <w:t>False</w:t>
      </w:r>
    </w:p>
    <w:p w:rsidR="00A95014" w:rsidRPr="00CD7283" w:rsidRDefault="00A95014" w:rsidP="00A95014">
      <w:pPr>
        <w:ind w:left="360"/>
        <w:rPr>
          <w:rFonts w:ascii="Arial" w:hAnsi="Arial" w:cs="Arial"/>
          <w:sz w:val="24"/>
          <w:szCs w:val="28"/>
        </w:rPr>
      </w:pPr>
      <w:r w:rsidRPr="00CD7283">
        <w:rPr>
          <w:rFonts w:ascii="Arial" w:hAnsi="Arial" w:cs="Arial"/>
          <w:sz w:val="24"/>
          <w:szCs w:val="28"/>
        </w:rPr>
        <w:t>5)</w:t>
      </w:r>
      <w:r w:rsidR="00CD7283">
        <w:rPr>
          <w:rFonts w:ascii="Arial" w:hAnsi="Arial" w:cs="Arial"/>
          <w:sz w:val="32"/>
          <w:szCs w:val="36"/>
        </w:rPr>
        <w:t xml:space="preserve"> </w:t>
      </w:r>
      <w:r w:rsidR="00CD7283" w:rsidRPr="00CD7283">
        <w:rPr>
          <w:rFonts w:ascii="Arial" w:hAnsi="Arial" w:cs="Arial"/>
          <w:sz w:val="24"/>
          <w:szCs w:val="28"/>
        </w:rPr>
        <w:t>The standard</w:t>
      </w:r>
      <w:r w:rsidRPr="00CD7283">
        <w:rPr>
          <w:rFonts w:ascii="Arial" w:hAnsi="Arial" w:cs="Arial"/>
          <w:sz w:val="24"/>
          <w:szCs w:val="28"/>
        </w:rPr>
        <w:t xml:space="preserve"> values of C</w:t>
      </w:r>
      <w:r w:rsidRPr="00CD7283">
        <w:rPr>
          <w:rFonts w:ascii="Arial" w:hAnsi="Arial" w:cs="Arial"/>
          <w:sz w:val="24"/>
          <w:szCs w:val="28"/>
          <w:vertAlign w:val="subscript"/>
        </w:rPr>
        <w:t xml:space="preserve">od </w:t>
      </w:r>
      <w:r w:rsidRPr="00CD7283">
        <w:rPr>
          <w:rFonts w:ascii="Arial" w:hAnsi="Arial" w:cs="Arial"/>
          <w:sz w:val="24"/>
          <w:szCs w:val="28"/>
        </w:rPr>
        <w:t xml:space="preserve">ranges </w:t>
      </w:r>
      <w:r w:rsidR="00CD7283" w:rsidRPr="00CD7283">
        <w:rPr>
          <w:rFonts w:ascii="Arial" w:hAnsi="Arial" w:cs="Arial"/>
          <w:sz w:val="24"/>
          <w:szCs w:val="28"/>
        </w:rPr>
        <w:t>from (</w:t>
      </w:r>
      <w:r w:rsidRPr="00CD7283">
        <w:rPr>
          <w:rFonts w:ascii="Arial" w:hAnsi="Arial" w:cs="Arial"/>
          <w:sz w:val="24"/>
          <w:szCs w:val="28"/>
        </w:rPr>
        <w:t>0.85-0.99)</w:t>
      </w:r>
    </w:p>
    <w:p w:rsidR="00A95014" w:rsidRPr="00CD7283" w:rsidRDefault="00A95014" w:rsidP="00A95014">
      <w:pPr>
        <w:pStyle w:val="ListParagraph"/>
        <w:numPr>
          <w:ilvl w:val="0"/>
          <w:numId w:val="8"/>
        </w:numPr>
        <w:rPr>
          <w:rFonts w:ascii="Arial" w:hAnsi="Arial" w:cs="Arial"/>
          <w:sz w:val="24"/>
          <w:szCs w:val="28"/>
        </w:rPr>
      </w:pPr>
      <w:r w:rsidRPr="00CD7283">
        <w:rPr>
          <w:rFonts w:ascii="Arial" w:hAnsi="Arial" w:cs="Arial"/>
          <w:sz w:val="24"/>
          <w:szCs w:val="28"/>
        </w:rPr>
        <w:t>True</w:t>
      </w:r>
    </w:p>
    <w:p w:rsidR="00A95014" w:rsidRPr="00CD7283" w:rsidRDefault="00A95014" w:rsidP="00A95014">
      <w:pPr>
        <w:pStyle w:val="ListParagraph"/>
        <w:numPr>
          <w:ilvl w:val="0"/>
          <w:numId w:val="8"/>
        </w:numPr>
        <w:rPr>
          <w:rFonts w:ascii="Arial" w:hAnsi="Arial" w:cs="Arial"/>
          <w:sz w:val="24"/>
          <w:szCs w:val="28"/>
        </w:rPr>
      </w:pPr>
      <w:r w:rsidRPr="00CD7283">
        <w:rPr>
          <w:rFonts w:ascii="Arial" w:hAnsi="Arial" w:cs="Arial"/>
          <w:sz w:val="24"/>
          <w:szCs w:val="28"/>
        </w:rPr>
        <w:t>False</w:t>
      </w:r>
    </w:p>
    <w:p w:rsidR="00A95014" w:rsidRPr="00CD7283" w:rsidRDefault="00A95014" w:rsidP="00A95014">
      <w:pPr>
        <w:pStyle w:val="NormalWeb"/>
        <w:rPr>
          <w:rFonts w:ascii="Arial" w:hAnsi="Arial" w:cs="Arial"/>
          <w:b/>
          <w:szCs w:val="36"/>
        </w:rPr>
      </w:pPr>
      <w:r w:rsidRPr="00CD7283">
        <w:rPr>
          <w:rFonts w:ascii="Arial" w:hAnsi="Arial" w:cs="Arial"/>
          <w:b/>
          <w:szCs w:val="36"/>
        </w:rPr>
        <w:t>REFERENCES:</w:t>
      </w:r>
    </w:p>
    <w:p w:rsidR="00A95014" w:rsidRPr="00CD7283" w:rsidRDefault="00A95014" w:rsidP="00A95014">
      <w:pPr>
        <w:pStyle w:val="ListParagraph"/>
        <w:numPr>
          <w:ilvl w:val="0"/>
          <w:numId w:val="6"/>
        </w:numPr>
        <w:rPr>
          <w:rFonts w:ascii="Arial" w:hAnsi="Arial" w:cs="Arial"/>
          <w:sz w:val="24"/>
          <w:szCs w:val="24"/>
        </w:rPr>
      </w:pPr>
      <w:r w:rsidRPr="00CD7283">
        <w:rPr>
          <w:rFonts w:ascii="Arial" w:hAnsi="Arial" w:cs="Arial"/>
          <w:sz w:val="24"/>
          <w:szCs w:val="24"/>
        </w:rPr>
        <w:t>FLUID MECHANICS</w:t>
      </w:r>
      <w:r w:rsidR="00D21392">
        <w:rPr>
          <w:rFonts w:ascii="Arial" w:hAnsi="Arial" w:cs="Arial"/>
          <w:sz w:val="24"/>
          <w:szCs w:val="24"/>
        </w:rPr>
        <w:t xml:space="preserve"> </w:t>
      </w:r>
      <w:r w:rsidRPr="00CD7283">
        <w:rPr>
          <w:rFonts w:ascii="Arial" w:hAnsi="Arial" w:cs="Arial"/>
          <w:sz w:val="24"/>
          <w:szCs w:val="24"/>
        </w:rPr>
        <w:t>-</w:t>
      </w:r>
      <w:r w:rsidR="00D21392">
        <w:rPr>
          <w:rFonts w:ascii="Arial" w:hAnsi="Arial" w:cs="Arial"/>
          <w:sz w:val="24"/>
          <w:szCs w:val="24"/>
        </w:rPr>
        <w:t xml:space="preserve"> </w:t>
      </w:r>
      <w:r w:rsidRPr="00CD7283">
        <w:rPr>
          <w:rFonts w:ascii="Arial" w:hAnsi="Arial" w:cs="Arial"/>
          <w:sz w:val="24"/>
          <w:szCs w:val="24"/>
        </w:rPr>
        <w:t>RK BANSAL</w:t>
      </w:r>
    </w:p>
    <w:p w:rsidR="00A95014" w:rsidRPr="00CD7283" w:rsidRDefault="00A95014" w:rsidP="00A95014">
      <w:pPr>
        <w:pStyle w:val="ListParagraph"/>
        <w:numPr>
          <w:ilvl w:val="0"/>
          <w:numId w:val="6"/>
        </w:numPr>
        <w:rPr>
          <w:rFonts w:ascii="Arial" w:hAnsi="Arial" w:cs="Arial"/>
          <w:sz w:val="24"/>
          <w:szCs w:val="24"/>
        </w:rPr>
      </w:pPr>
      <w:r w:rsidRPr="00CD7283">
        <w:rPr>
          <w:rFonts w:ascii="Arial" w:hAnsi="Arial" w:cs="Arial"/>
          <w:sz w:val="24"/>
          <w:szCs w:val="24"/>
        </w:rPr>
        <w:t>EXPERIMENTS ON FLUID MECHANICS</w:t>
      </w:r>
      <w:r w:rsidR="00D21392">
        <w:rPr>
          <w:rFonts w:ascii="Arial" w:hAnsi="Arial" w:cs="Arial"/>
          <w:sz w:val="24"/>
          <w:szCs w:val="24"/>
        </w:rPr>
        <w:t xml:space="preserve"> </w:t>
      </w:r>
      <w:r w:rsidRPr="00CD7283">
        <w:rPr>
          <w:rFonts w:ascii="Arial" w:hAnsi="Arial" w:cs="Arial"/>
          <w:sz w:val="24"/>
          <w:szCs w:val="24"/>
        </w:rPr>
        <w:t>-</w:t>
      </w:r>
      <w:r w:rsidR="00D21392">
        <w:rPr>
          <w:rFonts w:ascii="Arial" w:hAnsi="Arial" w:cs="Arial"/>
          <w:sz w:val="24"/>
          <w:szCs w:val="24"/>
        </w:rPr>
        <w:t xml:space="preserve"> </w:t>
      </w:r>
      <w:r w:rsidRPr="00CD7283">
        <w:rPr>
          <w:rFonts w:ascii="Arial" w:hAnsi="Arial" w:cs="Arial"/>
          <w:sz w:val="24"/>
          <w:szCs w:val="24"/>
        </w:rPr>
        <w:t>SARABJIT SINGH</w:t>
      </w:r>
    </w:p>
    <w:p w:rsidR="00A95014" w:rsidRPr="00CD7283" w:rsidRDefault="00A95014" w:rsidP="00A95014">
      <w:pPr>
        <w:pStyle w:val="ListParagraph"/>
        <w:numPr>
          <w:ilvl w:val="0"/>
          <w:numId w:val="6"/>
        </w:numPr>
        <w:rPr>
          <w:rFonts w:ascii="Arial" w:hAnsi="Arial" w:cs="Arial"/>
          <w:sz w:val="24"/>
          <w:szCs w:val="24"/>
        </w:rPr>
      </w:pPr>
      <w:r w:rsidRPr="00CD7283">
        <w:rPr>
          <w:rFonts w:ascii="Arial" w:hAnsi="Arial" w:cs="Arial"/>
          <w:sz w:val="24"/>
          <w:szCs w:val="24"/>
        </w:rPr>
        <w:t>WIKIPEDIA</w:t>
      </w:r>
    </w:p>
    <w:p w:rsidR="00A95014" w:rsidRPr="00CD7283" w:rsidRDefault="00A95014" w:rsidP="00A95014">
      <w:pPr>
        <w:pStyle w:val="ListParagraph"/>
        <w:numPr>
          <w:ilvl w:val="0"/>
          <w:numId w:val="6"/>
        </w:numPr>
        <w:rPr>
          <w:rFonts w:ascii="Arial" w:hAnsi="Arial" w:cs="Arial"/>
          <w:sz w:val="24"/>
          <w:szCs w:val="24"/>
        </w:rPr>
      </w:pPr>
      <w:r w:rsidRPr="00CD7283">
        <w:rPr>
          <w:rFonts w:ascii="Arial" w:hAnsi="Arial" w:cs="Arial"/>
          <w:sz w:val="24"/>
          <w:szCs w:val="24"/>
        </w:rPr>
        <w:t>The constructor</w:t>
      </w:r>
      <w:r w:rsidR="00D21392">
        <w:rPr>
          <w:rFonts w:ascii="Arial" w:hAnsi="Arial" w:cs="Arial"/>
          <w:sz w:val="24"/>
          <w:szCs w:val="24"/>
        </w:rPr>
        <w:t xml:space="preserve"> </w:t>
      </w:r>
      <w:r w:rsidRPr="00CD7283">
        <w:rPr>
          <w:rFonts w:ascii="Arial" w:hAnsi="Arial" w:cs="Arial"/>
          <w:sz w:val="24"/>
          <w:szCs w:val="24"/>
        </w:rPr>
        <w:t>- http://theconstructor.org/</w:t>
      </w:r>
    </w:p>
    <w:p w:rsidR="00D04D4D" w:rsidRPr="00CD7283" w:rsidRDefault="00D04D4D">
      <w:pPr>
        <w:rPr>
          <w:rFonts w:ascii="Arial" w:hAnsi="Arial" w:cs="Arial"/>
        </w:rPr>
      </w:pPr>
    </w:p>
    <w:p w:rsidR="00CD7283" w:rsidRPr="00CD7283" w:rsidRDefault="00CD7283">
      <w:pPr>
        <w:rPr>
          <w:rFonts w:ascii="Arial" w:hAnsi="Arial" w:cs="Arial"/>
        </w:rPr>
      </w:pPr>
    </w:p>
    <w:sectPr w:rsidR="00CD7283" w:rsidRPr="00CD7283" w:rsidSect="00D04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2315"/>
    <w:multiLevelType w:val="hybridMultilevel"/>
    <w:tmpl w:val="699C10F2"/>
    <w:lvl w:ilvl="0" w:tplc="3AF4F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DA5350"/>
    <w:multiLevelType w:val="hybridMultilevel"/>
    <w:tmpl w:val="8F123ACC"/>
    <w:lvl w:ilvl="0" w:tplc="490A6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A1DB0"/>
    <w:multiLevelType w:val="hybridMultilevel"/>
    <w:tmpl w:val="5CE4231A"/>
    <w:lvl w:ilvl="0" w:tplc="EA0EE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E415CD"/>
    <w:multiLevelType w:val="hybridMultilevel"/>
    <w:tmpl w:val="E7D44448"/>
    <w:lvl w:ilvl="0" w:tplc="EEF2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521C2"/>
    <w:multiLevelType w:val="hybridMultilevel"/>
    <w:tmpl w:val="9CD05FB2"/>
    <w:lvl w:ilvl="0" w:tplc="B69E6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E92E63"/>
    <w:multiLevelType w:val="hybridMultilevel"/>
    <w:tmpl w:val="8CAC1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AD5CED"/>
    <w:multiLevelType w:val="multilevel"/>
    <w:tmpl w:val="773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5014"/>
    <w:rsid w:val="00586111"/>
    <w:rsid w:val="00670A8F"/>
    <w:rsid w:val="00815B51"/>
    <w:rsid w:val="00954ECF"/>
    <w:rsid w:val="00A95014"/>
    <w:rsid w:val="00C06D9E"/>
    <w:rsid w:val="00CD7283"/>
    <w:rsid w:val="00D04D4D"/>
    <w:rsid w:val="00D21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014"/>
    <w:pPr>
      <w:jc w:val="both"/>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A95014"/>
    <w:pPr>
      <w:keepNext/>
      <w:keepLines/>
      <w:spacing w:before="200" w:after="0"/>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5014"/>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950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501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950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95014"/>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95014"/>
    <w:rPr>
      <w:b/>
      <w:bCs/>
    </w:rPr>
  </w:style>
  <w:style w:type="paragraph" w:styleId="ListParagraph">
    <w:name w:val="List Paragraph"/>
    <w:basedOn w:val="Normal"/>
    <w:uiPriority w:val="34"/>
    <w:qFormat/>
    <w:rsid w:val="00A95014"/>
    <w:pPr>
      <w:ind w:left="720"/>
      <w:contextualSpacing/>
      <w:jc w:val="left"/>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A95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01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10</cp:revision>
  <dcterms:created xsi:type="dcterms:W3CDTF">2010-11-25T11:44:00Z</dcterms:created>
  <dcterms:modified xsi:type="dcterms:W3CDTF">2010-11-29T06:45:00Z</dcterms:modified>
</cp:coreProperties>
</file>