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D0" w:rsidRPr="00837AFD" w:rsidRDefault="00E41BD0" w:rsidP="00E41BD0">
      <w:pPr>
        <w:pStyle w:val="NormalWeb"/>
        <w:rPr>
          <w:rFonts w:asciiTheme="minorHAnsi" w:hAnsiTheme="minorHAnsi"/>
          <w:bCs/>
          <w:sz w:val="48"/>
          <w:szCs w:val="48"/>
        </w:rPr>
      </w:pPr>
      <w:r w:rsidRPr="00837AFD">
        <w:rPr>
          <w:rFonts w:asciiTheme="minorHAnsi" w:hAnsiTheme="minorHAnsi"/>
          <w:bCs/>
          <w:sz w:val="48"/>
          <w:szCs w:val="48"/>
        </w:rPr>
        <w:t xml:space="preserve">EXPERIMENT: </w:t>
      </w:r>
      <w:r w:rsidR="00B717C7">
        <w:rPr>
          <w:rFonts w:asciiTheme="minorHAnsi" w:hAnsiTheme="minorHAnsi"/>
          <w:bCs/>
          <w:sz w:val="48"/>
          <w:szCs w:val="48"/>
        </w:rPr>
        <w:t>CO-EFFICIENT</w:t>
      </w:r>
      <w:r w:rsidR="00A21FB1">
        <w:rPr>
          <w:rFonts w:asciiTheme="minorHAnsi" w:hAnsiTheme="minorHAnsi"/>
          <w:bCs/>
          <w:sz w:val="48"/>
          <w:szCs w:val="48"/>
        </w:rPr>
        <w:t xml:space="preserve"> </w:t>
      </w:r>
      <w:r w:rsidRPr="00837AFD">
        <w:rPr>
          <w:rFonts w:asciiTheme="minorHAnsi" w:hAnsiTheme="minorHAnsi"/>
          <w:bCs/>
          <w:sz w:val="48"/>
          <w:szCs w:val="48"/>
        </w:rPr>
        <w:t>OF</w:t>
      </w:r>
      <w:r w:rsidR="00B717C7">
        <w:rPr>
          <w:rFonts w:asciiTheme="minorHAnsi" w:hAnsiTheme="minorHAnsi"/>
          <w:bCs/>
          <w:sz w:val="48"/>
          <w:szCs w:val="48"/>
        </w:rPr>
        <w:t xml:space="preserve"> DISCHARGE OF </w:t>
      </w:r>
      <w:r w:rsidRPr="00837AFD">
        <w:rPr>
          <w:rFonts w:asciiTheme="minorHAnsi" w:hAnsiTheme="minorHAnsi"/>
          <w:bCs/>
          <w:sz w:val="48"/>
          <w:szCs w:val="48"/>
        </w:rPr>
        <w:t xml:space="preserve"> </w:t>
      </w:r>
      <w:r w:rsidR="00A21FB1">
        <w:rPr>
          <w:rFonts w:asciiTheme="minorHAnsi" w:hAnsiTheme="minorHAnsi"/>
          <w:bCs/>
          <w:sz w:val="48"/>
          <w:szCs w:val="48"/>
        </w:rPr>
        <w:t xml:space="preserve">AN </w:t>
      </w:r>
      <w:r w:rsidRPr="00837AFD">
        <w:rPr>
          <w:rFonts w:asciiTheme="minorHAnsi" w:hAnsiTheme="minorHAnsi"/>
          <w:bCs/>
          <w:sz w:val="48"/>
          <w:szCs w:val="48"/>
        </w:rPr>
        <w:t xml:space="preserve">ORIFICE </w:t>
      </w:r>
      <w:r w:rsidR="00A21FB1">
        <w:rPr>
          <w:rFonts w:asciiTheme="minorHAnsi" w:hAnsiTheme="minorHAnsi"/>
          <w:bCs/>
          <w:sz w:val="48"/>
          <w:szCs w:val="48"/>
        </w:rPr>
        <w:t>-</w:t>
      </w:r>
      <w:r w:rsidRPr="00837AFD">
        <w:rPr>
          <w:rFonts w:asciiTheme="minorHAnsi" w:hAnsiTheme="minorHAnsi"/>
          <w:bCs/>
          <w:sz w:val="48"/>
          <w:szCs w:val="48"/>
        </w:rPr>
        <w:t>METER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36"/>
          <w:szCs w:val="36"/>
        </w:rPr>
      </w:pPr>
      <w:r w:rsidRPr="00C97A78">
        <w:rPr>
          <w:rFonts w:asciiTheme="minorHAnsi" w:hAnsiTheme="minorHAnsi"/>
          <w:bCs/>
          <w:sz w:val="36"/>
          <w:szCs w:val="36"/>
        </w:rPr>
        <w:t>OBJECTIVE:</w:t>
      </w:r>
    </w:p>
    <w:p w:rsidR="009B3FDB" w:rsidRDefault="009B3FDB" w:rsidP="00BA5C12">
      <w:pPr>
        <w:pStyle w:val="NormalWeb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To determine th</w:t>
      </w:r>
      <w:r w:rsidR="009A16B7">
        <w:rPr>
          <w:rFonts w:asciiTheme="minorHAnsi" w:hAnsiTheme="minorHAnsi"/>
          <w:sz w:val="28"/>
          <w:szCs w:val="28"/>
        </w:rPr>
        <w:t>e coefficients of discharge   (Cd) for the given orifice meter</w:t>
      </w:r>
    </w:p>
    <w:p w:rsidR="009F75BB" w:rsidRPr="009F75BB" w:rsidRDefault="009F75BB" w:rsidP="009F75BB">
      <w:pPr>
        <w:pStyle w:val="NormalWeb"/>
        <w:rPr>
          <w:rFonts w:asciiTheme="minorHAnsi" w:hAnsiTheme="minorHAnsi"/>
          <w:sz w:val="40"/>
          <w:szCs w:val="28"/>
        </w:rPr>
      </w:pPr>
      <w:r w:rsidRPr="009F75BB">
        <w:rPr>
          <w:rFonts w:asciiTheme="minorHAnsi" w:hAnsiTheme="minorHAnsi"/>
          <w:sz w:val="40"/>
          <w:szCs w:val="28"/>
        </w:rPr>
        <w:t>GRAPHS</w:t>
      </w:r>
      <w:r>
        <w:rPr>
          <w:rFonts w:asciiTheme="minorHAnsi" w:hAnsiTheme="minorHAnsi"/>
          <w:sz w:val="40"/>
          <w:szCs w:val="28"/>
        </w:rPr>
        <w:t>:</w:t>
      </w:r>
    </w:p>
    <w:p w:rsidR="00E41BD0" w:rsidRPr="00C97A78" w:rsidRDefault="009F75BB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Qa  Vs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Q</w:t>
      </w:r>
      <w:r w:rsidRPr="00C97A78">
        <w:rPr>
          <w:rFonts w:asciiTheme="minorHAnsi" w:hAnsiTheme="minorHAnsi"/>
          <w:sz w:val="28"/>
          <w:szCs w:val="28"/>
          <w:vertAlign w:val="subscript"/>
        </w:rPr>
        <w:t>a</w:t>
      </w:r>
      <w:r w:rsidRPr="00C97A78">
        <w:rPr>
          <w:rFonts w:asciiTheme="minorHAnsi" w:hAnsiTheme="minorHAnsi"/>
          <w:sz w:val="28"/>
          <w:szCs w:val="28"/>
        </w:rPr>
        <w:t xml:space="preserve"> Vs </w:t>
      </w:r>
      <w:r w:rsidR="00B0162E">
        <w:rPr>
          <w:rFonts w:asciiTheme="minorHAnsi" w:hAnsiTheme="minorHAnsi"/>
          <w:sz w:val="28"/>
          <w:szCs w:val="28"/>
        </w:rPr>
        <w:t xml:space="preserve"> h </w:t>
      </w:r>
    </w:p>
    <w:p w:rsidR="00E41BD0" w:rsidRPr="00C97A78" w:rsidRDefault="00E770B7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Taking h and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>
        <w:rPr>
          <w:rFonts w:asciiTheme="minorHAnsi" w:hAnsiTheme="minorHAnsi"/>
          <w:sz w:val="28"/>
          <w:szCs w:val="28"/>
        </w:rPr>
        <w:t xml:space="preserve"> </w:t>
      </w:r>
      <w:r w:rsidR="00B0162E">
        <w:rPr>
          <w:rFonts w:asciiTheme="minorHAnsi" w:hAnsiTheme="minorHAnsi"/>
          <w:sz w:val="28"/>
          <w:szCs w:val="28"/>
        </w:rPr>
        <w:t xml:space="preserve"> on x-axis</w:t>
      </w:r>
      <w:r w:rsidR="008A0F9B">
        <w:rPr>
          <w:rFonts w:asciiTheme="minorHAnsi" w:hAnsiTheme="minorHAnsi"/>
          <w:sz w:val="28"/>
          <w:szCs w:val="28"/>
        </w:rPr>
        <w:t xml:space="preserve">  Qa on y- axis.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36"/>
          <w:szCs w:val="36"/>
        </w:rPr>
      </w:pPr>
      <w:r w:rsidRPr="00C97A78">
        <w:rPr>
          <w:rFonts w:asciiTheme="minorHAnsi" w:hAnsiTheme="minorHAnsi"/>
          <w:bCs/>
          <w:sz w:val="36"/>
          <w:szCs w:val="36"/>
        </w:rPr>
        <w:t>EQUIPMENT: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a) Measuring tank of Size 0.6 x 0.6 x 0.8 meter with overflow arrangement, gauge glass, scale arrangement and a drain valve.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bCs/>
          <w:sz w:val="28"/>
          <w:szCs w:val="28"/>
        </w:rPr>
        <w:t xml:space="preserve">b) </w:t>
      </w:r>
      <w:r w:rsidRPr="00C97A78">
        <w:rPr>
          <w:rFonts w:asciiTheme="minorHAnsi" w:hAnsiTheme="minorHAnsi"/>
          <w:sz w:val="28"/>
          <w:szCs w:val="28"/>
        </w:rPr>
        <w:t>Stop Watch.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c) Orifice meters fitted onto horizontal pipes of diameters 20mm, 25mm and 40mm with pressure tapping’s and gate valves to regulate flow rate.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d) Differential mercury manometer with wooden scale of 1m length and scale graduations of 1mm to measure the loss of head.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e) The orifice diameter corresponding to the pipe diameters are as follows: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41BD0" w:rsidTr="00BF65E2"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Sr no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Pipe diameter(mm)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Orifice diameter(mm)</w:t>
            </w:r>
          </w:p>
        </w:tc>
      </w:tr>
      <w:tr w:rsidR="00E41BD0" w:rsidTr="00BF65E2"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13.41</w:t>
            </w:r>
          </w:p>
        </w:tc>
      </w:tr>
      <w:tr w:rsidR="00E41BD0" w:rsidTr="00BF65E2"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25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16.77</w:t>
            </w:r>
          </w:p>
        </w:tc>
      </w:tr>
      <w:tr w:rsidR="00E41BD0" w:rsidTr="00BF65E2"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40</w:t>
            </w:r>
          </w:p>
        </w:tc>
        <w:tc>
          <w:tcPr>
            <w:tcW w:w="3192" w:type="dxa"/>
          </w:tcPr>
          <w:p w:rsidR="00E41BD0" w:rsidRDefault="00E41BD0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26.83</w:t>
            </w:r>
          </w:p>
        </w:tc>
      </w:tr>
    </w:tbl>
    <w:p w:rsidR="00E41BD0" w:rsidRDefault="00E41BD0" w:rsidP="00E41BD0">
      <w:pPr>
        <w:pStyle w:val="NormalWeb"/>
        <w:rPr>
          <w:b/>
          <w:bCs/>
        </w:rPr>
      </w:pPr>
    </w:p>
    <w:p w:rsidR="00E41BD0" w:rsidRDefault="00E41BD0" w:rsidP="00E41BD0">
      <w:pPr>
        <w:pStyle w:val="NormalWeb"/>
        <w:rPr>
          <w:b/>
          <w:bCs/>
        </w:rPr>
      </w:pPr>
    </w:p>
    <w:p w:rsidR="00E41BD0" w:rsidRPr="00C97A78" w:rsidRDefault="00B0162E" w:rsidP="00E41BD0">
      <w:pPr>
        <w:pStyle w:val="NormalWeb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bCs/>
          <w:sz w:val="36"/>
          <w:szCs w:val="36"/>
        </w:rPr>
        <w:lastRenderedPageBreak/>
        <w:t>THEORY</w:t>
      </w:r>
      <w:r w:rsidR="00E41BD0" w:rsidRPr="00C97A78">
        <w:rPr>
          <w:rFonts w:asciiTheme="minorHAnsi" w:hAnsiTheme="minorHAnsi"/>
          <w:bCs/>
          <w:sz w:val="36"/>
          <w:szCs w:val="36"/>
        </w:rPr>
        <w:t xml:space="preserve">: 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Orifice meter or orifice plate is a device used for measuring the rate of flow of a fluid through a pipe. It works on the same principle as a venturimeter. It consists of a flat circular plate which has a circular sha</w:t>
      </w:r>
      <w:r w:rsidR="00B0162E">
        <w:rPr>
          <w:rFonts w:asciiTheme="minorHAnsi" w:hAnsiTheme="minorHAnsi"/>
          <w:sz w:val="28"/>
          <w:szCs w:val="28"/>
        </w:rPr>
        <w:t>rp edged hole called orifice.</w:t>
      </w:r>
      <w:r w:rsidRPr="00C97A78">
        <w:rPr>
          <w:rFonts w:asciiTheme="minorHAnsi" w:hAnsiTheme="minorHAnsi"/>
          <w:sz w:val="28"/>
          <w:szCs w:val="28"/>
        </w:rPr>
        <w:t xml:space="preserve"> </w:t>
      </w:r>
      <w:r w:rsidR="009A16B7">
        <w:rPr>
          <w:rFonts w:asciiTheme="minorHAnsi" w:hAnsiTheme="minorHAnsi"/>
          <w:sz w:val="28"/>
          <w:szCs w:val="28"/>
        </w:rPr>
        <w:t>It is an opening in the side or bottomof a vessel or a tank through which liquid will flow under the condition that the liquid surface is always above the top edge of the opening.</w:t>
      </w:r>
      <w:r w:rsidRPr="00C97A78">
        <w:rPr>
          <w:rFonts w:asciiTheme="minorHAnsi" w:hAnsiTheme="minorHAnsi"/>
          <w:sz w:val="28"/>
          <w:szCs w:val="28"/>
        </w:rPr>
        <w:t>The orifice diameter is 0.5 times the diameter of the pipe. A differential manometer is connected at section 1 which is at a distance of about 1.5 to 2 times the pipe diameter upstream from the orifice plate, and at section 2, which is at a distance of about half the diameter of the orifice on the downstream side from the orifice plate.</w:t>
      </w:r>
    </w:p>
    <w:p w:rsidR="00657DB5" w:rsidRDefault="00657DB5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657DB5" w:rsidRDefault="00657DB5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657DB5" w:rsidRDefault="00657DB5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5172075" cy="2638425"/>
            <wp:effectExtent l="19050" t="0" r="9525" b="0"/>
            <wp:docPr id="2" name="Picture 1" descr="orificeme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ficemeter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B7" w:rsidRDefault="009A16B7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9A16B7" w:rsidRDefault="009A16B7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9A16B7" w:rsidRDefault="009A16B7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9A16B7" w:rsidRPr="00C97A78" w:rsidRDefault="009A16B7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36"/>
          <w:szCs w:val="36"/>
        </w:rPr>
        <w:lastRenderedPageBreak/>
        <w:t>CO-FFICIENT OF DISCHARGE:</w:t>
      </w:r>
    </w:p>
    <w:p w:rsidR="00E41BD0" w:rsidRPr="00C97A78" w:rsidRDefault="00E41BD0" w:rsidP="00E41BD0">
      <w:pPr>
        <w:pStyle w:val="NormalWeb"/>
        <w:rPr>
          <w:rStyle w:val="Strong"/>
          <w:rFonts w:asciiTheme="minorHAnsi" w:hAnsiTheme="minorHAnsi"/>
          <w:b w:val="0"/>
          <w:sz w:val="36"/>
          <w:szCs w:val="36"/>
        </w:rPr>
      </w:pPr>
      <w:r w:rsidRPr="00C97A78">
        <w:rPr>
          <w:rStyle w:val="Strong"/>
          <w:rFonts w:asciiTheme="minorHAnsi" w:hAnsiTheme="minorHAnsi"/>
          <w:sz w:val="36"/>
          <w:szCs w:val="36"/>
        </w:rPr>
        <w:t>the actual discharge,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962414" cy="447856"/>
            <wp:effectExtent l="19050" t="0" r="9136" b="0"/>
            <wp:docPr id="4" name="Picture 3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414" cy="4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Where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a – Area of measuring tank in cm</w:t>
      </w:r>
      <w:r w:rsidRPr="00C97A78">
        <w:rPr>
          <w:rFonts w:asciiTheme="minorHAnsi" w:hAnsiTheme="minorHAnsi"/>
          <w:sz w:val="28"/>
          <w:szCs w:val="28"/>
          <w:vertAlign w:val="superscript"/>
        </w:rPr>
        <w:t>2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 – Height differences in piezo</w:t>
      </w:r>
      <w:r w:rsidRPr="00C97A78">
        <w:rPr>
          <w:rFonts w:asciiTheme="minorHAnsi" w:hAnsiTheme="minorHAnsi"/>
          <w:sz w:val="28"/>
          <w:szCs w:val="28"/>
        </w:rPr>
        <w:t>meter in cm.</w:t>
      </w:r>
    </w:p>
    <w:p w:rsidR="00E41BD0" w:rsidRPr="00C97A78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>t – Time to collect water for a height difference of h cm, measured in</w:t>
      </w:r>
      <w:r>
        <w:rPr>
          <w:rFonts w:asciiTheme="minorHAnsi" w:hAnsiTheme="minorHAnsi"/>
          <w:sz w:val="28"/>
          <w:szCs w:val="28"/>
        </w:rPr>
        <w:t xml:space="preserve"> </w:t>
      </w:r>
      <w:r w:rsidRPr="00C97A78">
        <w:rPr>
          <w:rFonts w:asciiTheme="minorHAnsi" w:hAnsiTheme="minorHAnsi"/>
          <w:sz w:val="28"/>
          <w:szCs w:val="28"/>
        </w:rPr>
        <w:t>seconds.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C97A78">
        <w:rPr>
          <w:rFonts w:asciiTheme="minorHAnsi" w:hAnsiTheme="minorHAnsi"/>
          <w:sz w:val="28"/>
          <w:szCs w:val="28"/>
        </w:rPr>
        <w:t xml:space="preserve">Theoretical discharge, 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372684" cy="714664"/>
            <wp:effectExtent l="19050" t="0" r="8566" b="0"/>
            <wp:docPr id="5" name="Picture 4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Pr="00837AFD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>Where</w:t>
      </w:r>
    </w:p>
    <w:p w:rsidR="00E41BD0" w:rsidRPr="00837AFD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>A</w:t>
      </w:r>
      <w:r w:rsidRPr="00837AFD">
        <w:rPr>
          <w:rFonts w:asciiTheme="minorHAnsi" w:hAnsiTheme="minorHAnsi"/>
          <w:sz w:val="28"/>
          <w:szCs w:val="28"/>
          <w:vertAlign w:val="subscript"/>
        </w:rPr>
        <w:t>1</w:t>
      </w:r>
      <w:r w:rsidRPr="00837AFD">
        <w:rPr>
          <w:rFonts w:asciiTheme="minorHAnsi" w:hAnsiTheme="minorHAnsi"/>
          <w:sz w:val="28"/>
          <w:szCs w:val="28"/>
        </w:rPr>
        <w:t xml:space="preserve"> – The area at inlet side in cm</w:t>
      </w:r>
      <w:r w:rsidRPr="00837AFD">
        <w:rPr>
          <w:rFonts w:asciiTheme="minorHAnsi" w:hAnsiTheme="minorHAnsi"/>
          <w:sz w:val="28"/>
          <w:szCs w:val="28"/>
          <w:vertAlign w:val="superscript"/>
        </w:rPr>
        <w:t>2</w:t>
      </w:r>
    </w:p>
    <w:p w:rsidR="00E41BD0" w:rsidRPr="00837AFD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>A</w:t>
      </w:r>
      <w:r w:rsidRPr="00837AFD">
        <w:rPr>
          <w:rFonts w:asciiTheme="minorHAnsi" w:hAnsiTheme="minorHAnsi"/>
          <w:sz w:val="28"/>
          <w:szCs w:val="28"/>
          <w:vertAlign w:val="subscript"/>
        </w:rPr>
        <w:t xml:space="preserve">2 – </w:t>
      </w:r>
      <w:r w:rsidRPr="00837AFD">
        <w:rPr>
          <w:rFonts w:asciiTheme="minorHAnsi" w:hAnsiTheme="minorHAnsi"/>
          <w:sz w:val="28"/>
          <w:szCs w:val="28"/>
        </w:rPr>
        <w:t>The area at throat in cm</w:t>
      </w:r>
      <w:r w:rsidRPr="00837AFD">
        <w:rPr>
          <w:rFonts w:asciiTheme="minorHAnsi" w:hAnsiTheme="minorHAnsi"/>
          <w:sz w:val="28"/>
          <w:szCs w:val="28"/>
          <w:vertAlign w:val="superscript"/>
        </w:rPr>
        <w:t>2</w:t>
      </w:r>
    </w:p>
    <w:p w:rsidR="00E41BD0" w:rsidRPr="00837AFD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>H</w:t>
      </w:r>
      <w:r w:rsidRPr="00837AFD">
        <w:rPr>
          <w:rFonts w:asciiTheme="minorHAnsi" w:hAnsiTheme="minorHAnsi"/>
          <w:sz w:val="28"/>
          <w:szCs w:val="28"/>
          <w:vertAlign w:val="subscript"/>
        </w:rPr>
        <w:t>w -</w:t>
      </w:r>
      <w:r w:rsidRPr="00837AFD">
        <w:rPr>
          <w:rFonts w:asciiTheme="minorHAnsi" w:hAnsiTheme="minorHAnsi"/>
          <w:sz w:val="28"/>
          <w:szCs w:val="28"/>
        </w:rPr>
        <w:t xml:space="preserve"> Head difference in the manometer, converted to cm of water.</w:t>
      </w:r>
    </w:p>
    <w:p w:rsidR="00E41BD0" w:rsidRPr="00837AFD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>g – Acceleration due to gravity (9.81).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837AFD">
        <w:rPr>
          <w:rFonts w:asciiTheme="minorHAnsi" w:hAnsiTheme="minorHAnsi"/>
          <w:sz w:val="28"/>
          <w:szCs w:val="28"/>
        </w:rPr>
        <w:t xml:space="preserve">Coefficient of discharge, </w:t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895712" cy="524087"/>
            <wp:effectExtent l="19050" t="0" r="0" b="0"/>
            <wp:docPr id="7" name="Picture 6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712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D0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</w:p>
    <w:p w:rsidR="00BA5C12" w:rsidRDefault="00BA5C12" w:rsidP="00E41BD0">
      <w:pPr>
        <w:pStyle w:val="NormalWeb"/>
        <w:rPr>
          <w:rFonts w:asciiTheme="minorHAnsi" w:hAnsiTheme="minorHAnsi"/>
          <w:sz w:val="36"/>
          <w:szCs w:val="36"/>
        </w:rPr>
      </w:pPr>
    </w:p>
    <w:p w:rsidR="00E41BD0" w:rsidRDefault="00E41BD0" w:rsidP="00E41BD0">
      <w:pPr>
        <w:pStyle w:val="NormalWeb"/>
        <w:rPr>
          <w:rFonts w:asciiTheme="minorHAnsi" w:hAnsiTheme="minorHAnsi"/>
          <w:sz w:val="36"/>
          <w:szCs w:val="36"/>
        </w:rPr>
      </w:pPr>
      <w:r w:rsidRPr="00837AFD">
        <w:rPr>
          <w:rFonts w:asciiTheme="minorHAnsi" w:hAnsiTheme="minorHAnsi"/>
          <w:sz w:val="36"/>
          <w:szCs w:val="36"/>
        </w:rPr>
        <w:t>OBSERVATIONS:</w:t>
      </w:r>
    </w:p>
    <w:p w:rsidR="00E41BD0" w:rsidRDefault="00BA5C12" w:rsidP="00E41BD0">
      <w:pPr>
        <w:pStyle w:val="NormalWeb"/>
        <w:rPr>
          <w:rFonts w:asciiTheme="minorHAnsi" w:hAnsiTheme="minorHAnsi"/>
          <w:sz w:val="36"/>
          <w:szCs w:val="36"/>
        </w:rPr>
      </w:pPr>
      <w:r w:rsidRPr="00BA5C12">
        <w:rPr>
          <w:rFonts w:asciiTheme="minorHAnsi" w:hAnsiTheme="minorHAnsi"/>
          <w:sz w:val="36"/>
          <w:szCs w:val="36"/>
          <w:u w:val="single"/>
        </w:rPr>
        <w:t>CO-FFICIENT OF DISCHARGE</w:t>
      </w:r>
      <w:r>
        <w:rPr>
          <w:rFonts w:asciiTheme="minorHAnsi" w:hAnsiTheme="minorHAnsi"/>
          <w:sz w:val="36"/>
          <w:szCs w:val="36"/>
        </w:rPr>
        <w:t xml:space="preserve"> </w:t>
      </w:r>
      <w:r w:rsidR="00E41BD0">
        <w:rPr>
          <w:rFonts w:asciiTheme="minorHAnsi" w:hAnsiTheme="minorHAnsi"/>
          <w:sz w:val="36"/>
          <w:szCs w:val="36"/>
        </w:rPr>
        <w:t>:</w:t>
      </w:r>
    </w:p>
    <w:tbl>
      <w:tblPr>
        <w:tblStyle w:val="TableGrid"/>
        <w:tblW w:w="9828" w:type="dxa"/>
        <w:tblLook w:val="04A0"/>
      </w:tblPr>
      <w:tblGrid>
        <w:gridCol w:w="968"/>
        <w:gridCol w:w="690"/>
        <w:gridCol w:w="806"/>
        <w:gridCol w:w="1589"/>
        <w:gridCol w:w="1559"/>
        <w:gridCol w:w="1326"/>
        <w:gridCol w:w="1455"/>
        <w:gridCol w:w="1435"/>
      </w:tblGrid>
      <w:tr w:rsidR="00BE7D8D" w:rsidTr="00BE7D8D">
        <w:trPr>
          <w:trHeight w:val="1785"/>
        </w:trPr>
        <w:tc>
          <w:tcPr>
            <w:tcW w:w="968" w:type="dxa"/>
            <w:vMerge w:val="restart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Style w:val="Strong"/>
                <w:rFonts w:asciiTheme="minorHAnsi" w:hAnsiTheme="minorHAnsi"/>
                <w:sz w:val="28"/>
                <w:szCs w:val="28"/>
              </w:rPr>
              <w:t>Sl No</w:t>
            </w: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Mnometer readings in (cm)</w:t>
            </w:r>
          </w:p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Style w:val="Strong"/>
                <w:rFonts w:asciiTheme="minorHAnsi" w:hAnsiTheme="minorHAnsi"/>
                <w:sz w:val="28"/>
                <w:szCs w:val="28"/>
              </w:rPr>
              <w:t>H</w:t>
            </w:r>
            <w:r w:rsidRPr="00422CAC">
              <w:rPr>
                <w:rStyle w:val="Strong"/>
                <w:rFonts w:asciiTheme="minorHAnsi" w:hAnsiTheme="minorHAnsi"/>
                <w:sz w:val="28"/>
                <w:szCs w:val="28"/>
                <w:vertAlign w:val="subscript"/>
              </w:rPr>
              <w:t>Hg</w:t>
            </w:r>
          </w:p>
        </w:tc>
        <w:tc>
          <w:tcPr>
            <w:tcW w:w="1589" w:type="dxa"/>
            <w:vMerge w:val="restart"/>
          </w:tcPr>
          <w:p w:rsidR="00BE7D8D" w:rsidRPr="00422CAC" w:rsidRDefault="00BE7D8D" w:rsidP="008B16D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Style w:val="Strong"/>
                <w:rFonts w:asciiTheme="minorHAnsi" w:hAnsiTheme="minorHAnsi"/>
                <w:sz w:val="28"/>
                <w:szCs w:val="28"/>
              </w:rPr>
              <w:t xml:space="preserve">Head </w:t>
            </w:r>
            <w:r>
              <w:rPr>
                <w:rStyle w:val="Strong"/>
                <w:rFonts w:asciiTheme="minorHAnsi" w:hAnsiTheme="minorHAnsi"/>
                <w:sz w:val="28"/>
                <w:szCs w:val="28"/>
              </w:rPr>
              <w:t xml:space="preserve">             loss in cm     of water      h=(H1-H</w:t>
            </w:r>
            <w:r w:rsidR="008B16D2">
              <w:rPr>
                <w:rStyle w:val="Strong"/>
                <w:rFonts w:asciiTheme="minorHAnsi" w:hAnsiTheme="minorHAnsi"/>
                <w:sz w:val="28"/>
                <w:szCs w:val="28"/>
              </w:rPr>
              <w:t>2</w:t>
            </w: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)</w:t>
            </w:r>
            <w:r w:rsidR="008B16D2" w:rsidRPr="00422CAC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BE7D8D" w:rsidRPr="00422CAC" w:rsidRDefault="00BE7D8D" w:rsidP="00BE7D8D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Time taken for  10 cm     rise of water  in sec (t)</w:t>
            </w:r>
          </w:p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  <w:vMerge w:val="restart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Actual  discharge  (Qa)       in m3/sec</w:t>
            </w:r>
          </w:p>
        </w:tc>
        <w:tc>
          <w:tcPr>
            <w:tcW w:w="1455" w:type="dxa"/>
            <w:vMerge w:val="restart"/>
          </w:tcPr>
          <w:p w:rsidR="00BE7D8D" w:rsidRPr="00422CAC" w:rsidRDefault="00BE7D8D" w:rsidP="00BE7D8D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 xml:space="preserve">Theoritical discharge    (Qt)         in   m3/sec </w:t>
            </w:r>
          </w:p>
        </w:tc>
        <w:tc>
          <w:tcPr>
            <w:tcW w:w="1435" w:type="dxa"/>
            <w:vMerge w:val="restart"/>
          </w:tcPr>
          <w:p w:rsidR="00BE7D8D" w:rsidRPr="00422CAC" w:rsidRDefault="00BE7D8D" w:rsidP="00BE7D8D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Co-efficient of discharge   (Cd)</w:t>
            </w:r>
          </w:p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rPr>
          <w:trHeight w:val="531"/>
        </w:trPr>
        <w:tc>
          <w:tcPr>
            <w:tcW w:w="968" w:type="dxa"/>
            <w:vMerge/>
          </w:tcPr>
          <w:p w:rsidR="00BE7D8D" w:rsidRPr="00422CAC" w:rsidRDefault="00BE7D8D" w:rsidP="00BF65E2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single" w:sz="4" w:space="0" w:color="auto"/>
              <w:right w:val="single" w:sz="4" w:space="0" w:color="auto"/>
            </w:tcBorders>
          </w:tcPr>
          <w:p w:rsidR="00BE7D8D" w:rsidRDefault="00BE7D8D" w:rsidP="00BF65E2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H1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</w:tcPr>
          <w:p w:rsidR="00BE7D8D" w:rsidRDefault="00BE7D8D" w:rsidP="00BF65E2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/>
                <w:sz w:val="28"/>
                <w:szCs w:val="28"/>
              </w:rPr>
              <w:t>H2</w:t>
            </w:r>
          </w:p>
        </w:tc>
        <w:tc>
          <w:tcPr>
            <w:tcW w:w="1589" w:type="dxa"/>
            <w:vMerge/>
          </w:tcPr>
          <w:p w:rsidR="00BE7D8D" w:rsidRPr="00422CAC" w:rsidRDefault="00BE7D8D" w:rsidP="00BF65E2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BE7D8D" w:rsidRDefault="00BE7D8D" w:rsidP="00BE7D8D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  <w:vMerge/>
          </w:tcPr>
          <w:p w:rsidR="00BE7D8D" w:rsidRDefault="00BE7D8D" w:rsidP="00BF65E2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  <w:vMerge/>
          </w:tcPr>
          <w:p w:rsidR="00BE7D8D" w:rsidRDefault="00BE7D8D" w:rsidP="00BE7D8D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  <w:vMerge/>
          </w:tcPr>
          <w:p w:rsidR="00BE7D8D" w:rsidRDefault="00BE7D8D" w:rsidP="00BE7D8D">
            <w:pPr>
              <w:pStyle w:val="NormalWeb"/>
              <w:jc w:val="center"/>
              <w:rPr>
                <w:rStyle w:val="Strong"/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c>
          <w:tcPr>
            <w:tcW w:w="968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8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c>
          <w:tcPr>
            <w:tcW w:w="968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8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c>
          <w:tcPr>
            <w:tcW w:w="968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8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c>
          <w:tcPr>
            <w:tcW w:w="968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8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E7D8D" w:rsidTr="00BE7D8D">
        <w:tc>
          <w:tcPr>
            <w:tcW w:w="968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22CAC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06" w:type="dxa"/>
            <w:tcBorders>
              <w:left w:val="single" w:sz="4" w:space="0" w:color="auto"/>
            </w:tcBorders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8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559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26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5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435" w:type="dxa"/>
          </w:tcPr>
          <w:p w:rsidR="00BE7D8D" w:rsidRPr="00422CAC" w:rsidRDefault="00BE7D8D" w:rsidP="00BF65E2">
            <w:pPr>
              <w:pStyle w:val="NormalWeb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E41BD0" w:rsidRPr="007D5F92" w:rsidRDefault="00E41BD0" w:rsidP="00E41BD0">
      <w:pPr>
        <w:pStyle w:val="Heading3"/>
        <w:rPr>
          <w:rFonts w:asciiTheme="minorHAnsi" w:hAnsiTheme="minorHAnsi"/>
          <w:b w:val="0"/>
          <w:color w:val="auto"/>
          <w:sz w:val="28"/>
          <w:szCs w:val="28"/>
        </w:rPr>
      </w:pPr>
      <w:r w:rsidRPr="007D5F92">
        <w:rPr>
          <w:rFonts w:asciiTheme="minorHAnsi" w:hAnsiTheme="minorHAnsi"/>
          <w:b w:val="0"/>
          <w:color w:val="auto"/>
          <w:sz w:val="28"/>
          <w:szCs w:val="28"/>
        </w:rPr>
        <w:t>PROCEDURE: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(i) Close the valves of inlet pipe, Orifice meter pipe line and manometer.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(ii) The gate valve of the pipeline selected for the experimentation is opened.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(iii) The needle valves of the corresponding manometer &amp; Orifice meter are opened.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(iv) Adjust the control valve kept at the exit side of the Orifice to a desired flow rate and maintain the flow.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(v) Note down the readings of manometer &amp; time for 10cm rise in measuring tank.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(vi) Adjust the gate valve and repeat the experiment.</w:t>
      </w:r>
    </w:p>
    <w:p w:rsidR="00E41BD0" w:rsidRPr="007D5F92" w:rsidRDefault="00E41BD0" w:rsidP="00E41BD0">
      <w:pPr>
        <w:pStyle w:val="Heading3"/>
        <w:rPr>
          <w:rFonts w:asciiTheme="minorHAnsi" w:hAnsiTheme="minorHAnsi"/>
          <w:b w:val="0"/>
          <w:color w:val="auto"/>
          <w:sz w:val="28"/>
          <w:szCs w:val="28"/>
        </w:rPr>
      </w:pPr>
      <w:r w:rsidRPr="007D5F92">
        <w:rPr>
          <w:rFonts w:asciiTheme="minorHAnsi" w:hAnsiTheme="minorHAnsi"/>
          <w:b w:val="0"/>
          <w:color w:val="auto"/>
          <w:sz w:val="28"/>
          <w:szCs w:val="28"/>
        </w:rPr>
        <w:lastRenderedPageBreak/>
        <w:t>MAINTENANCE:</w:t>
      </w:r>
    </w:p>
    <w:p w:rsidR="00E41BD0" w:rsidRPr="007D5F92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D5F92">
        <w:rPr>
          <w:sz w:val="28"/>
          <w:szCs w:val="28"/>
        </w:rPr>
        <w:t xml:space="preserve">After completing the experiment close the inlet valve and open all the gate valves &amp; needle valves then close them. </w:t>
      </w:r>
    </w:p>
    <w:p w:rsidR="00E41BD0" w:rsidRPr="007D5F92" w:rsidRDefault="00E41BD0" w:rsidP="00E41BD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D5F92">
        <w:rPr>
          <w:sz w:val="28"/>
          <w:szCs w:val="28"/>
        </w:rPr>
        <w:t>Drain the water from measuring tank after completing the experiment</w:t>
      </w:r>
    </w:p>
    <w:p w:rsidR="00E41BD0" w:rsidRPr="007D5F92" w:rsidRDefault="00E41BD0" w:rsidP="00E41BD0">
      <w:pPr>
        <w:pStyle w:val="Heading4"/>
        <w:rPr>
          <w:rFonts w:asciiTheme="minorHAnsi" w:hAnsiTheme="minorHAnsi"/>
          <w:b w:val="0"/>
          <w:i w:val="0"/>
          <w:color w:val="auto"/>
          <w:sz w:val="36"/>
          <w:szCs w:val="36"/>
        </w:rPr>
      </w:pPr>
      <w:r w:rsidRPr="007D5F92">
        <w:rPr>
          <w:rFonts w:asciiTheme="minorHAnsi" w:hAnsiTheme="minorHAnsi"/>
          <w:b w:val="0"/>
          <w:i w:val="0"/>
          <w:color w:val="auto"/>
          <w:sz w:val="36"/>
          <w:szCs w:val="36"/>
        </w:rPr>
        <w:t>RESULT:</w:t>
      </w:r>
    </w:p>
    <w:p w:rsidR="00E41BD0" w:rsidRPr="007D5F92" w:rsidRDefault="00E41BD0" w:rsidP="00E41BD0">
      <w:pPr>
        <w:pStyle w:val="NormalWeb"/>
        <w:rPr>
          <w:rFonts w:asciiTheme="minorHAnsi" w:hAnsiTheme="minorHAnsi"/>
          <w:sz w:val="28"/>
          <w:szCs w:val="28"/>
        </w:rPr>
      </w:pPr>
      <w:r w:rsidRPr="007D5F92">
        <w:rPr>
          <w:rFonts w:asciiTheme="minorHAnsi" w:hAnsiTheme="minorHAnsi"/>
          <w:sz w:val="28"/>
          <w:szCs w:val="28"/>
        </w:rPr>
        <w:t>The coefficient of discharge C</w:t>
      </w:r>
      <w:r w:rsidRPr="00451204">
        <w:rPr>
          <w:rFonts w:asciiTheme="minorHAnsi" w:hAnsiTheme="minorHAnsi"/>
          <w:sz w:val="28"/>
          <w:szCs w:val="28"/>
          <w:vertAlign w:val="subscript"/>
        </w:rPr>
        <w:t>d</w:t>
      </w:r>
      <w:r w:rsidRPr="007D5F92">
        <w:rPr>
          <w:rFonts w:asciiTheme="minorHAnsi" w:hAnsiTheme="minorHAnsi"/>
          <w:sz w:val="28"/>
          <w:szCs w:val="28"/>
        </w:rPr>
        <w:t>=</w:t>
      </w:r>
    </w:p>
    <w:p w:rsidR="009D0B88" w:rsidRDefault="00ED0071" w:rsidP="008B16D2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QUIZ:</w:t>
      </w:r>
    </w:p>
    <w:p w:rsidR="00ED0071" w:rsidRDefault="00ED0071" w:rsidP="00ED00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Venacontracta is at a distance of half the diameter ofg the orifice</w:t>
      </w:r>
    </w:p>
    <w:p w:rsidR="00ED0071" w:rsidRDefault="00ED0071" w:rsidP="00ED00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ED0071" w:rsidRDefault="00ED0071" w:rsidP="00ED00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ED0071" w:rsidRDefault="00ED0071" w:rsidP="00ED00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7A78">
        <w:rPr>
          <w:sz w:val="28"/>
          <w:szCs w:val="28"/>
        </w:rPr>
        <w:t>The orifice diameter is 0.5 times the diameter of the pipe</w:t>
      </w:r>
    </w:p>
    <w:p w:rsidR="00ED0071" w:rsidRDefault="00ED0071" w:rsidP="00ED00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ED0071" w:rsidRDefault="003125AF" w:rsidP="00ED007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ED0071">
        <w:rPr>
          <w:sz w:val="28"/>
          <w:szCs w:val="28"/>
        </w:rPr>
        <w:t>alse</w:t>
      </w:r>
    </w:p>
    <w:p w:rsidR="003125AF" w:rsidRDefault="003125AF" w:rsidP="003125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principle of orifice meter is different from that of the venturimeter </w:t>
      </w:r>
    </w:p>
    <w:p w:rsidR="003125AF" w:rsidRDefault="003125AF" w:rsidP="003125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3125AF" w:rsidRDefault="003125AF" w:rsidP="003125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3125AF" w:rsidRPr="004C63A0" w:rsidRDefault="003125AF" w:rsidP="003125AF">
      <w:pPr>
        <w:pStyle w:val="NormalWeb"/>
        <w:rPr>
          <w:rFonts w:asciiTheme="minorHAnsi" w:hAnsiTheme="minorHAnsi"/>
          <w:sz w:val="36"/>
          <w:szCs w:val="36"/>
        </w:rPr>
      </w:pPr>
      <w:r w:rsidRPr="004C63A0">
        <w:rPr>
          <w:rFonts w:asciiTheme="minorHAnsi" w:hAnsiTheme="minorHAnsi"/>
          <w:sz w:val="36"/>
          <w:szCs w:val="36"/>
        </w:rPr>
        <w:t>REFERENCES:</w:t>
      </w:r>
    </w:p>
    <w:p w:rsidR="003125AF" w:rsidRDefault="003125AF" w:rsidP="003125A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FLUID MECHANICS- RK BANSAL</w:t>
      </w:r>
    </w:p>
    <w:p w:rsidR="003125AF" w:rsidRDefault="003125AF" w:rsidP="003125A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EXPERIMENTS ON FLUID MECHANICS- SARABJIT SINGH</w:t>
      </w:r>
    </w:p>
    <w:p w:rsidR="003125AF" w:rsidRDefault="003125AF" w:rsidP="003125A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WIKIPEDIA</w:t>
      </w:r>
    </w:p>
    <w:p w:rsidR="003125AF" w:rsidRDefault="003125AF" w:rsidP="003125A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constructor-</w:t>
      </w:r>
      <w:r w:rsidRPr="005716F2">
        <w:t xml:space="preserve"> </w:t>
      </w:r>
      <w:r>
        <w:t xml:space="preserve"> </w:t>
      </w:r>
      <w:r w:rsidRPr="005716F2">
        <w:rPr>
          <w:sz w:val="28"/>
          <w:szCs w:val="28"/>
        </w:rPr>
        <w:t>http://theconstructor.org/</w:t>
      </w:r>
    </w:p>
    <w:p w:rsidR="003125AF" w:rsidRPr="003125AF" w:rsidRDefault="003125AF" w:rsidP="003125AF">
      <w:pPr>
        <w:rPr>
          <w:sz w:val="28"/>
          <w:szCs w:val="28"/>
        </w:rPr>
      </w:pPr>
    </w:p>
    <w:sectPr w:rsidR="003125AF" w:rsidRPr="003125AF" w:rsidSect="00B65B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4E8" w:rsidRDefault="001654E8" w:rsidP="00506D5D">
      <w:pPr>
        <w:spacing w:after="0" w:line="240" w:lineRule="auto"/>
      </w:pPr>
      <w:r>
        <w:separator/>
      </w:r>
    </w:p>
  </w:endnote>
  <w:endnote w:type="continuationSeparator" w:id="1">
    <w:p w:rsidR="001654E8" w:rsidRDefault="001654E8" w:rsidP="0050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6440"/>
      <w:docPartObj>
        <w:docPartGallery w:val="Page Numbers (Bottom of Page)"/>
        <w:docPartUnique/>
      </w:docPartObj>
    </w:sdtPr>
    <w:sdtContent>
      <w:p w:rsidR="00506D5D" w:rsidRDefault="00730DB4">
        <w:pPr>
          <w:pStyle w:val="Footer"/>
        </w:pPr>
        <w:fldSimple w:instr=" PAGE   \* MERGEFORMAT ">
          <w:r w:rsidR="008A0F9B">
            <w:rPr>
              <w:noProof/>
            </w:rPr>
            <w:t>1</w:t>
          </w:r>
        </w:fldSimple>
      </w:p>
    </w:sdtContent>
  </w:sdt>
  <w:p w:rsidR="00506D5D" w:rsidRDefault="00506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4E8" w:rsidRDefault="001654E8" w:rsidP="00506D5D">
      <w:pPr>
        <w:spacing w:after="0" w:line="240" w:lineRule="auto"/>
      </w:pPr>
      <w:r>
        <w:separator/>
      </w:r>
    </w:p>
  </w:footnote>
  <w:footnote w:type="continuationSeparator" w:id="1">
    <w:p w:rsidR="001654E8" w:rsidRDefault="001654E8" w:rsidP="0050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315"/>
    <w:multiLevelType w:val="hybridMultilevel"/>
    <w:tmpl w:val="699C10F2"/>
    <w:lvl w:ilvl="0" w:tplc="3AF4F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A1DB0"/>
    <w:multiLevelType w:val="hybridMultilevel"/>
    <w:tmpl w:val="5CE4231A"/>
    <w:lvl w:ilvl="0" w:tplc="EA0EE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E415CD"/>
    <w:multiLevelType w:val="hybridMultilevel"/>
    <w:tmpl w:val="E7D44448"/>
    <w:lvl w:ilvl="0" w:tplc="EEF25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F136A6"/>
    <w:multiLevelType w:val="hybridMultilevel"/>
    <w:tmpl w:val="2864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02CBE"/>
    <w:multiLevelType w:val="hybridMultilevel"/>
    <w:tmpl w:val="670E1DAE"/>
    <w:lvl w:ilvl="0" w:tplc="26D89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92E63"/>
    <w:multiLevelType w:val="hybridMultilevel"/>
    <w:tmpl w:val="8CAC1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D5CED"/>
    <w:multiLevelType w:val="multilevel"/>
    <w:tmpl w:val="7736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BD0"/>
    <w:rsid w:val="000216EB"/>
    <w:rsid w:val="000726A8"/>
    <w:rsid w:val="000E6AA3"/>
    <w:rsid w:val="00100C55"/>
    <w:rsid w:val="001629EB"/>
    <w:rsid w:val="001654E8"/>
    <w:rsid w:val="001D3E55"/>
    <w:rsid w:val="00255A9A"/>
    <w:rsid w:val="003125AF"/>
    <w:rsid w:val="003E17B4"/>
    <w:rsid w:val="004F10B5"/>
    <w:rsid w:val="00506D5D"/>
    <w:rsid w:val="00657DB5"/>
    <w:rsid w:val="00730DB4"/>
    <w:rsid w:val="0076357F"/>
    <w:rsid w:val="008A0F9B"/>
    <w:rsid w:val="008B16D2"/>
    <w:rsid w:val="009A16B7"/>
    <w:rsid w:val="009B3FDB"/>
    <w:rsid w:val="009D0B88"/>
    <w:rsid w:val="009F75BB"/>
    <w:rsid w:val="00A21FB1"/>
    <w:rsid w:val="00B0162E"/>
    <w:rsid w:val="00B65BDC"/>
    <w:rsid w:val="00B717C7"/>
    <w:rsid w:val="00BA5C12"/>
    <w:rsid w:val="00BE7D8D"/>
    <w:rsid w:val="00D45A44"/>
    <w:rsid w:val="00E41BD0"/>
    <w:rsid w:val="00E770B7"/>
    <w:rsid w:val="00ED0071"/>
    <w:rsid w:val="00FF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D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B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1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1B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41BD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4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B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0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62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D5D"/>
  </w:style>
  <w:style w:type="paragraph" w:styleId="Footer">
    <w:name w:val="footer"/>
    <w:basedOn w:val="Normal"/>
    <w:link w:val="FooterChar"/>
    <w:uiPriority w:val="99"/>
    <w:unhideWhenUsed/>
    <w:rsid w:val="0050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6399"/>
    <w:rsid w:val="002114E4"/>
    <w:rsid w:val="002C26EA"/>
    <w:rsid w:val="00EE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4E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F2AB3-9DBD-49A9-83EC-9E0BC6EB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Srikanth</cp:lastModifiedBy>
  <cp:revision>22</cp:revision>
  <dcterms:created xsi:type="dcterms:W3CDTF">2010-08-31T09:47:00Z</dcterms:created>
  <dcterms:modified xsi:type="dcterms:W3CDTF">2010-09-01T08:39:00Z</dcterms:modified>
</cp:coreProperties>
</file>