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1E" w:rsidRPr="00B05ADE" w:rsidRDefault="00CB561E" w:rsidP="00CB561E">
      <w:pPr>
        <w:ind w:left="360"/>
        <w:jc w:val="center"/>
        <w:rPr>
          <w:rFonts w:ascii="Times New Roman" w:hAnsi="Times New Roman"/>
          <w:b/>
          <w:sz w:val="32"/>
          <w:u w:val="single"/>
        </w:rPr>
      </w:pPr>
      <w:r w:rsidRPr="00B05ADE">
        <w:rPr>
          <w:rFonts w:ascii="Times New Roman" w:hAnsi="Times New Roman"/>
          <w:b/>
          <w:sz w:val="32"/>
        </w:rPr>
        <w:t>3.</w:t>
      </w:r>
      <w:r w:rsidRPr="00B05ADE">
        <w:rPr>
          <w:rFonts w:ascii="Times New Roman" w:hAnsi="Times New Roman"/>
          <w:b/>
          <w:sz w:val="32"/>
          <w:u w:val="single"/>
        </w:rPr>
        <w:t xml:space="preserve"> PORTAL FRAMES</w:t>
      </w:r>
    </w:p>
    <w:p w:rsidR="00CB561E" w:rsidRPr="00B05ADE" w:rsidRDefault="00CB561E" w:rsidP="00CB561E">
      <w:pPr>
        <w:rPr>
          <w:rFonts w:ascii="Times New Roman" w:hAnsi="Times New Roman"/>
          <w:sz w:val="28"/>
          <w:szCs w:val="28"/>
          <w:u w:val="single"/>
        </w:rPr>
      </w:pPr>
      <w:r w:rsidRPr="00B05ADE">
        <w:rPr>
          <w:rFonts w:ascii="Times New Roman" w:hAnsi="Times New Roman"/>
          <w:sz w:val="28"/>
          <w:szCs w:val="28"/>
          <w:u w:val="single"/>
        </w:rPr>
        <w:t>INTRODUCTION:</w:t>
      </w:r>
    </w:p>
    <w:p w:rsidR="00CB561E" w:rsidRPr="00794BFE" w:rsidRDefault="00CB561E" w:rsidP="00CB561E">
      <w:pPr>
        <w:pStyle w:val="NormalWeb"/>
      </w:pPr>
      <w:r w:rsidRPr="00794BFE">
        <w:rPr>
          <w:bCs/>
        </w:rPr>
        <w:t>Portal frame</w:t>
      </w:r>
      <w:r w:rsidRPr="00794BFE">
        <w:t xml:space="preserve"> construction is a method of building and designing simple structures, primarily using </w:t>
      </w:r>
      <w:r w:rsidRPr="00CB561E">
        <w:rPr>
          <w:rFonts w:eastAsia="Calibri"/>
        </w:rPr>
        <w:t>steel</w:t>
      </w:r>
      <w:r w:rsidRPr="00794BFE">
        <w:t xml:space="preserve"> or steel-reinforced precast </w:t>
      </w:r>
      <w:r w:rsidRPr="00CB561E">
        <w:rPr>
          <w:rFonts w:eastAsia="Calibri"/>
        </w:rPr>
        <w:t>concrete</w:t>
      </w:r>
      <w:r w:rsidRPr="00794BFE">
        <w:t xml:space="preserve"> although they can also be constructed using laminated timber such as </w:t>
      </w:r>
      <w:proofErr w:type="spellStart"/>
      <w:r w:rsidRPr="00CB561E">
        <w:rPr>
          <w:rFonts w:eastAsia="Calibri"/>
        </w:rPr>
        <w:t>glulam</w:t>
      </w:r>
      <w:proofErr w:type="spellEnd"/>
      <w:r w:rsidRPr="00794BFE">
        <w:t xml:space="preserve">. The connections between the </w:t>
      </w:r>
      <w:r w:rsidRPr="00CB561E">
        <w:rPr>
          <w:rFonts w:eastAsia="Calibri"/>
        </w:rPr>
        <w:t>columns</w:t>
      </w:r>
      <w:r w:rsidRPr="00794BFE">
        <w:t xml:space="preserve"> and the </w:t>
      </w:r>
      <w:r w:rsidRPr="00CB561E">
        <w:rPr>
          <w:rFonts w:eastAsia="Calibri"/>
        </w:rPr>
        <w:t>rafters</w:t>
      </w:r>
      <w:r w:rsidRPr="00794BFE">
        <w:t xml:space="preserve"> are designed to be </w:t>
      </w:r>
      <w:r w:rsidRPr="00CB561E">
        <w:rPr>
          <w:rFonts w:eastAsia="Calibri"/>
        </w:rPr>
        <w:t>moment</w:t>
      </w:r>
      <w:r w:rsidRPr="00794BFE">
        <w:t>-resistant, i.e. they can carry bending forces.</w:t>
      </w:r>
    </w:p>
    <w:p w:rsidR="00CB561E" w:rsidRPr="00794BFE" w:rsidRDefault="00CB561E" w:rsidP="00CB561E">
      <w:pPr>
        <w:pStyle w:val="NormalWeb"/>
      </w:pPr>
      <w:r w:rsidRPr="00794BFE">
        <w:t>Because of these very strong and rigid joints some of the bending moment in the rafters is transferred to the columns. This means that the size of the rafters can be reduced or the span can be increased for the same size rafters. This makes portal frames a very efficient construction technique to use for wide span buildings.</w:t>
      </w:r>
    </w:p>
    <w:p w:rsidR="00CB561E" w:rsidRPr="00794BFE" w:rsidRDefault="00CB561E" w:rsidP="00CB561E">
      <w:pPr>
        <w:pStyle w:val="NormalWeb"/>
      </w:pPr>
      <w:r w:rsidRPr="00794BFE">
        <w:t xml:space="preserve">Portal frame construction is therefore typically seen in </w:t>
      </w:r>
      <w:r w:rsidRPr="00CB561E">
        <w:rPr>
          <w:rFonts w:eastAsia="Calibri"/>
        </w:rPr>
        <w:t>warehouses</w:t>
      </w:r>
      <w:r w:rsidRPr="00794BFE">
        <w:t xml:space="preserve">, </w:t>
      </w:r>
      <w:r w:rsidRPr="00CB561E">
        <w:rPr>
          <w:rFonts w:eastAsia="Calibri"/>
        </w:rPr>
        <w:t>barns</w:t>
      </w:r>
      <w:r w:rsidRPr="00794BFE">
        <w:t xml:space="preserve"> and other places where large, open spaces are required at low cost and a pitched roof is acceptable.</w:t>
      </w:r>
    </w:p>
    <w:p w:rsidR="00CB561E" w:rsidRPr="00794BFE" w:rsidRDefault="00CB561E" w:rsidP="00CB561E">
      <w:pPr>
        <w:pStyle w:val="NormalWeb"/>
      </w:pPr>
      <w:r w:rsidRPr="00794BFE">
        <w:t>Generally portal frames are used for single story buildings but they can be used for low rise buildings with several floors where they can be economic if the floors do not span right across the building (in these circumstances a skeleton frame, with internal columns, would be a more economic choice). A typical configuration might be where there is office space built against one wall of a warehouse.</w:t>
      </w:r>
    </w:p>
    <w:p w:rsidR="00CB561E" w:rsidRPr="00B05ADE" w:rsidRDefault="00CB561E" w:rsidP="00CB561E">
      <w:pPr>
        <w:pStyle w:val="NormalWeb"/>
      </w:pPr>
      <w:r w:rsidRPr="00794BFE">
        <w:t>Portal frames can be clad with all sorts of material but the most popular solution, for reasons of economy and speed, is some form of lightweight insulated metal cladding with cavity masonry work to the bottom 2m of the wall to provide security and impact resistance. The lightweight cladding would be carried on sheeting rails spanning between the columns of the portal frames</w:t>
      </w:r>
      <w:r w:rsidRPr="00B05ADE">
        <w:t>.</w:t>
      </w:r>
    </w:p>
    <w:p w:rsidR="00CB561E" w:rsidRPr="00B05ADE" w:rsidRDefault="00CB561E" w:rsidP="00CB561E">
      <w:pPr>
        <w:rPr>
          <w:rFonts w:ascii="Times New Roman" w:hAnsi="Times New Roman"/>
          <w:sz w:val="24"/>
          <w:u w:val="single"/>
        </w:rPr>
      </w:pPr>
    </w:p>
    <w:p w:rsidR="00CB561E" w:rsidRPr="00B05ADE" w:rsidRDefault="00CB561E" w:rsidP="00CB561E">
      <w:pPr>
        <w:rPr>
          <w:rFonts w:ascii="Times New Roman" w:hAnsi="Times New Roman"/>
          <w:sz w:val="28"/>
          <w:u w:val="single"/>
        </w:rPr>
      </w:pPr>
      <w:r w:rsidRPr="00B05ADE">
        <w:rPr>
          <w:rFonts w:ascii="Times New Roman" w:hAnsi="Times New Roman"/>
          <w:sz w:val="28"/>
          <w:u w:val="single"/>
        </w:rPr>
        <w:t>OBJECTIVE:</w:t>
      </w:r>
    </w:p>
    <w:p w:rsidR="00CB561E" w:rsidRPr="00B05ADE" w:rsidRDefault="00CB561E" w:rsidP="00CB561E">
      <w:pPr>
        <w:rPr>
          <w:rFonts w:ascii="Times New Roman" w:hAnsi="Times New Roman"/>
          <w:sz w:val="24"/>
          <w:szCs w:val="28"/>
        </w:rPr>
      </w:pPr>
      <w:r w:rsidRPr="00B05ADE">
        <w:rPr>
          <w:rFonts w:ascii="Times New Roman" w:hAnsi="Times New Roman"/>
          <w:sz w:val="24"/>
          <w:szCs w:val="28"/>
        </w:rPr>
        <w:t xml:space="preserve">To know the </w:t>
      </w:r>
      <w:proofErr w:type="spellStart"/>
      <w:r w:rsidRPr="00B05ADE">
        <w:rPr>
          <w:rFonts w:ascii="Times New Roman" w:hAnsi="Times New Roman"/>
          <w:sz w:val="24"/>
          <w:szCs w:val="28"/>
        </w:rPr>
        <w:t>shear</w:t>
      </w:r>
      <w:proofErr w:type="spellEnd"/>
      <w:r w:rsidRPr="00B05ADE">
        <w:rPr>
          <w:rFonts w:ascii="Times New Roman" w:hAnsi="Times New Roman"/>
          <w:sz w:val="24"/>
          <w:szCs w:val="28"/>
        </w:rPr>
        <w:t xml:space="preserve"> force diagram and bending moment diagram for a given portal frame. </w:t>
      </w:r>
    </w:p>
    <w:p w:rsidR="00CB561E" w:rsidRPr="00B05ADE" w:rsidRDefault="00CB561E" w:rsidP="00CB561E">
      <w:pPr>
        <w:rPr>
          <w:rFonts w:ascii="Times New Roman" w:hAnsi="Times New Roman"/>
          <w:sz w:val="24"/>
          <w:u w:val="single"/>
        </w:rPr>
      </w:pPr>
    </w:p>
    <w:p w:rsidR="00CB561E" w:rsidRPr="00B05ADE" w:rsidRDefault="00CB561E" w:rsidP="00CB561E">
      <w:pPr>
        <w:rPr>
          <w:rFonts w:ascii="Times New Roman" w:hAnsi="Times New Roman"/>
          <w:sz w:val="28"/>
          <w:u w:val="single"/>
        </w:rPr>
      </w:pPr>
      <w:r w:rsidRPr="00B05ADE">
        <w:rPr>
          <w:rFonts w:ascii="Times New Roman" w:hAnsi="Times New Roman"/>
          <w:sz w:val="28"/>
          <w:u w:val="single"/>
        </w:rPr>
        <w:t>THEORY:</w:t>
      </w:r>
    </w:p>
    <w:p w:rsidR="00CB561E" w:rsidRPr="00B05ADE" w:rsidRDefault="00CB561E" w:rsidP="00CB561E">
      <w:pPr>
        <w:rPr>
          <w:rFonts w:ascii="Times New Roman" w:hAnsi="Times New Roman"/>
          <w:sz w:val="24"/>
          <w:szCs w:val="24"/>
        </w:rPr>
      </w:pPr>
      <w:r w:rsidRPr="00B05ADE">
        <w:rPr>
          <w:rFonts w:ascii="Times New Roman" w:hAnsi="Times New Roman"/>
          <w:sz w:val="24"/>
          <w:szCs w:val="24"/>
        </w:rPr>
        <w:t>Portal frames are frequently used over the entrance of a bridge and as a main stiffness element in building design in order to transfer horizontal forces applied at the top of the frame to the foundation. On bridges, these frames resist the forces caused by wind, earthquake, and unbalanced traffic loading on the bridge deck. Portals can be pin supported, fixed supported, or supported by partial fixity. The approximate analysis of each case will now be discussed for a simple three-member portal.</w:t>
      </w:r>
    </w:p>
    <w:p w:rsidR="001B7528" w:rsidRDefault="00FC65D3">
      <w:r>
        <w:rPr>
          <w:noProof/>
        </w:rPr>
        <w:lastRenderedPageBreak/>
        <w:drawing>
          <wp:anchor distT="0" distB="0" distL="114300" distR="114300" simplePos="0" relativeHeight="251659264" behindDoc="1" locked="0" layoutInCell="1" allowOverlap="1">
            <wp:simplePos x="0" y="0"/>
            <wp:positionH relativeFrom="column">
              <wp:posOffset>4561840</wp:posOffset>
            </wp:positionH>
            <wp:positionV relativeFrom="paragraph">
              <wp:posOffset>558165</wp:posOffset>
            </wp:positionV>
            <wp:extent cx="2155825" cy="2569845"/>
            <wp:effectExtent l="19050" t="0" r="0" b="0"/>
            <wp:wrapTight wrapText="bothSides">
              <wp:wrapPolygon edited="0">
                <wp:start x="-191" y="0"/>
                <wp:lineTo x="-191" y="21456"/>
                <wp:lineTo x="21568" y="21456"/>
                <wp:lineTo x="21568" y="0"/>
                <wp:lineTo x="-191"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155825" cy="2569845"/>
                    </a:xfrm>
                    <a:prstGeom prst="rect">
                      <a:avLst/>
                    </a:prstGeom>
                    <a:noFill/>
                    <a:ln w="9525">
                      <a:noFill/>
                      <a:miter lim="800000"/>
                      <a:headEnd/>
                      <a:tailEnd/>
                    </a:ln>
                  </pic:spPr>
                </pic:pic>
              </a:graphicData>
            </a:graphic>
          </wp:anchor>
        </w:drawing>
      </w:r>
      <w:r w:rsidR="004045A0">
        <w:rPr>
          <w:noProof/>
        </w:rPr>
        <w:drawing>
          <wp:inline distT="0" distB="0" distL="0" distR="0">
            <wp:extent cx="4274605" cy="35998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74820" cy="3600029"/>
                    </a:xfrm>
                    <a:prstGeom prst="rect">
                      <a:avLst/>
                    </a:prstGeom>
                    <a:noFill/>
                    <a:ln w="9525">
                      <a:noFill/>
                      <a:miter lim="800000"/>
                      <a:headEnd/>
                      <a:tailEnd/>
                    </a:ln>
                  </pic:spPr>
                </pic:pic>
              </a:graphicData>
            </a:graphic>
          </wp:inline>
        </w:drawing>
      </w:r>
    </w:p>
    <w:p w:rsidR="004045A0" w:rsidRDefault="004045A0"/>
    <w:p w:rsidR="00FC65D3" w:rsidRDefault="00FC65D3" w:rsidP="00FC65D3">
      <w:pPr>
        <w:rPr>
          <w:rFonts w:ascii="Times New Roman" w:hAnsi="Times New Roman"/>
          <w:sz w:val="24"/>
          <w:szCs w:val="24"/>
        </w:rPr>
      </w:pPr>
      <w:r w:rsidRPr="00B05ADE">
        <w:rPr>
          <w:rFonts w:ascii="Times New Roman" w:hAnsi="Times New Roman"/>
          <w:sz w:val="24"/>
          <w:szCs w:val="24"/>
        </w:rPr>
        <w:t xml:space="preserve">Suppose you are given the forces in FT (a) and you wish to transform these forces into </w:t>
      </w:r>
      <w:proofErr w:type="spellStart"/>
      <w:r w:rsidRPr="00B05ADE">
        <w:rPr>
          <w:rFonts w:ascii="Times New Roman" w:hAnsi="Times New Roman"/>
          <w:sz w:val="24"/>
          <w:szCs w:val="24"/>
        </w:rPr>
        <w:t>Pn</w:t>
      </w:r>
      <w:proofErr w:type="spellEnd"/>
      <w:r w:rsidRPr="00B05ADE">
        <w:rPr>
          <w:rFonts w:ascii="Times New Roman" w:hAnsi="Times New Roman"/>
          <w:sz w:val="24"/>
          <w:szCs w:val="24"/>
        </w:rPr>
        <w:t xml:space="preserve"> (normal) and Pt (tangential) as shown in FT (b).  This force transformation may be necessary so that you can calculate the member axial and shear forces. These force transformations are summarized as</w:t>
      </w:r>
    </w:p>
    <w:p w:rsidR="00FC65D3" w:rsidRDefault="00FC65D3" w:rsidP="00FC65D3">
      <w:pPr>
        <w:jc w:val="center"/>
        <w:rPr>
          <w:rFonts w:ascii="Times New Roman" w:hAnsi="Times New Roman"/>
          <w:sz w:val="24"/>
          <w:szCs w:val="24"/>
        </w:rPr>
      </w:pPr>
    </w:p>
    <w:p w:rsidR="00FC65D3" w:rsidRDefault="00FC65D3" w:rsidP="008D545B">
      <w:pPr>
        <w:jc w:val="center"/>
        <w:rPr>
          <w:rFonts w:ascii="Times New Roman" w:hAnsi="Times New Roman"/>
          <w:sz w:val="24"/>
          <w:szCs w:val="24"/>
        </w:rPr>
      </w:pPr>
      <w:r w:rsidRPr="00FC65D3">
        <w:rPr>
          <w:rFonts w:ascii="Times New Roman" w:hAnsi="Times New Roman"/>
          <w:noProof/>
          <w:sz w:val="24"/>
          <w:szCs w:val="24"/>
        </w:rPr>
        <w:drawing>
          <wp:inline distT="0" distB="0" distL="0" distR="0">
            <wp:extent cx="2204287" cy="2579571"/>
            <wp:effectExtent l="19050" t="0" r="5513"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206785" cy="2582494"/>
                    </a:xfrm>
                    <a:prstGeom prst="rect">
                      <a:avLst/>
                    </a:prstGeom>
                    <a:noFill/>
                    <a:ln w="9525">
                      <a:noFill/>
                      <a:miter lim="800000"/>
                      <a:headEnd/>
                      <a:tailEnd/>
                    </a:ln>
                  </pic:spPr>
                </pic:pic>
              </a:graphicData>
            </a:graphic>
          </wp:inline>
        </w:drawing>
      </w:r>
    </w:p>
    <w:p w:rsidR="008D545B" w:rsidRPr="008D545B" w:rsidRDefault="008D545B" w:rsidP="008D545B">
      <w:pPr>
        <w:rPr>
          <w:rFonts w:ascii="Times New Roman" w:hAnsi="Times New Roman"/>
          <w:sz w:val="24"/>
          <w:szCs w:val="24"/>
        </w:rPr>
      </w:pPr>
      <w:r w:rsidRPr="008D545B">
        <w:rPr>
          <w:rFonts w:ascii="Times New Roman" w:hAnsi="Times New Roman"/>
          <w:sz w:val="24"/>
          <w:szCs w:val="24"/>
          <w:u w:val="single"/>
        </w:rPr>
        <w:lastRenderedPageBreak/>
        <w:t>Representati</w:t>
      </w:r>
      <w:r>
        <w:rPr>
          <w:rFonts w:ascii="Times New Roman" w:hAnsi="Times New Roman"/>
          <w:sz w:val="24"/>
          <w:szCs w:val="24"/>
          <w:u w:val="single"/>
        </w:rPr>
        <w:t>on of Frame when load is acting</w:t>
      </w:r>
      <w:r>
        <w:rPr>
          <w:rFonts w:ascii="Times New Roman" w:hAnsi="Times New Roman"/>
          <w:sz w:val="24"/>
          <w:szCs w:val="24"/>
        </w:rPr>
        <w:t>:-</w:t>
      </w:r>
    </w:p>
    <w:p w:rsidR="008D545B" w:rsidRDefault="008D545B" w:rsidP="008D545B">
      <w:pPr>
        <w:pStyle w:val="Default"/>
      </w:pPr>
    </w:p>
    <w:p w:rsidR="00065E00" w:rsidRPr="00065E00" w:rsidRDefault="008D545B" w:rsidP="008D545B">
      <w:pPr>
        <w:rPr>
          <w:rFonts w:ascii="Times New Roman" w:hAnsi="Times New Roman"/>
          <w:sz w:val="28"/>
          <w:szCs w:val="28"/>
        </w:rPr>
      </w:pPr>
      <w:r>
        <w:rPr>
          <w:rFonts w:ascii="Times New Roman" w:hAnsi="Times New Roman"/>
          <w:noProof/>
          <w:sz w:val="24"/>
          <w:szCs w:val="24"/>
        </w:rPr>
        <w:drawing>
          <wp:inline distT="0" distB="0" distL="0" distR="0">
            <wp:extent cx="3611706" cy="2011680"/>
            <wp:effectExtent l="19050" t="0" r="7794" b="0"/>
            <wp:docPr id="3" name="Picture 1" descr="C:\Users\das\Desktop\a07f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a07f01.gif"/>
                    <pic:cNvPicPr>
                      <a:picLocks noChangeAspect="1" noChangeArrowheads="1"/>
                    </pic:cNvPicPr>
                  </pic:nvPicPr>
                  <pic:blipFill>
                    <a:blip r:embed="rId8"/>
                    <a:srcRect/>
                    <a:stretch>
                      <a:fillRect/>
                    </a:stretch>
                  </pic:blipFill>
                  <pic:spPr bwMode="auto">
                    <a:xfrm>
                      <a:off x="0" y="0"/>
                      <a:ext cx="3612208" cy="2011960"/>
                    </a:xfrm>
                    <a:prstGeom prst="rect">
                      <a:avLst/>
                    </a:prstGeom>
                    <a:noFill/>
                    <a:ln w="9525">
                      <a:noFill/>
                      <a:miter lim="800000"/>
                      <a:headEnd/>
                      <a:tailEnd/>
                    </a:ln>
                  </pic:spPr>
                </pic:pic>
              </a:graphicData>
            </a:graphic>
          </wp:inline>
        </w:drawing>
      </w:r>
    </w:p>
    <w:p w:rsidR="00DB25FD" w:rsidRDefault="00DB25FD" w:rsidP="008D545B">
      <w:pPr>
        <w:rPr>
          <w:rFonts w:ascii="Times New Roman" w:hAnsi="Times New Roman"/>
          <w:sz w:val="28"/>
          <w:szCs w:val="28"/>
          <w:u w:val="single"/>
        </w:rPr>
      </w:pPr>
    </w:p>
    <w:p w:rsidR="00DB25FD" w:rsidRDefault="00DB25FD" w:rsidP="008D545B">
      <w:pPr>
        <w:rPr>
          <w:rFonts w:ascii="Times New Roman" w:hAnsi="Times New Roman"/>
          <w:sz w:val="28"/>
          <w:szCs w:val="28"/>
          <w:u w:val="single"/>
        </w:rPr>
      </w:pPr>
    </w:p>
    <w:p w:rsidR="00DB25FD" w:rsidRDefault="00DB25FD" w:rsidP="008D545B">
      <w:pPr>
        <w:rPr>
          <w:rFonts w:ascii="Times New Roman" w:hAnsi="Times New Roman"/>
          <w:sz w:val="28"/>
          <w:szCs w:val="28"/>
          <w:u w:val="single"/>
        </w:rPr>
      </w:pPr>
    </w:p>
    <w:p w:rsidR="00065E00" w:rsidRPr="00065E00" w:rsidRDefault="00065E00" w:rsidP="008D545B">
      <w:pPr>
        <w:rPr>
          <w:rFonts w:ascii="Times New Roman" w:hAnsi="Times New Roman"/>
          <w:sz w:val="28"/>
          <w:szCs w:val="28"/>
          <w:u w:val="single"/>
        </w:rPr>
      </w:pPr>
      <w:r w:rsidRPr="00065E00">
        <w:rPr>
          <w:rFonts w:ascii="Times New Roman" w:hAnsi="Times New Roman"/>
          <w:sz w:val="28"/>
          <w:szCs w:val="28"/>
          <w:u w:val="single"/>
        </w:rPr>
        <w:t>Types of frames under loadings</w:t>
      </w:r>
      <w:r>
        <w:rPr>
          <w:rFonts w:ascii="Times New Roman" w:hAnsi="Times New Roman"/>
          <w:sz w:val="28"/>
          <w:szCs w:val="28"/>
          <w:u w:val="single"/>
        </w:rPr>
        <w:t>:-</w:t>
      </w:r>
    </w:p>
    <w:p w:rsidR="008D545B" w:rsidRDefault="008D545B" w:rsidP="008D545B">
      <w:pPr>
        <w:rPr>
          <w:rFonts w:ascii="Times New Roman" w:hAnsi="Times New Roman"/>
          <w:sz w:val="24"/>
          <w:szCs w:val="24"/>
        </w:rPr>
      </w:pPr>
    </w:p>
    <w:p w:rsidR="008D545B" w:rsidRPr="00DB25FD" w:rsidRDefault="00065E00" w:rsidP="008D545B">
      <w:pPr>
        <w:jc w:val="center"/>
        <w:rPr>
          <w:rFonts w:ascii="Times New Roman" w:hAnsi="Times New Roman"/>
          <w:sz w:val="32"/>
          <w:szCs w:val="32"/>
        </w:rPr>
      </w:pPr>
      <w:r>
        <w:rPr>
          <w:rFonts w:ascii="Times New Roman" w:hAnsi="Times New Roman"/>
          <w:noProof/>
          <w:sz w:val="24"/>
          <w:szCs w:val="24"/>
        </w:rPr>
        <w:drawing>
          <wp:inline distT="0" distB="0" distL="0" distR="0">
            <wp:extent cx="5543812" cy="2396691"/>
            <wp:effectExtent l="19050" t="0" r="0" b="0"/>
            <wp:docPr id="5" name="Picture 1" descr="C:\Users\da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Untitled.png"/>
                    <pic:cNvPicPr>
                      <a:picLocks noChangeAspect="1" noChangeArrowheads="1"/>
                    </pic:cNvPicPr>
                  </pic:nvPicPr>
                  <pic:blipFill>
                    <a:blip r:embed="rId9"/>
                    <a:srcRect/>
                    <a:stretch>
                      <a:fillRect/>
                    </a:stretch>
                  </pic:blipFill>
                  <pic:spPr bwMode="auto">
                    <a:xfrm>
                      <a:off x="0" y="0"/>
                      <a:ext cx="5544185" cy="2396852"/>
                    </a:xfrm>
                    <a:prstGeom prst="rect">
                      <a:avLst/>
                    </a:prstGeom>
                    <a:noFill/>
                    <a:ln w="9525">
                      <a:noFill/>
                      <a:miter lim="800000"/>
                      <a:headEnd/>
                      <a:tailEnd/>
                    </a:ln>
                  </pic:spPr>
                </pic:pic>
              </a:graphicData>
            </a:graphic>
          </wp:inline>
        </w:drawing>
      </w:r>
    </w:p>
    <w:p w:rsidR="00DB25FD" w:rsidRDefault="00DB25FD" w:rsidP="00DB25FD">
      <w:pPr>
        <w:jc w:val="left"/>
        <w:rPr>
          <w:rFonts w:ascii="Times New Roman" w:hAnsi="Times New Roman"/>
          <w:sz w:val="28"/>
          <w:szCs w:val="28"/>
          <w:u w:val="single"/>
        </w:rPr>
      </w:pPr>
    </w:p>
    <w:p w:rsidR="00DB25FD" w:rsidRDefault="00DB25FD" w:rsidP="00DB25FD">
      <w:pPr>
        <w:jc w:val="left"/>
        <w:rPr>
          <w:rFonts w:ascii="Times New Roman" w:hAnsi="Times New Roman"/>
          <w:sz w:val="28"/>
          <w:szCs w:val="28"/>
          <w:u w:val="single"/>
        </w:rPr>
      </w:pPr>
    </w:p>
    <w:p w:rsidR="00DB25FD" w:rsidRDefault="00DB25FD" w:rsidP="00DB25FD">
      <w:pPr>
        <w:jc w:val="left"/>
        <w:rPr>
          <w:rFonts w:ascii="Times New Roman" w:hAnsi="Times New Roman"/>
          <w:sz w:val="28"/>
          <w:szCs w:val="28"/>
          <w:u w:val="single"/>
        </w:rPr>
      </w:pPr>
    </w:p>
    <w:p w:rsidR="00DB25FD" w:rsidRDefault="00DB25FD" w:rsidP="00DB25FD">
      <w:pPr>
        <w:jc w:val="left"/>
        <w:rPr>
          <w:rFonts w:ascii="Times New Roman" w:hAnsi="Times New Roman"/>
          <w:sz w:val="28"/>
          <w:szCs w:val="28"/>
          <w:u w:val="single"/>
        </w:rPr>
      </w:pPr>
    </w:p>
    <w:p w:rsidR="00DB25FD" w:rsidRDefault="00DB25FD" w:rsidP="00DB25FD">
      <w:pPr>
        <w:jc w:val="left"/>
        <w:rPr>
          <w:rFonts w:ascii="Times New Roman" w:hAnsi="Times New Roman"/>
          <w:sz w:val="28"/>
          <w:szCs w:val="28"/>
          <w:u w:val="single"/>
        </w:rPr>
      </w:pPr>
    </w:p>
    <w:p w:rsidR="00DB25FD" w:rsidRDefault="00DB25FD" w:rsidP="00DB25FD">
      <w:pPr>
        <w:jc w:val="left"/>
        <w:rPr>
          <w:rFonts w:ascii="Times New Roman" w:hAnsi="Times New Roman"/>
          <w:sz w:val="28"/>
          <w:szCs w:val="28"/>
          <w:u w:val="single"/>
        </w:rPr>
      </w:pPr>
    </w:p>
    <w:p w:rsidR="00DB25FD" w:rsidRDefault="00DB25FD" w:rsidP="00DB25FD">
      <w:pPr>
        <w:jc w:val="left"/>
        <w:rPr>
          <w:rFonts w:ascii="Times New Roman" w:hAnsi="Times New Roman"/>
          <w:sz w:val="28"/>
          <w:szCs w:val="28"/>
        </w:rPr>
      </w:pPr>
      <w:r w:rsidRPr="00DB25FD">
        <w:rPr>
          <w:rFonts w:ascii="Times New Roman" w:hAnsi="Times New Roman"/>
          <w:sz w:val="28"/>
          <w:szCs w:val="28"/>
          <w:u w:val="single"/>
        </w:rPr>
        <w:t>Global Modeling of structural geometry</w:t>
      </w:r>
      <w:r>
        <w:rPr>
          <w:rFonts w:ascii="Times New Roman" w:hAnsi="Times New Roman"/>
          <w:sz w:val="28"/>
          <w:szCs w:val="28"/>
        </w:rPr>
        <w:t>:-</w:t>
      </w:r>
    </w:p>
    <w:p w:rsidR="00DB25FD" w:rsidRDefault="00DB25FD" w:rsidP="00DB25FD">
      <w:pPr>
        <w:jc w:val="left"/>
        <w:rPr>
          <w:rFonts w:ascii="Times New Roman" w:hAnsi="Times New Roman"/>
          <w:sz w:val="28"/>
          <w:szCs w:val="28"/>
        </w:rPr>
      </w:pPr>
      <w:r>
        <w:rPr>
          <w:rFonts w:ascii="Times New Roman" w:hAnsi="Times New Roman"/>
          <w:noProof/>
          <w:sz w:val="28"/>
          <w:szCs w:val="28"/>
        </w:rPr>
        <w:drawing>
          <wp:inline distT="0" distB="0" distL="0" distR="0">
            <wp:extent cx="5880735" cy="3754120"/>
            <wp:effectExtent l="19050" t="0" r="57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80735" cy="3754120"/>
                    </a:xfrm>
                    <a:prstGeom prst="rect">
                      <a:avLst/>
                    </a:prstGeom>
                    <a:noFill/>
                    <a:ln w="9525">
                      <a:noFill/>
                      <a:miter lim="800000"/>
                      <a:headEnd/>
                      <a:tailEnd/>
                    </a:ln>
                  </pic:spPr>
                </pic:pic>
              </a:graphicData>
            </a:graphic>
          </wp:inline>
        </w:drawing>
      </w:r>
    </w:p>
    <w:p w:rsidR="00DB25FD" w:rsidRDefault="00DB25FD" w:rsidP="00DB25FD">
      <w:pPr>
        <w:jc w:val="left"/>
        <w:rPr>
          <w:rFonts w:ascii="Times New Roman" w:hAnsi="Times New Roman"/>
          <w:sz w:val="28"/>
          <w:szCs w:val="28"/>
        </w:rPr>
      </w:pPr>
    </w:p>
    <w:p w:rsidR="002835D8" w:rsidRDefault="002835D8" w:rsidP="00DB25FD">
      <w:pPr>
        <w:jc w:val="left"/>
        <w:rPr>
          <w:rFonts w:ascii="Times New Roman" w:hAnsi="Times New Roman"/>
          <w:sz w:val="28"/>
          <w:szCs w:val="28"/>
        </w:rPr>
      </w:pPr>
      <w:r w:rsidRPr="002835D8">
        <w:rPr>
          <w:rFonts w:ascii="Times New Roman" w:hAnsi="Times New Roman"/>
          <w:sz w:val="28"/>
          <w:szCs w:val="28"/>
          <w:u w:val="single"/>
        </w:rPr>
        <w:t>Advantages of frames</w:t>
      </w:r>
      <w:r>
        <w:rPr>
          <w:rFonts w:ascii="Times New Roman" w:hAnsi="Times New Roman"/>
          <w:sz w:val="28"/>
          <w:szCs w:val="28"/>
        </w:rPr>
        <w:t>:-</w:t>
      </w:r>
    </w:p>
    <w:p w:rsidR="002835D8" w:rsidRDefault="002835D8" w:rsidP="00DB25FD">
      <w:pPr>
        <w:jc w:val="left"/>
        <w:rPr>
          <w:rFonts w:ascii="Times New Roman" w:hAnsi="Times New Roman"/>
          <w:sz w:val="24"/>
          <w:szCs w:val="24"/>
        </w:rPr>
      </w:pPr>
      <w:r>
        <w:rPr>
          <w:rFonts w:ascii="Times New Roman" w:hAnsi="Times New Roman"/>
          <w:sz w:val="28"/>
          <w:szCs w:val="28"/>
        </w:rPr>
        <w:t>1.</w:t>
      </w:r>
      <w:r>
        <w:rPr>
          <w:rFonts w:ascii="Times New Roman" w:hAnsi="Times New Roman"/>
          <w:sz w:val="24"/>
          <w:szCs w:val="24"/>
        </w:rPr>
        <w:t xml:space="preserve"> Optimum use of floor space</w:t>
      </w:r>
    </w:p>
    <w:p w:rsidR="002835D8" w:rsidRDefault="002835D8" w:rsidP="00DB25FD">
      <w:pPr>
        <w:jc w:val="left"/>
        <w:rPr>
          <w:rFonts w:ascii="Times New Roman" w:hAnsi="Times New Roman"/>
          <w:sz w:val="24"/>
          <w:szCs w:val="24"/>
        </w:rPr>
      </w:pPr>
      <w:r>
        <w:rPr>
          <w:rFonts w:ascii="Times New Roman" w:hAnsi="Times New Roman"/>
          <w:sz w:val="24"/>
          <w:szCs w:val="24"/>
        </w:rPr>
        <w:t>2. Easy construction.</w:t>
      </w:r>
    </w:p>
    <w:p w:rsidR="002835D8" w:rsidRDefault="002835D8" w:rsidP="00DB25FD">
      <w:pPr>
        <w:jc w:val="left"/>
        <w:rPr>
          <w:rFonts w:ascii="Times New Roman" w:hAnsi="Times New Roman"/>
          <w:sz w:val="24"/>
          <w:szCs w:val="24"/>
        </w:rPr>
      </w:pPr>
      <w:r>
        <w:rPr>
          <w:rFonts w:ascii="Times New Roman" w:hAnsi="Times New Roman"/>
          <w:sz w:val="24"/>
          <w:szCs w:val="24"/>
        </w:rPr>
        <w:t>3. Rapid construction</w:t>
      </w:r>
    </w:p>
    <w:p w:rsidR="002835D8" w:rsidRDefault="002835D8" w:rsidP="00DB25FD">
      <w:pPr>
        <w:jc w:val="left"/>
        <w:rPr>
          <w:rFonts w:ascii="Times New Roman" w:hAnsi="Times New Roman"/>
          <w:sz w:val="24"/>
          <w:szCs w:val="24"/>
        </w:rPr>
      </w:pPr>
      <w:r>
        <w:rPr>
          <w:rFonts w:ascii="Times New Roman" w:hAnsi="Times New Roman"/>
          <w:sz w:val="24"/>
          <w:szCs w:val="24"/>
        </w:rPr>
        <w:t>4. Economical for high rise buildings.</w:t>
      </w:r>
    </w:p>
    <w:p w:rsidR="002835D8" w:rsidRDefault="002835D8" w:rsidP="00DB25FD">
      <w:pPr>
        <w:jc w:val="left"/>
        <w:rPr>
          <w:rFonts w:ascii="Times New Roman" w:hAnsi="Times New Roman"/>
          <w:sz w:val="24"/>
          <w:szCs w:val="24"/>
        </w:rPr>
      </w:pPr>
      <w:r>
        <w:rPr>
          <w:rFonts w:ascii="Times New Roman" w:hAnsi="Times New Roman"/>
          <w:sz w:val="24"/>
          <w:szCs w:val="24"/>
        </w:rPr>
        <w:t>5. Erected by steel or reinforced concrete.</w:t>
      </w:r>
    </w:p>
    <w:p w:rsidR="00C9751F" w:rsidRDefault="00C9751F" w:rsidP="00DB25FD">
      <w:pPr>
        <w:jc w:val="left"/>
        <w:rPr>
          <w:rFonts w:ascii="Times New Roman" w:hAnsi="Times New Roman"/>
          <w:sz w:val="24"/>
          <w:szCs w:val="24"/>
        </w:rPr>
      </w:pPr>
    </w:p>
    <w:p w:rsidR="00F27D90" w:rsidRDefault="00F27D90" w:rsidP="00C9751F">
      <w:pPr>
        <w:rPr>
          <w:rFonts w:ascii="Times New Roman" w:hAnsi="Times New Roman"/>
          <w:sz w:val="28"/>
        </w:rPr>
      </w:pPr>
      <w:r w:rsidRPr="00F27D90">
        <w:rPr>
          <w:rFonts w:ascii="Times New Roman" w:hAnsi="Times New Roman"/>
          <w:sz w:val="28"/>
          <w:u w:val="single"/>
        </w:rPr>
        <w:lastRenderedPageBreak/>
        <w:t>SNAP SHOTS</w:t>
      </w:r>
      <w:r>
        <w:rPr>
          <w:rFonts w:ascii="Times New Roman" w:hAnsi="Times New Roman"/>
          <w:sz w:val="28"/>
        </w:rPr>
        <w:t>:-</w:t>
      </w:r>
    </w:p>
    <w:p w:rsidR="00F27D90" w:rsidRDefault="00F27D90" w:rsidP="00C9751F">
      <w:pPr>
        <w:rPr>
          <w:rFonts w:ascii="Times New Roman" w:hAnsi="Times New Roman"/>
          <w:sz w:val="28"/>
        </w:rPr>
      </w:pPr>
      <w:r>
        <w:rPr>
          <w:rFonts w:ascii="Times New Roman" w:hAnsi="Times New Roman"/>
          <w:sz w:val="28"/>
        </w:rPr>
        <w:t xml:space="preserve">1. Load applied at center of frame </w:t>
      </w:r>
    </w:p>
    <w:p w:rsidR="00F27D90" w:rsidRPr="00F27D90" w:rsidRDefault="00F27D90" w:rsidP="00C9751F">
      <w:pPr>
        <w:rPr>
          <w:rFonts w:ascii="Times New Roman" w:hAnsi="Times New Roman"/>
          <w:sz w:val="28"/>
        </w:rPr>
      </w:pPr>
      <w:r>
        <w:rPr>
          <w:rFonts w:ascii="Times New Roman" w:hAnsi="Times New Roman"/>
          <w:sz w:val="28"/>
        </w:rPr>
        <w:t>2. Load applied at concentrated point.</w:t>
      </w:r>
    </w:p>
    <w:p w:rsidR="00B4377C" w:rsidRDefault="00B4377C" w:rsidP="00C9751F">
      <w:pPr>
        <w:rPr>
          <w:rFonts w:ascii="Times New Roman" w:hAnsi="Times New Roman"/>
          <w:sz w:val="28"/>
          <w:u w:val="single"/>
        </w:rPr>
      </w:pPr>
    </w:p>
    <w:p w:rsidR="00C9751F" w:rsidRDefault="00C9751F" w:rsidP="00C9751F">
      <w:pPr>
        <w:rPr>
          <w:rFonts w:ascii="Times New Roman" w:hAnsi="Times New Roman"/>
          <w:sz w:val="28"/>
          <w:u w:val="single"/>
        </w:rPr>
      </w:pPr>
      <w:r>
        <w:rPr>
          <w:rFonts w:ascii="Times New Roman" w:hAnsi="Times New Roman"/>
          <w:sz w:val="28"/>
          <w:u w:val="single"/>
        </w:rPr>
        <w:t>QUIZ:</w:t>
      </w:r>
    </w:p>
    <w:p w:rsidR="00C9751F" w:rsidRDefault="00C9751F" w:rsidP="00C9751F">
      <w:pPr>
        <w:pStyle w:val="ListParagraph"/>
        <w:numPr>
          <w:ilvl w:val="0"/>
          <w:numId w:val="1"/>
        </w:numPr>
        <w:jc w:val="left"/>
        <w:rPr>
          <w:rFonts w:ascii="Times New Roman" w:hAnsi="Times New Roman"/>
          <w:sz w:val="24"/>
        </w:rPr>
      </w:pPr>
      <w:r>
        <w:rPr>
          <w:rFonts w:ascii="Times New Roman" w:hAnsi="Times New Roman"/>
          <w:sz w:val="24"/>
        </w:rPr>
        <w:t>What is a portal frame?</w:t>
      </w:r>
    </w:p>
    <w:p w:rsidR="00C9751F" w:rsidRDefault="00C9751F" w:rsidP="00C9751F">
      <w:pPr>
        <w:pStyle w:val="ListParagraph"/>
        <w:numPr>
          <w:ilvl w:val="0"/>
          <w:numId w:val="1"/>
        </w:numPr>
        <w:jc w:val="left"/>
        <w:rPr>
          <w:rFonts w:ascii="Times New Roman" w:hAnsi="Times New Roman"/>
          <w:sz w:val="24"/>
        </w:rPr>
      </w:pPr>
      <w:r>
        <w:rPr>
          <w:rFonts w:ascii="Times New Roman" w:hAnsi="Times New Roman"/>
          <w:sz w:val="24"/>
        </w:rPr>
        <w:t>Give the examples where portal frames are used.</w:t>
      </w:r>
    </w:p>
    <w:p w:rsidR="00C9751F" w:rsidRDefault="00C9751F" w:rsidP="00C9751F">
      <w:pPr>
        <w:pStyle w:val="ListParagraph"/>
        <w:numPr>
          <w:ilvl w:val="0"/>
          <w:numId w:val="1"/>
        </w:numPr>
        <w:jc w:val="left"/>
        <w:rPr>
          <w:rFonts w:ascii="Times New Roman" w:hAnsi="Times New Roman"/>
          <w:sz w:val="24"/>
        </w:rPr>
      </w:pPr>
      <w:r>
        <w:rPr>
          <w:rFonts w:ascii="Times New Roman" w:hAnsi="Times New Roman"/>
          <w:sz w:val="24"/>
        </w:rPr>
        <w:t>What is the degree of freedom for a portal frame with fixed support?</w:t>
      </w:r>
    </w:p>
    <w:p w:rsidR="00C9751F" w:rsidRDefault="00C9751F" w:rsidP="00C9751F">
      <w:pPr>
        <w:pStyle w:val="ListParagraph"/>
        <w:numPr>
          <w:ilvl w:val="0"/>
          <w:numId w:val="1"/>
        </w:numPr>
        <w:jc w:val="left"/>
        <w:rPr>
          <w:rFonts w:ascii="Times New Roman" w:hAnsi="Times New Roman"/>
          <w:sz w:val="24"/>
        </w:rPr>
      </w:pPr>
      <w:r>
        <w:rPr>
          <w:rFonts w:ascii="Times New Roman" w:hAnsi="Times New Roman"/>
          <w:sz w:val="24"/>
        </w:rPr>
        <w:t>What are the types of connections in building frames?</w:t>
      </w:r>
    </w:p>
    <w:p w:rsidR="00C9751F" w:rsidRDefault="00C9751F" w:rsidP="00C9751F">
      <w:pPr>
        <w:pStyle w:val="ListParagraph"/>
        <w:numPr>
          <w:ilvl w:val="0"/>
          <w:numId w:val="1"/>
        </w:numPr>
        <w:jc w:val="left"/>
        <w:rPr>
          <w:rFonts w:ascii="Times New Roman" w:hAnsi="Times New Roman"/>
          <w:sz w:val="24"/>
        </w:rPr>
      </w:pPr>
      <w:r>
        <w:rPr>
          <w:rFonts w:ascii="Times New Roman" w:hAnsi="Times New Roman"/>
          <w:sz w:val="24"/>
        </w:rPr>
        <w:t>Portal frames can be pinned, hinged or may also be as fixed. (T/F)</w:t>
      </w:r>
    </w:p>
    <w:p w:rsidR="00C9751F" w:rsidRDefault="00C9751F" w:rsidP="00C9751F">
      <w:pPr>
        <w:pStyle w:val="ListParagraph"/>
        <w:numPr>
          <w:ilvl w:val="0"/>
          <w:numId w:val="1"/>
        </w:numPr>
        <w:jc w:val="left"/>
        <w:rPr>
          <w:rFonts w:ascii="Times New Roman" w:hAnsi="Times New Roman"/>
          <w:sz w:val="24"/>
        </w:rPr>
      </w:pPr>
      <w:r>
        <w:rPr>
          <w:rFonts w:ascii="Times New Roman" w:hAnsi="Times New Roman"/>
          <w:sz w:val="24"/>
        </w:rPr>
        <w:t>The maximum bending moment is at the middle when u.d.l is applied for a fixed portal frame. (T/F)</w:t>
      </w:r>
    </w:p>
    <w:p w:rsidR="00C9751F" w:rsidRDefault="00C9751F" w:rsidP="00DB25FD">
      <w:pPr>
        <w:jc w:val="left"/>
        <w:rPr>
          <w:rFonts w:ascii="Times New Roman" w:hAnsi="Times New Roman"/>
          <w:sz w:val="24"/>
          <w:szCs w:val="24"/>
        </w:rPr>
      </w:pPr>
    </w:p>
    <w:p w:rsidR="002835D8" w:rsidRDefault="002835D8" w:rsidP="00DB25FD">
      <w:pPr>
        <w:jc w:val="left"/>
        <w:rPr>
          <w:rFonts w:ascii="Times New Roman" w:hAnsi="Times New Roman"/>
          <w:sz w:val="24"/>
          <w:szCs w:val="24"/>
        </w:rPr>
      </w:pPr>
    </w:p>
    <w:p w:rsidR="002835D8" w:rsidRPr="002835D8" w:rsidRDefault="002835D8" w:rsidP="00DB25FD">
      <w:pPr>
        <w:jc w:val="left"/>
        <w:rPr>
          <w:rFonts w:ascii="Times New Roman" w:hAnsi="Times New Roman"/>
          <w:sz w:val="24"/>
          <w:szCs w:val="24"/>
        </w:rPr>
      </w:pPr>
    </w:p>
    <w:p w:rsidR="00DB25FD" w:rsidRDefault="00DB25FD" w:rsidP="008D545B">
      <w:pPr>
        <w:jc w:val="center"/>
        <w:rPr>
          <w:rFonts w:ascii="Times New Roman" w:hAnsi="Times New Roman"/>
          <w:sz w:val="24"/>
          <w:szCs w:val="24"/>
        </w:rPr>
      </w:pPr>
    </w:p>
    <w:p w:rsidR="00DB25FD" w:rsidRDefault="00DB25FD" w:rsidP="008D545B">
      <w:pPr>
        <w:jc w:val="center"/>
        <w:rPr>
          <w:rFonts w:ascii="Times New Roman" w:hAnsi="Times New Roman"/>
          <w:sz w:val="24"/>
          <w:szCs w:val="24"/>
        </w:rPr>
      </w:pPr>
    </w:p>
    <w:p w:rsidR="00DB25FD" w:rsidRDefault="00DB25FD" w:rsidP="00DB25FD">
      <w:pPr>
        <w:jc w:val="left"/>
        <w:rPr>
          <w:rFonts w:ascii="Times New Roman" w:hAnsi="Times New Roman"/>
          <w:sz w:val="24"/>
          <w:szCs w:val="24"/>
        </w:rPr>
      </w:pPr>
    </w:p>
    <w:p w:rsidR="00DB25FD" w:rsidRDefault="00DB25FD" w:rsidP="008D545B">
      <w:pPr>
        <w:jc w:val="center"/>
        <w:rPr>
          <w:rFonts w:ascii="Times New Roman" w:hAnsi="Times New Roman"/>
          <w:sz w:val="24"/>
          <w:szCs w:val="24"/>
        </w:rPr>
      </w:pPr>
    </w:p>
    <w:p w:rsidR="00DB25FD" w:rsidRPr="008D545B" w:rsidRDefault="00DB25FD" w:rsidP="008D545B">
      <w:pPr>
        <w:jc w:val="center"/>
        <w:rPr>
          <w:rFonts w:ascii="Times New Roman" w:hAnsi="Times New Roman"/>
          <w:sz w:val="24"/>
          <w:szCs w:val="24"/>
        </w:rPr>
      </w:pPr>
    </w:p>
    <w:sectPr w:rsidR="00DB25FD" w:rsidRPr="008D545B" w:rsidSect="00E808D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E25D0"/>
    <w:multiLevelType w:val="hybridMultilevel"/>
    <w:tmpl w:val="298671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displayVerticalDrawingGridEvery w:val="2"/>
  <w:characterSpacingControl w:val="doNotCompress"/>
  <w:compat/>
  <w:rsids>
    <w:rsidRoot w:val="00CB561E"/>
    <w:rsid w:val="0003324C"/>
    <w:rsid w:val="00065E00"/>
    <w:rsid w:val="001B7528"/>
    <w:rsid w:val="001D561A"/>
    <w:rsid w:val="0021253A"/>
    <w:rsid w:val="002835D8"/>
    <w:rsid w:val="004045A0"/>
    <w:rsid w:val="004E212D"/>
    <w:rsid w:val="0050334A"/>
    <w:rsid w:val="005E552A"/>
    <w:rsid w:val="007D3109"/>
    <w:rsid w:val="008A4467"/>
    <w:rsid w:val="008D545B"/>
    <w:rsid w:val="009E208B"/>
    <w:rsid w:val="00B4377C"/>
    <w:rsid w:val="00C9751F"/>
    <w:rsid w:val="00CB561E"/>
    <w:rsid w:val="00DB25FD"/>
    <w:rsid w:val="00E65FD6"/>
    <w:rsid w:val="00E808D0"/>
    <w:rsid w:val="00E86453"/>
    <w:rsid w:val="00F27D90"/>
    <w:rsid w:val="00FC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61E"/>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1E"/>
    <w:rPr>
      <w:color w:val="0000FF"/>
      <w:u w:val="single"/>
    </w:rPr>
  </w:style>
  <w:style w:type="paragraph" w:styleId="NormalWeb">
    <w:name w:val="Normal (Web)"/>
    <w:basedOn w:val="Normal"/>
    <w:uiPriority w:val="99"/>
    <w:unhideWhenUsed/>
    <w:rsid w:val="00CB561E"/>
    <w:pPr>
      <w:spacing w:before="100" w:beforeAutospacing="1" w:after="100" w:afterAutospacing="1" w:line="240" w:lineRule="auto"/>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04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5A0"/>
    <w:rPr>
      <w:rFonts w:ascii="Tahoma" w:eastAsia="Calibri" w:hAnsi="Tahoma" w:cs="Tahoma"/>
      <w:sz w:val="16"/>
      <w:szCs w:val="16"/>
    </w:rPr>
  </w:style>
  <w:style w:type="paragraph" w:customStyle="1" w:styleId="Default">
    <w:name w:val="Default"/>
    <w:rsid w:val="008D54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751F"/>
    <w:pPr>
      <w:ind w:left="720"/>
      <w:contextualSpacing/>
    </w:pPr>
  </w:style>
</w:styles>
</file>

<file path=word/webSettings.xml><?xml version="1.0" encoding="utf-8"?>
<w:webSettings xmlns:r="http://schemas.openxmlformats.org/officeDocument/2006/relationships" xmlns:w="http://schemas.openxmlformats.org/wordprocessingml/2006/main">
  <w:divs>
    <w:div w:id="14120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499</Words>
  <Characters>2846</Characters>
  <Application>Microsoft Office Word</Application>
  <DocSecurity>0</DocSecurity>
  <Lines>23</Lines>
  <Paragraphs>6</Paragraphs>
  <ScaleCrop>false</ScaleCrop>
  <Company>Microsoft</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c:creator>
  <cp:lastModifiedBy>das</cp:lastModifiedBy>
  <cp:revision>16</cp:revision>
  <dcterms:created xsi:type="dcterms:W3CDTF">2010-09-28T07:34:00Z</dcterms:created>
  <dcterms:modified xsi:type="dcterms:W3CDTF">2010-09-29T02:01:00Z</dcterms:modified>
</cp:coreProperties>
</file>