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1EF2" w14:textId="69FB1BF4" w:rsidR="00B95894" w:rsidRPr="0051625E" w:rsidRDefault="0051625E" w:rsidP="00B95894">
      <w:pPr>
        <w:spacing w:line="360" w:lineRule="auto"/>
        <w:jc w:val="center"/>
        <w:rPr>
          <w:rFonts w:ascii="Times New Roman" w:hAnsi="Times New Roman" w:cs="Times New Roman"/>
          <w:b/>
          <w:bCs/>
          <w:sz w:val="36"/>
          <w:szCs w:val="36"/>
        </w:rPr>
      </w:pPr>
      <w:r w:rsidRPr="0051625E">
        <w:rPr>
          <w:rFonts w:ascii="Times New Roman" w:hAnsi="Times New Roman" w:cs="Times New Roman"/>
          <w:b/>
          <w:bCs/>
          <w:sz w:val="36"/>
          <w:szCs w:val="36"/>
        </w:rPr>
        <w:t>Digital Forensics Laboratory</w:t>
      </w:r>
    </w:p>
    <w:p w14:paraId="7871B5E3" w14:textId="2B6259C3" w:rsidR="0051625E" w:rsidRPr="0051625E" w:rsidRDefault="0051625E" w:rsidP="0051625E">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05</w:t>
      </w:r>
      <w:r>
        <w:rPr>
          <w:rFonts w:ascii="Times New Roman" w:hAnsi="Times New Roman" w:cs="Times New Roman"/>
        </w:rPr>
        <w:t xml:space="preserve">                                                                        </w:t>
      </w:r>
      <w:r w:rsidRPr="0051625E">
        <w:rPr>
          <w:rFonts w:ascii="Times New Roman" w:hAnsi="Times New Roman" w:cs="Times New Roman"/>
          <w:b/>
          <w:bCs/>
        </w:rPr>
        <w:t>DATE:</w:t>
      </w:r>
      <w:r w:rsidRPr="0051625E">
        <w:rPr>
          <w:rFonts w:ascii="Times New Roman" w:hAnsi="Times New Roman" w:cs="Times New Roman"/>
        </w:rPr>
        <w:t xml:space="preserve"> August 6, 2026</w:t>
      </w:r>
    </w:p>
    <w:p w14:paraId="01CFA47F" w14:textId="270E6E00"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b/>
          <w:bCs/>
        </w:rPr>
        <w:t>TITLE:</w:t>
      </w:r>
      <w:r w:rsidRPr="0051625E">
        <w:rPr>
          <w:rFonts w:ascii="Times New Roman" w:hAnsi="Times New Roman" w:cs="Times New Roman"/>
        </w:rPr>
        <w:t xml:space="preserve"> Digital Forensics Investigation Using Autopsy: Case Creation and Evidence Import</w:t>
      </w:r>
    </w:p>
    <w:p w14:paraId="134A492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23E40BBF" w14:textId="77777777"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125762BD" w14:textId="77777777" w:rsidR="0051625E" w:rsidRPr="0051625E" w:rsidRDefault="0051625E" w:rsidP="0051625E">
      <w:pPr>
        <w:spacing w:line="360" w:lineRule="auto"/>
        <w:jc w:val="both"/>
        <w:rPr>
          <w:rFonts w:ascii="Times New Roman" w:hAnsi="Times New Roman" w:cs="Times New Roman"/>
        </w:rPr>
      </w:pPr>
    </w:p>
    <w:p w14:paraId="7EA35DE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C572822"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16AB94DE"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Autopsy Digital Forensics Platform</w:t>
      </w:r>
    </w:p>
    <w:p w14:paraId="4F7ACD6F" w14:textId="77777777" w:rsid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 4Dell Latitude CPi.E02) downloaded from the provided forensic repository.</w:t>
      </w:r>
    </w:p>
    <w:p w14:paraId="19555C1F" w14:textId="77777777" w:rsidR="0051625E" w:rsidRPr="0051625E" w:rsidRDefault="0051625E" w:rsidP="0051625E">
      <w:pPr>
        <w:spacing w:line="360" w:lineRule="auto"/>
        <w:ind w:left="720"/>
        <w:jc w:val="both"/>
        <w:rPr>
          <w:rFonts w:ascii="Times New Roman" w:hAnsi="Times New Roman" w:cs="Times New Roman"/>
        </w:rPr>
      </w:pPr>
    </w:p>
    <w:p w14:paraId="3527EB6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3. THEORY</w:t>
      </w:r>
    </w:p>
    <w:p w14:paraId="577F6EBE" w14:textId="77777777" w:rsidR="0051625E"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Autopsy is a premier open-source digital forensics platform and graphical interface to The Sleuth Kit® and other digital forensics tools. It is widely used by law enforcement, military, and corporate examiners to </w:t>
      </w:r>
      <w:proofErr w:type="spellStart"/>
      <w:r w:rsidRPr="0051625E">
        <w:rPr>
          <w:rFonts w:ascii="Times New Roman" w:hAnsi="Times New Roman" w:cs="Times New Roman"/>
        </w:rPr>
        <w:t>analyze</w:t>
      </w:r>
      <w:proofErr w:type="spellEnd"/>
      <w:r w:rsidRPr="0051625E">
        <w:rPr>
          <w:rFonts w:ascii="Times New Roman" w:hAnsi="Times New Roman" w:cs="Times New Roman"/>
        </w:rPr>
        <w:t xml:space="preserve"> and extract critical data from digital devices.</w:t>
      </w:r>
    </w:p>
    <w:p w14:paraId="4EC84710" w14:textId="61D53FA4"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In a standard forensic investigation, raw data or disk images (such </w:t>
      </w:r>
      <w:proofErr w:type="gramStart"/>
      <w:r w:rsidRPr="0051625E">
        <w:rPr>
          <w:rFonts w:ascii="Times New Roman" w:hAnsi="Times New Roman" w:cs="Times New Roman"/>
        </w:rPr>
        <w:t>as .E</w:t>
      </w:r>
      <w:proofErr w:type="gramEnd"/>
      <w:r w:rsidRPr="0051625E">
        <w:rPr>
          <w:rFonts w:ascii="Times New Roman" w:hAnsi="Times New Roman" w:cs="Times New Roman"/>
        </w:rPr>
        <w:t>0</w:t>
      </w:r>
      <w:r>
        <w:rPr>
          <w:rFonts w:ascii="Times New Roman" w:hAnsi="Times New Roman" w:cs="Times New Roman"/>
        </w:rPr>
        <w:t>1</w:t>
      </w:r>
      <w:r w:rsidRPr="0051625E">
        <w:rPr>
          <w:rFonts w:ascii="Times New Roman" w:hAnsi="Times New Roman" w:cs="Times New Roman"/>
        </w:rPr>
        <w:t xml:space="preserve">, .dd, </w:t>
      </w:r>
      <w:proofErr w:type="gramStart"/>
      <w:r w:rsidRPr="0051625E">
        <w:rPr>
          <w:rFonts w:ascii="Times New Roman" w:hAnsi="Times New Roman" w:cs="Times New Roman"/>
        </w:rPr>
        <w:t>or .raw</w:t>
      </w:r>
      <w:proofErr w:type="gramEnd"/>
      <w:r w:rsidRPr="0051625E">
        <w:rPr>
          <w:rFonts w:ascii="Times New Roman" w:hAnsi="Times New Roman" w:cs="Times New Roman"/>
        </w:rPr>
        <w:t xml:space="preserve"> formats) are imported into a securely managed "Case". Autopsy utilizes various </w:t>
      </w:r>
      <w:r w:rsidRPr="0051625E">
        <w:rPr>
          <w:rFonts w:ascii="Times New Roman" w:hAnsi="Times New Roman" w:cs="Times New Roman"/>
          <w:b/>
          <w:bCs/>
        </w:rPr>
        <w:t>Ingest Modules</w:t>
      </w:r>
      <w:r w:rsidRPr="0051625E">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p>
    <w:p w14:paraId="791D58B7" w14:textId="77777777" w:rsidR="0051625E" w:rsidRDefault="0051625E" w:rsidP="0051625E">
      <w:pPr>
        <w:spacing w:line="360" w:lineRule="auto"/>
        <w:jc w:val="both"/>
        <w:rPr>
          <w:rFonts w:ascii="Times New Roman" w:hAnsi="Times New Roman" w:cs="Times New Roman"/>
        </w:rPr>
      </w:pPr>
    </w:p>
    <w:p w14:paraId="12730B07" w14:textId="77777777" w:rsidR="0051625E" w:rsidRDefault="0051625E" w:rsidP="0051625E">
      <w:pPr>
        <w:spacing w:line="360" w:lineRule="auto"/>
        <w:jc w:val="both"/>
        <w:rPr>
          <w:rFonts w:ascii="Times New Roman" w:hAnsi="Times New Roman" w:cs="Times New Roman"/>
        </w:rPr>
      </w:pPr>
    </w:p>
    <w:p w14:paraId="4AF9F087" w14:textId="77777777" w:rsidR="00E32D9D" w:rsidRPr="0051625E" w:rsidRDefault="00E32D9D" w:rsidP="0051625E">
      <w:pPr>
        <w:spacing w:line="360" w:lineRule="auto"/>
        <w:jc w:val="both"/>
        <w:rPr>
          <w:rFonts w:ascii="Times New Roman" w:hAnsi="Times New Roman" w:cs="Times New Roman"/>
        </w:rPr>
      </w:pPr>
    </w:p>
    <w:p w14:paraId="745B1B0F" w14:textId="77777777" w:rsid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4. PROCEDURE</w:t>
      </w:r>
    </w:p>
    <w:p w14:paraId="52BFE645" w14:textId="77777777" w:rsidR="0051625E" w:rsidRPr="0051625E" w:rsidRDefault="0051625E" w:rsidP="0051625E">
      <w:pPr>
        <w:spacing w:line="360" w:lineRule="auto"/>
        <w:jc w:val="both"/>
        <w:rPr>
          <w:rFonts w:ascii="Times New Roman" w:hAnsi="Times New Roman" w:cs="Times New Roman"/>
          <w:b/>
          <w:bCs/>
        </w:rPr>
      </w:pPr>
    </w:p>
    <w:p w14:paraId="576014FB" w14:textId="1C11D806"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1: Installation &amp; Preparation</w:t>
      </w:r>
    </w:p>
    <w:p w14:paraId="7402CB1F" w14:textId="77777777"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Download and install the Autopsy application based on the host operating system.</w:t>
      </w:r>
    </w:p>
    <w:p w14:paraId="2A376524" w14:textId="4BA33331"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 xml:space="preserve">Download the required evidence files </w:t>
      </w:r>
      <w:r>
        <w:rPr>
          <w:rFonts w:ascii="Times New Roman" w:hAnsi="Times New Roman" w:cs="Times New Roman"/>
        </w:rPr>
        <w:t>(</w:t>
      </w:r>
      <w:r w:rsidRPr="0051625E">
        <w:rPr>
          <w:rFonts w:ascii="Times New Roman" w:hAnsi="Times New Roman" w:cs="Times New Roman"/>
        </w:rPr>
        <w:t>4Dell Latitude CPi.E0</w:t>
      </w:r>
      <w:r>
        <w:rPr>
          <w:rFonts w:ascii="Times New Roman" w:hAnsi="Times New Roman" w:cs="Times New Roman"/>
        </w:rPr>
        <w:t>1</w:t>
      </w:r>
      <w:r w:rsidRPr="0051625E">
        <w:rPr>
          <w:rFonts w:ascii="Times New Roman" w:hAnsi="Times New Roman" w:cs="Times New Roman"/>
        </w:rPr>
        <w:t>) to a secure local directory.</w:t>
      </w:r>
    </w:p>
    <w:p w14:paraId="2A2FD9BD" w14:textId="77777777" w:rsid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Launch the Autopsy application to view the welcome screen.</w:t>
      </w:r>
    </w:p>
    <w:p w14:paraId="25F2FC66" w14:textId="77777777" w:rsidR="0051625E" w:rsidRPr="0051625E" w:rsidRDefault="0051625E" w:rsidP="0051625E">
      <w:pPr>
        <w:spacing w:line="360" w:lineRule="auto"/>
        <w:ind w:left="720"/>
        <w:jc w:val="both"/>
        <w:rPr>
          <w:rFonts w:ascii="Times New Roman" w:hAnsi="Times New Roman" w:cs="Times New Roman"/>
        </w:rPr>
      </w:pPr>
    </w:p>
    <w:p w14:paraId="6F82FBBF" w14:textId="3934787E" w:rsidR="0051625E" w:rsidRDefault="0051625E" w:rsidP="0051625E">
      <w:pPr>
        <w:spacing w:line="360" w:lineRule="auto"/>
        <w:jc w:val="center"/>
        <w:rPr>
          <w:rFonts w:ascii="Times New Roman" w:hAnsi="Times New Roman" w:cs="Times New Roman"/>
          <w:i/>
          <w:iCs/>
        </w:rPr>
      </w:pPr>
      <w:r>
        <w:rPr>
          <w:noProof/>
        </w:rPr>
        <w:drawing>
          <wp:inline distT="0" distB="0" distL="0" distR="0" wp14:anchorId="4F1AE083" wp14:editId="70B6E031">
            <wp:extent cx="5737633" cy="3255462"/>
            <wp:effectExtent l="0" t="0" r="0" b="254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2387"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37633" cy="3255462"/>
                    </a:xfrm>
                    <a:prstGeom prst="rect">
                      <a:avLst/>
                    </a:prstGeom>
                    <a:noFill/>
                    <a:ln>
                      <a:noFill/>
                    </a:ln>
                  </pic:spPr>
                </pic:pic>
              </a:graphicData>
            </a:graphic>
          </wp:inline>
        </w:drawing>
      </w:r>
      <w:r w:rsidRPr="0051625E">
        <w:rPr>
          <w:rFonts w:ascii="Times New Roman" w:hAnsi="Times New Roman" w:cs="Times New Roman"/>
          <w:i/>
          <w:iCs/>
        </w:rPr>
        <w:t>Figure 1: Autopsy startup menu and tool interface</w:t>
      </w:r>
    </w:p>
    <w:p w14:paraId="73D6E840" w14:textId="77777777" w:rsidR="0051625E" w:rsidRPr="0051625E" w:rsidRDefault="0051625E" w:rsidP="0051625E">
      <w:pPr>
        <w:spacing w:line="360" w:lineRule="auto"/>
        <w:rPr>
          <w:rFonts w:ascii="Times New Roman" w:hAnsi="Times New Roman" w:cs="Times New Roman"/>
        </w:rPr>
      </w:pPr>
    </w:p>
    <w:p w14:paraId="532743BE" w14:textId="4EEFB91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2: Starting a New Case</w:t>
      </w:r>
    </w:p>
    <w:p w14:paraId="2BE5B555"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New Case</w:t>
      </w:r>
      <w:r w:rsidRPr="0051625E">
        <w:rPr>
          <w:rFonts w:ascii="Times New Roman" w:hAnsi="Times New Roman" w:cs="Times New Roman"/>
        </w:rPr>
        <w:t xml:space="preserve"> from the startup menu.</w:t>
      </w:r>
    </w:p>
    <w:p w14:paraId="266A4942" w14:textId="4EA8D32E"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Enter the case name (e.g., </w:t>
      </w:r>
      <w:r w:rsidR="004748A6">
        <w:rPr>
          <w:rFonts w:ascii="Times New Roman" w:hAnsi="Times New Roman" w:cs="Times New Roman"/>
        </w:rPr>
        <w:t>Sadhan_99240041226</w:t>
      </w:r>
      <w:r w:rsidRPr="0051625E">
        <w:rPr>
          <w:rFonts w:ascii="Times New Roman" w:hAnsi="Times New Roman" w:cs="Times New Roman"/>
        </w:rPr>
        <w:t>) and specify the base directory where the case data will be stored.</w:t>
      </w:r>
    </w:p>
    <w:p w14:paraId="56893879"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proceed to the optional information.</w:t>
      </w:r>
    </w:p>
    <w:p w14:paraId="1E83D6F6" w14:textId="04C2D021"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lastRenderedPageBreak/>
        <w:t>Fill in the required case details, including the case number and examiner's name (S</w:t>
      </w:r>
      <w:r w:rsidR="004748A6">
        <w:rPr>
          <w:rFonts w:ascii="Times New Roman" w:hAnsi="Times New Roman" w:cs="Times New Roman"/>
        </w:rPr>
        <w:t>adhan</w:t>
      </w:r>
      <w:r w:rsidRPr="0051625E">
        <w:rPr>
          <w:rFonts w:ascii="Times New Roman" w:hAnsi="Times New Roman" w:cs="Times New Roman"/>
        </w:rPr>
        <w:t xml:space="preserve">), then click </w:t>
      </w:r>
      <w:r w:rsidRPr="0051625E">
        <w:rPr>
          <w:rFonts w:ascii="Times New Roman" w:hAnsi="Times New Roman" w:cs="Times New Roman"/>
          <w:b/>
          <w:bCs/>
        </w:rPr>
        <w:t>Finish</w:t>
      </w:r>
      <w:r w:rsidRPr="0051625E">
        <w:rPr>
          <w:rFonts w:ascii="Times New Roman" w:hAnsi="Times New Roman" w:cs="Times New Roman"/>
        </w:rPr>
        <w:t>.</w:t>
      </w:r>
    </w:p>
    <w:p w14:paraId="5A2E95B3" w14:textId="1734DBE4" w:rsidR="0051625E" w:rsidRDefault="0051625E" w:rsidP="0051625E">
      <w:pPr>
        <w:spacing w:line="360" w:lineRule="auto"/>
        <w:jc w:val="center"/>
        <w:rPr>
          <w:rFonts w:ascii="Times New Roman" w:hAnsi="Times New Roman" w:cs="Times New Roman"/>
          <w:i/>
          <w:iCs/>
        </w:rPr>
      </w:pPr>
      <w:r>
        <w:rPr>
          <w:noProof/>
        </w:rPr>
        <w:drawing>
          <wp:inline distT="0" distB="0" distL="0" distR="0" wp14:anchorId="63DA9D6A" wp14:editId="7E9716F4">
            <wp:extent cx="5731510" cy="3393801"/>
            <wp:effectExtent l="0" t="0" r="2540" b="0"/>
            <wp:docPr id="174988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1941"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1510" cy="3393801"/>
                    </a:xfrm>
                    <a:prstGeom prst="rect">
                      <a:avLst/>
                    </a:prstGeom>
                    <a:noFill/>
                    <a:ln>
                      <a:noFill/>
                    </a:ln>
                  </pic:spPr>
                </pic:pic>
              </a:graphicData>
            </a:graphic>
          </wp:inline>
        </w:drawing>
      </w:r>
      <w:r w:rsidRPr="0051625E">
        <w:rPr>
          <w:rFonts w:ascii="Times New Roman" w:hAnsi="Times New Roman" w:cs="Times New Roman"/>
          <w:i/>
          <w:iCs/>
        </w:rPr>
        <w:t>Figure 2: Creating a new forensic case and setting the base directory</w:t>
      </w:r>
    </w:p>
    <w:p w14:paraId="53FFA79B" w14:textId="77777777" w:rsidR="0051625E" w:rsidRPr="0051625E" w:rsidRDefault="0051625E" w:rsidP="0051625E">
      <w:pPr>
        <w:spacing w:line="360" w:lineRule="auto"/>
        <w:jc w:val="center"/>
        <w:rPr>
          <w:rFonts w:ascii="Times New Roman" w:hAnsi="Times New Roman" w:cs="Times New Roman"/>
        </w:rPr>
      </w:pPr>
    </w:p>
    <w:p w14:paraId="7F6975FF" w14:textId="2096F40B" w:rsidR="0051625E" w:rsidRPr="0051625E" w:rsidRDefault="0051625E" w:rsidP="0051625E">
      <w:pPr>
        <w:spacing w:line="360" w:lineRule="auto"/>
        <w:jc w:val="center"/>
        <w:rPr>
          <w:rFonts w:ascii="Times New Roman" w:hAnsi="Times New Roman" w:cs="Times New Roman"/>
          <w:i/>
          <w:iCs/>
        </w:rPr>
      </w:pPr>
      <w:r>
        <w:rPr>
          <w:noProof/>
        </w:rPr>
        <w:drawing>
          <wp:inline distT="0" distB="0" distL="0" distR="0" wp14:anchorId="3E3207B3" wp14:editId="6823CD7E">
            <wp:extent cx="5731510" cy="3246941"/>
            <wp:effectExtent l="0" t="0" r="2540" b="0"/>
            <wp:docPr id="1634120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0445"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1510" cy="3246941"/>
                    </a:xfrm>
                    <a:prstGeom prst="rect">
                      <a:avLst/>
                    </a:prstGeom>
                    <a:noFill/>
                    <a:ln>
                      <a:noFill/>
                    </a:ln>
                  </pic:spPr>
                </pic:pic>
              </a:graphicData>
            </a:graphic>
          </wp:inline>
        </w:drawing>
      </w:r>
      <w:r w:rsidRPr="0051625E">
        <w:rPr>
          <w:rFonts w:ascii="Times New Roman" w:hAnsi="Times New Roman" w:cs="Times New Roman"/>
          <w:i/>
          <w:iCs/>
        </w:rPr>
        <w:t>Figure 3: Entering Optional Information including Examiner details</w:t>
      </w:r>
    </w:p>
    <w:p w14:paraId="4D9C7E25" w14:textId="77777777" w:rsidR="004748A6" w:rsidRDefault="004748A6" w:rsidP="0051625E">
      <w:pPr>
        <w:spacing w:line="360" w:lineRule="auto"/>
        <w:jc w:val="both"/>
        <w:rPr>
          <w:rFonts w:ascii="Times New Roman" w:hAnsi="Times New Roman" w:cs="Times New Roman"/>
          <w:b/>
          <w:bCs/>
        </w:rPr>
      </w:pPr>
    </w:p>
    <w:p w14:paraId="0EE9C958" w14:textId="40B72894"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3: Adding a Data Source</w:t>
      </w:r>
    </w:p>
    <w:p w14:paraId="39DDF02A"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When prompted to add a data source, choose the type of data source (e.g., Disk Image or VM file).</w:t>
      </w:r>
    </w:p>
    <w:p w14:paraId="125341C5"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Browse to the local directory and select the downloaded evidence file (4Dell Latitude CPi.E01).</w:t>
      </w:r>
    </w:p>
    <w:p w14:paraId="1F0ED31F"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b/>
          <w:bCs/>
        </w:rPr>
        <w:t>Configure Ingest Modules:</w:t>
      </w:r>
      <w:r w:rsidRPr="0051625E">
        <w:rPr>
          <w:rFonts w:ascii="Times New Roman" w:hAnsi="Times New Roman" w:cs="Times New Roman"/>
        </w:rPr>
        <w:t xml:space="preserve"> Select the specific analysis modules required for the investigation.</w:t>
      </w:r>
    </w:p>
    <w:p w14:paraId="16C61AB7"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start the analysis.</w:t>
      </w:r>
    </w:p>
    <w:p w14:paraId="7720C9E7" w14:textId="04D2181F"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C3F577" wp14:editId="291275E9">
            <wp:extent cx="5695960" cy="3616960"/>
            <wp:effectExtent l="0" t="0" r="0" b="2540"/>
            <wp:docPr id="1631858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8700"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695960" cy="3616960"/>
                    </a:xfrm>
                    <a:prstGeom prst="rect">
                      <a:avLst/>
                    </a:prstGeom>
                    <a:noFill/>
                    <a:ln>
                      <a:noFill/>
                    </a:ln>
                  </pic:spPr>
                </pic:pic>
              </a:graphicData>
            </a:graphic>
          </wp:inline>
        </w:drawing>
      </w:r>
      <w:r w:rsidRPr="0051625E">
        <w:rPr>
          <w:rFonts w:ascii="Times New Roman" w:hAnsi="Times New Roman" w:cs="Times New Roman"/>
          <w:i/>
          <w:iCs/>
        </w:rPr>
        <w:t xml:space="preserve">Figure 4: Importing </w:t>
      </w:r>
      <w:proofErr w:type="gramStart"/>
      <w:r w:rsidRPr="0051625E">
        <w:rPr>
          <w:rFonts w:ascii="Times New Roman" w:hAnsi="Times New Roman" w:cs="Times New Roman"/>
          <w:i/>
          <w:iCs/>
        </w:rPr>
        <w:t>the .E</w:t>
      </w:r>
      <w:proofErr w:type="gramEnd"/>
      <w:r w:rsidRPr="0051625E">
        <w:rPr>
          <w:rFonts w:ascii="Times New Roman" w:hAnsi="Times New Roman" w:cs="Times New Roman"/>
          <w:i/>
          <w:iCs/>
        </w:rPr>
        <w:t>01 evidence file data source</w:t>
      </w:r>
    </w:p>
    <w:p w14:paraId="75AF686B" w14:textId="77777777" w:rsidR="0051625E" w:rsidRPr="0051625E" w:rsidRDefault="0051625E" w:rsidP="0051625E">
      <w:pPr>
        <w:spacing w:line="360" w:lineRule="auto"/>
        <w:jc w:val="center"/>
        <w:rPr>
          <w:rFonts w:ascii="Times New Roman" w:hAnsi="Times New Roman" w:cs="Times New Roman"/>
        </w:rPr>
      </w:pPr>
    </w:p>
    <w:p w14:paraId="3FEEAB4A"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4: Initial Analysis and Overview</w:t>
      </w:r>
    </w:p>
    <w:p w14:paraId="422DFFD6" w14:textId="77777777" w:rsidR="0051625E" w:rsidRP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Monitor the </w:t>
      </w:r>
      <w:r w:rsidRPr="0051625E">
        <w:rPr>
          <w:rFonts w:ascii="Times New Roman" w:hAnsi="Times New Roman" w:cs="Times New Roman"/>
          <w:b/>
          <w:bCs/>
        </w:rPr>
        <w:t>Ingest Progress</w:t>
      </w:r>
      <w:r w:rsidRPr="0051625E">
        <w:rPr>
          <w:rFonts w:ascii="Times New Roman" w:hAnsi="Times New Roman" w:cs="Times New Roman"/>
        </w:rPr>
        <w:t xml:space="preserve"> in the lower-left corner of the interface as Autopsy processes the data source.</w:t>
      </w:r>
    </w:p>
    <w:p w14:paraId="79BC994B" w14:textId="77777777" w:rsid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Once processing yields results, use the </w:t>
      </w:r>
      <w:r w:rsidRPr="0051625E">
        <w:rPr>
          <w:rFonts w:ascii="Times New Roman" w:hAnsi="Times New Roman" w:cs="Times New Roman"/>
          <w:b/>
          <w:bCs/>
        </w:rPr>
        <w:t>Tree Viewer</w:t>
      </w:r>
      <w:r w:rsidRPr="0051625E">
        <w:rPr>
          <w:rFonts w:ascii="Times New Roman" w:hAnsi="Times New Roman" w:cs="Times New Roman"/>
        </w:rPr>
        <w:t xml:space="preserve"> on the left pane to explore different categorized aspects like File System, Deleted Files, Data Artifacts, etc.</w:t>
      </w:r>
    </w:p>
    <w:p w14:paraId="3F7E9996" w14:textId="77777777" w:rsidR="0051625E" w:rsidRPr="0051625E" w:rsidRDefault="0051625E" w:rsidP="0051625E">
      <w:pPr>
        <w:spacing w:line="360" w:lineRule="auto"/>
        <w:ind w:left="720"/>
        <w:jc w:val="both"/>
        <w:rPr>
          <w:rFonts w:ascii="Times New Roman" w:hAnsi="Times New Roman" w:cs="Times New Roman"/>
        </w:rPr>
      </w:pPr>
    </w:p>
    <w:p w14:paraId="0E7699BA" w14:textId="77777777" w:rsidR="004748A6" w:rsidRDefault="0051625E" w:rsidP="0051625E">
      <w:pPr>
        <w:spacing w:line="360" w:lineRule="auto"/>
        <w:jc w:val="center"/>
        <w:rPr>
          <w:rFonts w:ascii="Times New Roman" w:hAnsi="Times New Roman" w:cs="Times New Roman"/>
          <w:i/>
          <w:iCs/>
        </w:rPr>
      </w:pPr>
      <w:r>
        <w:rPr>
          <w:noProof/>
        </w:rPr>
        <w:lastRenderedPageBreak/>
        <w:drawing>
          <wp:inline distT="0" distB="0" distL="0" distR="0" wp14:anchorId="71669B12" wp14:editId="5821DD24">
            <wp:extent cx="5195804" cy="3043555"/>
            <wp:effectExtent l="0" t="0" r="5080" b="4445"/>
            <wp:docPr id="1157756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682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95804" cy="3043555"/>
                    </a:xfrm>
                    <a:prstGeom prst="rect">
                      <a:avLst/>
                    </a:prstGeom>
                    <a:noFill/>
                    <a:ln>
                      <a:noFill/>
                    </a:ln>
                  </pic:spPr>
                </pic:pic>
              </a:graphicData>
            </a:graphic>
          </wp:inline>
        </w:drawing>
      </w:r>
    </w:p>
    <w:p w14:paraId="03A4A74E" w14:textId="4920E824"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i/>
          <w:iCs/>
        </w:rPr>
        <w:t>Figure 5: Exploring categorized forensic artifacts and deleted files in the Tree Viewer</w:t>
      </w:r>
    </w:p>
    <w:p w14:paraId="5EB319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5: Detailed Analysis</w:t>
      </w:r>
    </w:p>
    <w:p w14:paraId="17E16101"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b/>
          <w:bCs/>
        </w:rPr>
        <w:t>File Analysis:</w:t>
      </w:r>
      <w:r w:rsidRPr="0051625E">
        <w:rPr>
          <w:rFonts w:ascii="Times New Roman" w:hAnsi="Times New Roman" w:cs="Times New Roman"/>
        </w:rPr>
        <w:t xml:space="preserve"> Navigate through files and folders under the File Types or File System section. Open, view, or extract files for further examination.</w:t>
      </w:r>
    </w:p>
    <w:p w14:paraId="3C5310C5"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rPr>
        <w:t>Select an individual file (e.g., audio files under the Audio category) to view its hex, text, application, or file metadata in the lower pane.</w:t>
      </w:r>
    </w:p>
    <w:p w14:paraId="6531F8C1" w14:textId="77777777" w:rsidR="004748A6" w:rsidRDefault="0051625E" w:rsidP="0051625E">
      <w:pPr>
        <w:spacing w:line="360" w:lineRule="auto"/>
        <w:jc w:val="center"/>
        <w:rPr>
          <w:rFonts w:ascii="Times New Roman" w:hAnsi="Times New Roman" w:cs="Times New Roman"/>
          <w:i/>
          <w:iCs/>
        </w:rPr>
      </w:pPr>
      <w:r>
        <w:rPr>
          <w:noProof/>
        </w:rPr>
        <w:drawing>
          <wp:inline distT="0" distB="0" distL="0" distR="0" wp14:anchorId="106C3825" wp14:editId="126C19AE">
            <wp:extent cx="4421917" cy="3333898"/>
            <wp:effectExtent l="0" t="0" r="0" b="0"/>
            <wp:docPr id="110505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57151"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421917" cy="3333898"/>
                    </a:xfrm>
                    <a:prstGeom prst="rect">
                      <a:avLst/>
                    </a:prstGeom>
                    <a:noFill/>
                    <a:ln>
                      <a:noFill/>
                    </a:ln>
                  </pic:spPr>
                </pic:pic>
              </a:graphicData>
            </a:graphic>
          </wp:inline>
        </w:drawing>
      </w:r>
    </w:p>
    <w:p w14:paraId="640FB589" w14:textId="6BB04AC9"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i/>
          <w:iCs/>
        </w:rPr>
        <w:lastRenderedPageBreak/>
        <w:t>Figure 6: Detailed analysis and viewing extracted files (e.g., Audio playback and metadata)</w:t>
      </w:r>
    </w:p>
    <w:p w14:paraId="49B445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6: Reporting and Case Closure</w:t>
      </w:r>
    </w:p>
    <w:p w14:paraId="23D65057"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Generate Report</w:t>
      </w:r>
      <w:r w:rsidRPr="0051625E">
        <w:rPr>
          <w:rFonts w:ascii="Times New Roman" w:hAnsi="Times New Roman" w:cs="Times New Roman"/>
        </w:rPr>
        <w:t xml:space="preserve"> from the main toolbar.</w:t>
      </w:r>
    </w:p>
    <w:p w14:paraId="6FD4D2A0"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Choose the desired report format (e.g., Excel Report, HTML Report) under the Select and Configure Report Modules window.</w:t>
      </w:r>
    </w:p>
    <w:p w14:paraId="52A126BB"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and select the specific result types to include (e.g., Accounts, E-Mail Messages, etc.).</w:t>
      </w:r>
    </w:p>
    <w:p w14:paraId="0B57AF46"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Review the generated report to ensure all relevant information and exported artifacts are accurately documented.</w:t>
      </w:r>
    </w:p>
    <w:p w14:paraId="3DEBD404" w14:textId="77777777" w:rsid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Once the investigation is complete, close the case within Autopsy and archive all data according to organizational policies.</w:t>
      </w:r>
    </w:p>
    <w:p w14:paraId="0EBA7B2A" w14:textId="77777777" w:rsidR="0051625E" w:rsidRPr="0051625E" w:rsidRDefault="0051625E" w:rsidP="0051625E">
      <w:pPr>
        <w:spacing w:line="360" w:lineRule="auto"/>
        <w:ind w:left="720"/>
        <w:jc w:val="both"/>
        <w:rPr>
          <w:rFonts w:ascii="Times New Roman" w:hAnsi="Times New Roman" w:cs="Times New Roman"/>
        </w:rPr>
      </w:pPr>
    </w:p>
    <w:p w14:paraId="52CE9486" w14:textId="1295BD10"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D16571" wp14:editId="3D0929BD">
            <wp:extent cx="5731510" cy="3585210"/>
            <wp:effectExtent l="0" t="0" r="2540" b="0"/>
            <wp:docPr id="1016367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r w:rsidRPr="0051625E">
        <w:rPr>
          <w:rFonts w:ascii="Times New Roman" w:hAnsi="Times New Roman" w:cs="Times New Roman"/>
          <w:i/>
          <w:iCs/>
        </w:rPr>
        <w:t>Figure 7: Selecting the report module format</w:t>
      </w:r>
    </w:p>
    <w:p w14:paraId="5A41821F" w14:textId="77777777" w:rsidR="0051625E" w:rsidRDefault="0051625E" w:rsidP="0051625E">
      <w:pPr>
        <w:spacing w:line="360" w:lineRule="auto"/>
        <w:jc w:val="center"/>
        <w:rPr>
          <w:rFonts w:ascii="Times New Roman" w:hAnsi="Times New Roman" w:cs="Times New Roman"/>
          <w:i/>
          <w:iCs/>
        </w:rPr>
      </w:pPr>
    </w:p>
    <w:p w14:paraId="43EDD241" w14:textId="77777777" w:rsidR="0051625E" w:rsidRDefault="0051625E" w:rsidP="0051625E">
      <w:pPr>
        <w:spacing w:line="360" w:lineRule="auto"/>
        <w:jc w:val="center"/>
        <w:rPr>
          <w:rFonts w:ascii="Times New Roman" w:hAnsi="Times New Roman" w:cs="Times New Roman"/>
          <w:i/>
          <w:iCs/>
        </w:rPr>
      </w:pPr>
    </w:p>
    <w:p w14:paraId="61A6D1A9" w14:textId="77777777" w:rsidR="0051625E" w:rsidRDefault="0051625E" w:rsidP="0051625E">
      <w:pPr>
        <w:spacing w:line="360" w:lineRule="auto"/>
        <w:jc w:val="center"/>
        <w:rPr>
          <w:rFonts w:ascii="Times New Roman" w:hAnsi="Times New Roman" w:cs="Times New Roman"/>
          <w:i/>
          <w:iCs/>
        </w:rPr>
      </w:pPr>
    </w:p>
    <w:p w14:paraId="677BAF5C" w14:textId="77777777" w:rsidR="0051625E" w:rsidRPr="0051625E" w:rsidRDefault="0051625E" w:rsidP="0051625E">
      <w:pPr>
        <w:spacing w:line="360" w:lineRule="auto"/>
        <w:jc w:val="center"/>
        <w:rPr>
          <w:rFonts w:ascii="Times New Roman" w:hAnsi="Times New Roman" w:cs="Times New Roman"/>
        </w:rPr>
      </w:pPr>
    </w:p>
    <w:p w14:paraId="4BB67770" w14:textId="2F4C913D" w:rsidR="0051625E" w:rsidRDefault="0051625E" w:rsidP="0051625E">
      <w:pPr>
        <w:spacing w:line="360" w:lineRule="auto"/>
        <w:jc w:val="center"/>
        <w:rPr>
          <w:rFonts w:ascii="Times New Roman" w:hAnsi="Times New Roman" w:cs="Times New Roman"/>
          <w:i/>
          <w:iCs/>
        </w:rPr>
      </w:pPr>
      <w:r>
        <w:rPr>
          <w:noProof/>
        </w:rPr>
        <w:drawing>
          <wp:inline distT="0" distB="0" distL="0" distR="0" wp14:anchorId="75DB698F" wp14:editId="5484EFB8">
            <wp:extent cx="5712751" cy="3631565"/>
            <wp:effectExtent l="0" t="0" r="2540" b="6985"/>
            <wp:docPr id="96299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4075"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12751" cy="3631565"/>
                    </a:xfrm>
                    <a:prstGeom prst="rect">
                      <a:avLst/>
                    </a:prstGeom>
                    <a:noFill/>
                    <a:ln>
                      <a:noFill/>
                    </a:ln>
                  </pic:spPr>
                </pic:pic>
              </a:graphicData>
            </a:graphic>
          </wp:inline>
        </w:drawing>
      </w:r>
      <w:r w:rsidRPr="0051625E">
        <w:rPr>
          <w:rFonts w:ascii="Times New Roman" w:hAnsi="Times New Roman" w:cs="Times New Roman"/>
          <w:i/>
          <w:iCs/>
        </w:rPr>
        <w:t>Figure 8: Configuring the report by selecting specific tagged data</w:t>
      </w:r>
    </w:p>
    <w:p w14:paraId="0B86B919" w14:textId="77777777" w:rsidR="0051625E" w:rsidRDefault="0051625E" w:rsidP="0051625E">
      <w:pPr>
        <w:spacing w:line="360" w:lineRule="auto"/>
        <w:jc w:val="center"/>
        <w:rPr>
          <w:rFonts w:ascii="Times New Roman" w:hAnsi="Times New Roman" w:cs="Times New Roman"/>
          <w:i/>
          <w:iCs/>
        </w:rPr>
      </w:pPr>
    </w:p>
    <w:p w14:paraId="60133DC0" w14:textId="77777777" w:rsidR="0051625E" w:rsidRPr="0051625E" w:rsidRDefault="0051625E" w:rsidP="0051625E">
      <w:pPr>
        <w:spacing w:line="360" w:lineRule="auto"/>
        <w:jc w:val="center"/>
        <w:rPr>
          <w:rFonts w:ascii="Times New Roman" w:hAnsi="Times New Roman" w:cs="Times New Roman"/>
        </w:rPr>
      </w:pPr>
    </w:p>
    <w:p w14:paraId="3210E3A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5. RESULT</w:t>
      </w:r>
    </w:p>
    <w:p w14:paraId="77412119" w14:textId="780AE0AA" w:rsidR="00E757DB"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The digital forensics experiment was successfully completed. A new case was established in Autopsy, and the </w:t>
      </w:r>
      <w:proofErr w:type="gramStart"/>
      <w:r w:rsidRPr="0051625E">
        <w:rPr>
          <w:rFonts w:ascii="Times New Roman" w:hAnsi="Times New Roman" w:cs="Times New Roman"/>
        </w:rPr>
        <w:t>provided .E</w:t>
      </w:r>
      <w:proofErr w:type="gramEnd"/>
      <w:r w:rsidRPr="0051625E">
        <w:rPr>
          <w:rFonts w:ascii="Times New Roman" w:hAnsi="Times New Roman" w:cs="Times New Roman"/>
        </w:rPr>
        <w:t xml:space="preserve">01 disk image evidence was successfully imported, </w:t>
      </w:r>
      <w:proofErr w:type="spellStart"/>
      <w:r w:rsidRPr="0051625E">
        <w:rPr>
          <w:rFonts w:ascii="Times New Roman" w:hAnsi="Times New Roman" w:cs="Times New Roman"/>
        </w:rPr>
        <w:t>analyzed</w:t>
      </w:r>
      <w:proofErr w:type="spellEnd"/>
      <w:r w:rsidRPr="0051625E">
        <w:rPr>
          <w:rFonts w:ascii="Times New Roman" w:hAnsi="Times New Roman" w:cs="Times New Roman"/>
        </w:rPr>
        <w:t xml:space="preserve"> using ingest modules, and documented via the reporting feature.</w:t>
      </w:r>
    </w:p>
    <w:sectPr w:rsidR="00E757DB" w:rsidRPr="005162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1B13" w14:textId="77777777" w:rsidR="00BF63F5" w:rsidRDefault="00BF63F5" w:rsidP="00652350">
      <w:pPr>
        <w:spacing w:after="0" w:line="240" w:lineRule="auto"/>
      </w:pPr>
      <w:r>
        <w:separator/>
      </w:r>
    </w:p>
  </w:endnote>
  <w:endnote w:type="continuationSeparator" w:id="0">
    <w:p w14:paraId="1F0B2269" w14:textId="77777777" w:rsidR="00BF63F5" w:rsidRDefault="00BF63F5" w:rsidP="0065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C1D1" w14:textId="77777777" w:rsidR="00BF63F5" w:rsidRDefault="00BF63F5" w:rsidP="00652350">
      <w:pPr>
        <w:spacing w:after="0" w:line="240" w:lineRule="auto"/>
      </w:pPr>
      <w:r>
        <w:separator/>
      </w:r>
    </w:p>
  </w:footnote>
  <w:footnote w:type="continuationSeparator" w:id="0">
    <w:p w14:paraId="25BC0103" w14:textId="77777777" w:rsidR="00BF63F5" w:rsidRDefault="00BF63F5" w:rsidP="0065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1"/>
  </w:num>
  <w:num w:numId="2" w16cid:durableId="642347955">
    <w:abstractNumId w:val="6"/>
  </w:num>
  <w:num w:numId="3" w16cid:durableId="649094640">
    <w:abstractNumId w:val="4"/>
  </w:num>
  <w:num w:numId="4" w16cid:durableId="373627876">
    <w:abstractNumId w:val="5"/>
  </w:num>
  <w:num w:numId="5" w16cid:durableId="46608744">
    <w:abstractNumId w:val="2"/>
  </w:num>
  <w:num w:numId="6" w16cid:durableId="368260304">
    <w:abstractNumId w:val="0"/>
  </w:num>
  <w:num w:numId="7" w16cid:durableId="195428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0C"/>
    <w:rsid w:val="0028106B"/>
    <w:rsid w:val="003B13F6"/>
    <w:rsid w:val="003B32B5"/>
    <w:rsid w:val="004748A6"/>
    <w:rsid w:val="0051625E"/>
    <w:rsid w:val="00644395"/>
    <w:rsid w:val="00652350"/>
    <w:rsid w:val="00744DF7"/>
    <w:rsid w:val="00854A57"/>
    <w:rsid w:val="008756FE"/>
    <w:rsid w:val="009F410C"/>
    <w:rsid w:val="00B95894"/>
    <w:rsid w:val="00BB7ACE"/>
    <w:rsid w:val="00BF63F5"/>
    <w:rsid w:val="00C213CE"/>
    <w:rsid w:val="00E32D9D"/>
    <w:rsid w:val="00E757DB"/>
    <w:rsid w:val="00EF44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3B1E"/>
  <w15:chartTrackingRefBased/>
  <w15:docId w15:val="{D20FD6AA-EE7D-4827-B9F9-B4907115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0C"/>
    <w:rPr>
      <w:rFonts w:eastAsiaTheme="majorEastAsia" w:cstheme="majorBidi"/>
      <w:color w:val="272727" w:themeColor="text1" w:themeTint="D8"/>
    </w:rPr>
  </w:style>
  <w:style w:type="paragraph" w:styleId="Title">
    <w:name w:val="Title"/>
    <w:basedOn w:val="Normal"/>
    <w:next w:val="Normal"/>
    <w:link w:val="TitleChar"/>
    <w:uiPriority w:val="10"/>
    <w:qFormat/>
    <w:rsid w:val="009F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10C"/>
    <w:rPr>
      <w:i/>
      <w:iCs/>
      <w:color w:val="404040" w:themeColor="text1" w:themeTint="BF"/>
    </w:rPr>
  </w:style>
  <w:style w:type="paragraph" w:styleId="ListParagraph">
    <w:name w:val="List Paragraph"/>
    <w:basedOn w:val="Normal"/>
    <w:uiPriority w:val="34"/>
    <w:qFormat/>
    <w:rsid w:val="009F410C"/>
    <w:pPr>
      <w:ind w:left="720"/>
      <w:contextualSpacing/>
    </w:pPr>
  </w:style>
  <w:style w:type="character" w:styleId="IntenseEmphasis">
    <w:name w:val="Intense Emphasis"/>
    <w:basedOn w:val="DefaultParagraphFont"/>
    <w:uiPriority w:val="21"/>
    <w:qFormat/>
    <w:rsid w:val="009F410C"/>
    <w:rPr>
      <w:i/>
      <w:iCs/>
      <w:color w:val="2F5496" w:themeColor="accent1" w:themeShade="BF"/>
    </w:rPr>
  </w:style>
  <w:style w:type="paragraph" w:styleId="IntenseQuote">
    <w:name w:val="Intense Quote"/>
    <w:basedOn w:val="Normal"/>
    <w:next w:val="Normal"/>
    <w:link w:val="IntenseQuoteChar"/>
    <w:uiPriority w:val="30"/>
    <w:qFormat/>
    <w:rsid w:val="009F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0C"/>
    <w:rPr>
      <w:i/>
      <w:iCs/>
      <w:color w:val="2F5496" w:themeColor="accent1" w:themeShade="BF"/>
    </w:rPr>
  </w:style>
  <w:style w:type="character" w:styleId="IntenseReference">
    <w:name w:val="Intense Reference"/>
    <w:basedOn w:val="DefaultParagraphFont"/>
    <w:uiPriority w:val="32"/>
    <w:qFormat/>
    <w:rsid w:val="009F410C"/>
    <w:rPr>
      <w:b/>
      <w:bCs/>
      <w:smallCaps/>
      <w:color w:val="2F5496" w:themeColor="accent1" w:themeShade="BF"/>
      <w:spacing w:val="5"/>
    </w:rPr>
  </w:style>
  <w:style w:type="paragraph" w:styleId="Header">
    <w:name w:val="header"/>
    <w:basedOn w:val="Normal"/>
    <w:link w:val="HeaderChar"/>
    <w:uiPriority w:val="99"/>
    <w:unhideWhenUsed/>
    <w:rsid w:val="00652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350"/>
  </w:style>
  <w:style w:type="paragraph" w:styleId="Footer">
    <w:name w:val="footer"/>
    <w:basedOn w:val="Normal"/>
    <w:link w:val="FooterChar"/>
    <w:uiPriority w:val="99"/>
    <w:unhideWhenUsed/>
    <w:rsid w:val="00652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SADHAN BABU DAGGUBATI</cp:lastModifiedBy>
  <cp:revision>2</cp:revision>
  <dcterms:created xsi:type="dcterms:W3CDTF">2026-08-26T14:01:00Z</dcterms:created>
  <dcterms:modified xsi:type="dcterms:W3CDTF">2026-08-26T14:01:00Z</dcterms:modified>
</cp:coreProperties>
</file>