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563EB"/>
          <w:sz w:val="56"/>
        </w:rPr>
        <w:t>AI Gesture Mouse</w:t>
      </w:r>
    </w:p>
    <w:p>
      <w:pPr>
        <w:jc w:val="center"/>
      </w:pPr>
      <w:r>
        <w:rPr>
          <w:rFonts w:ascii="Calibri" w:hAnsi="Calibri"/>
          <w:b/>
          <w:color w:val="475569"/>
          <w:sz w:val="28"/>
        </w:rPr>
        <w:t>Complete Beginner-Friendly Project Documentation &amp; Technical Guide</w:t>
      </w:r>
    </w:p>
    <w:p>
      <w:pPr>
        <w:jc w:val="center"/>
      </w:pPr>
      <w:r>
        <w:rPr>
          <w:i/>
          <w:color w:val="475569"/>
          <w:sz w:val="20"/>
        </w:rPr>
        <w:t>Webcam Hand Tracking | Google MediaPipe | Windows SendInput | Dynamic Dataset Learning</w:t>
      </w:r>
    </w:p>
    <w:p/>
    <w:p>
      <w:pPr>
        <w:spacing w:after="2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062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dashboar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1: AI Gesture Mouse v5.0 Graphical User Interface Dashboard</w:t>
      </w:r>
    </w:p>
    <w:p>
      <w:pPr>
        <w:spacing w:before="360" w:after="120"/>
      </w:pPr>
      <w:r>
        <w:rPr>
          <w:rFonts w:ascii="Calibri" w:hAnsi="Calibri"/>
          <w:b/>
          <w:color w:val="2563EB"/>
          <w:sz w:val="36"/>
        </w:rPr>
        <w:t>1. Project Overview (In Simple Terms)</w:t>
      </w:r>
    </w:p>
    <w:p>
      <w:r>
        <w:t>The AI Gesture Mouse is an intelligent, touchless desktop control system that allows users to control their Windows computer using simple hand gestures captured through a standard webcam. It completely eliminates the need for a physical mouse, wearable gloves, or expensive specialized sensors.</w:t>
      </w:r>
    </w:p>
    <w:p>
      <w:r>
        <w:t>How it feels to use in everyday life: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Point your index finger in the air: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Make a Peace sign (✌️):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Make an 'L' shape (👉):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Pinch thumb and index together (🤏):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Show an open palm (🖐️) and move up/down: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Make a rock sign (🤘) and move up/down: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Extend your pinky finger (🤙):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Close your hand into a fist (✊):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B82F6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40AF"/>
                <w:sz w:val="21"/>
              </w:rPr>
              <w:t xml:space="preserve">[CORE HIGHLIGHT] </w:t>
            </w:r>
            <w:r>
              <w:rPr>
                <w:rFonts w:ascii="Calibri" w:hAnsi="Calibri"/>
                <w:color w:val="1E293B"/>
                <w:sz w:val="21"/>
              </w:rPr>
              <w:t>The system runs at 60 FPS in a dedicated background worker thread, ensuring cursor tracking and gesture actions remain ultra-fast and lag-free even when the dashboard window is minimized.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2563EB"/>
          <w:sz w:val="36"/>
        </w:rPr>
        <w:t>2. Technologies &amp; Libraries Used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Technology / Library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Role in this Project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Why It Was Chosen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Python 3.12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Core Programming Language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Clean syntax, fast development, rich AI &amp; computer vision libraries.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Google MediaPipe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Hand Pose &amp; Landmark Estimation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Detects 21 3D hand keypoints in real time with high accuracy at 60+ FPS.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OpenCV (cv2)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Webcam Capture &amp; Image Processing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Streams video, mirrors display, applies CLAHE lighting enhancement.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TensorFlow / Keras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Deep Learning Model Training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4-layer Neural Network (MLP) trained on gesture coordinate dataset.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NumPy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Matrix &amp; Vector Math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Fast array calculations, coordinate normalization, Euclidean distance matching.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Pandas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Dataset Management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Exports and structures gesture dataset into human-readable CSV with column names.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Windows ctypes SendInput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Hardware-Level Mouse Control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Dispatches hardware-level mouse events with sub-1ms response time.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UIAutomation (uiautomation)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Accessibility UI Inspection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Inspects buttons and links under cursor for smart hover auto-clicking.</w:t>
            </w:r>
          </w:p>
        </w:tc>
      </w:tr>
      <w:tr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CustomTkinter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Modern Dark-Mode GUI</w:t>
            </w:r>
          </w:p>
        </w:tc>
        <w:tc>
          <w:tcPr>
            <w:tcW w:type="dxa" w:w="312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Sleek, customizable desktop dashboard with toggle switches and live metrics.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Matplotlib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Training &amp; Similarity Plotting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Generates accuracy/loss curves and live visual similarity bar charts.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2563EB"/>
          <w:sz w:val="36"/>
        </w:rPr>
        <w:t>3. Gesture Signs Guide (Hand Poses &amp; Actions)</w:t>
      </w:r>
    </w:p>
    <w:p>
      <w:r>
        <w:drawing>
          <wp:inline xmlns:a="http://schemas.openxmlformats.org/drawingml/2006/main" xmlns:pic="http://schemas.openxmlformats.org/drawingml/2006/picture">
            <wp:extent cx="5486400" cy="30621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ure_signs_post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2: AI Virtual Mouse Hand Gestures Reference Poster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Gesture Name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Hand Pose Sign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Action Performed</w:t>
            </w:r>
          </w:p>
        </w:tc>
      </w:tr>
      <w:tr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0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Move Cursor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1 Finger Extended (Index Only)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Cursor moves smoothly across screen. Strict tracking mode.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1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Drag &amp; Drop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Pinch &amp; Hold (Index + Thumb)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Pinch to grab windows or files. Open fingers to drop.</w:t>
            </w:r>
          </w:p>
        </w:tc>
      </w:tr>
      <w:tr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2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Left Click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Peace Sign (Index + Middle)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Fires a single left click via kernel SendInput.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3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Right Click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L-Shape / Gun (Thumb + Index)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Fires right click to open context menu.</w:t>
            </w:r>
          </w:p>
        </w:tc>
      </w:tr>
      <w:tr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4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Double Click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Thumb Only Extended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Rapid double left click to open files or folders.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Scroll Up / Down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Open Palm (5 Extended)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Tracks hand vertical speed: slide UP to scroll up, DOWN to scroll down.</w:t>
            </w:r>
          </w:p>
        </w:tc>
      </w:tr>
      <w:tr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6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Zoom In / Out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Rock Sign (Index + Pinky)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Slide hand UP to Zoom In (Ctrl + =), DOWN to Zoom Out (Ctrl + -).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7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Close Window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Pinky Extended (Shaka Sign)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Safety hold for 0.3s sends Alt + F4 to close current window.</w:t>
            </w:r>
          </w:p>
        </w:tc>
      </w:tr>
      <w:tr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8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Idle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Closed Fist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t>Pauses all cursor actions (safe resting position).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2563EB"/>
          <w:sz w:val="36"/>
        </w:rPr>
        <w:t>4. Workflow Diagram (Simple Block Architecture)</w:t>
      </w:r>
    </w:p>
    <w:p>
      <w:r>
        <w:t>The system processes each video frame through a streamlined, multi-stage pipeline designed for minimum latency: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Block 1: Frame Acquisition: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Block 2: Illumination Enhancement: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Block 3: Keypoint Extraction: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Block 4: Coordinate Normalization: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Block 5: Dual-Path Processing: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Block 6: Anti-Jitter &amp; Debounce: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Block 7: OS Hardware Execution: </w:t>
      </w:r>
    </w:p>
    <w:p/>
    <w:p>
      <w:pPr>
        <w:spacing w:before="360" w:after="120"/>
      </w:pPr>
      <w:r>
        <w:rPr>
          <w:rFonts w:ascii="Calibri" w:hAnsi="Calibri"/>
          <w:b/>
          <w:color w:val="2563EB"/>
          <w:sz w:val="36"/>
        </w:rPr>
        <w:t>5. How Gestures Are Captured &amp; Heading Abbreviations</w:t>
      </w:r>
    </w:p>
    <w:p>
      <w:r>
        <w:t>Each video frame yields 21 key hand joints from Google MediaPipe. Every joint provides three spatial coordinates (x, y, z), resulting in 21 * 3 = 63 numerical features per sample row.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7"/>
        </w:rPr>
        <w:t>Column Heading Abbreviations Explained: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Short Form</w:t>
            </w:r>
          </w:p>
        </w:tc>
        <w:tc>
          <w:tcPr>
            <w:tcW w:type="dxa" w:w="468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Full Anatomical Term &amp; Meaning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gesture_id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Numeric ID of the gesture class (0 to 8).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gesture_name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Readable label (e.g., 'Right Click (L-Shape)', 'Left Click').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lm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Landmark index from 0 to 20 representing a hand joint.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wrist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Landmark 0: The base of the hand; acts as the (0, 0, 0) origin.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cmc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Carpometacarpal joint: Base joint connecting thumb to the wrist.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mcp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Metacarpophalangeal joint: The large base knuckle where finger meets palm.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ip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Interphalangeal joint: The middle knuckle hinge of the thumb.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pip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Proximal Interphalangeal joint: Lower middle knuckle of fingers.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dip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Distal Interphalangeal joint: Top knuckle right beneath fingernail.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tip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Fingertip: Pad / tip of the finger or thumb.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_x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Horizontal coordinate relative to wrist (negative = left, positive = right).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_y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Vertical coordinate relative to wrist (negative = UP, positive = down).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_z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Depth distance relative to the camera plane.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2563EB"/>
          <w:sz w:val="36"/>
        </w:rPr>
        <w:t>6. Mathematical Formulas &amp; Calculations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7"/>
        </w:rPr>
        <w:t>Formula 1: Wrist-Relative Coordinate Normalization</w:t>
      </w:r>
    </w:p>
    <w:p>
      <w:r>
        <w:t>To make gesture classification independent of where your hand sits in the camera frame, all 21 landmark positions are normalized relative to the Wrist (Landmark 0):</w:t>
        <w:br/>
        <w:t xml:space="preserve">   x_norm = x_lm - x_wrist</w:t>
        <w:br/>
        <w:t xml:space="preserve">   y_norm = y_lm - y_wrist</w:t>
        <w:br/>
        <w:t xml:space="preserve">   z_norm = z_lm - z_wrist</w:t>
        <w:br/>
        <w:t>Outcome: The wrist is always (0, 0, 0). Moving your whole arm across the room does not alter the gesture shape.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7"/>
        </w:rPr>
        <w:t>Formula 2: Euclidean Distance for Pinch Detection (Drag &amp; Drop)</w:t>
      </w:r>
    </w:p>
    <w:p>
      <w:r>
        <w:t>Measures the 2D Euclidean distance between index fingertip and thumb tip:</w:t>
        <w:br/>
        <w:t xml:space="preserve">   Distance = sqrt((x_index_tip - x_thumb_tip)^2 + (y_index_tip - y_thumb_tip)^2)</w:t>
        <w:br/>
        <w:t>If Distance &lt; (click_threshold * hand_scale), a Pinch event is registered.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7"/>
        </w:rPr>
        <w:t>Formula 3: Finger Extension Ratio</w:t>
      </w:r>
    </w:p>
    <w:p>
      <w:r>
        <w:t>Determines whether a finger is stretched straight or curled into the palm:</w:t>
        <w:br/>
        <w:t xml:space="preserve">   Extension_Ratio = Distance(Fingertip, Wrist) / Distance(Base_Knuckle_MCP, Wrist)</w:t>
        <w:br/>
        <w:t>• Ratio &gt; 1.45: Finger is Extended (pointing straight).</w:t>
        <w:br/>
        <w:t>• Ratio &lt; 1.05: Finger is Folded (tucked into the palm).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7"/>
        </w:rPr>
        <w:t>Formula 4: Linear Screen Coordinate Interpolation</w:t>
      </w:r>
    </w:p>
    <w:p>
      <w:r>
        <w:t>Maps the hand control position from webcam space (640x480) to full monitor resolution (W_screen x H_screen):</w:t>
        <w:br/>
        <w:t xml:space="preserve">   Screen_X = ((Finger_X - Box_Min_X) / (Box_Max_X - Box_Min_X)) * W_screen</w:t>
        <w:br/>
        <w:t xml:space="preserve">   Screen_Y = ((Finger_Y - Box_Min_Y) / (Box_Max_Y - Box_Min_Y)) * H_screen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7"/>
        </w:rPr>
        <w:t>Formula 5: One Euro Speed-Adaptive Smoothing Filter</w:t>
      </w:r>
    </w:p>
    <w:p>
      <w:r>
        <w:t>A dual-pole adaptive low-pass filter that eliminates jitter when holding still, while eliminating lag when moving fast:</w:t>
        <w:br/>
        <w:t xml:space="preserve">   alpha = 1 / (1 + tau / T_e)</w:t>
        <w:br/>
        <w:t xml:space="preserve">   tau = 1 / (2 * pi * (min_cutoff + beta * |velocity|))</w:t>
        <w:br/>
        <w:t>• Low velocity (hand still) -&gt; cutoff frequency drops -&gt; heavy smoothing, zero tremor.</w:t>
        <w:br/>
        <w:t>• High velocity (fast swipe) -&gt; cutoff frequency increases -&gt; zero lag, instant response.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7"/>
        </w:rPr>
        <w:t>Formula 6: Exponential Similarity Score</w:t>
      </w:r>
    </w:p>
    <w:p>
      <w:r>
        <w:t>Converts 63-dimensional Euclidean distance between the live hand and gesture templates into a 0-100% match score:</w:t>
        <w:br/>
        <w:t xml:space="preserve">   Similarity = exp(-Distance * 4.5) * 100%</w:t>
        <w:br/>
        <w:t>When your hand matches the template perfectly (Distance = 0), Similarity = 100%.</w:t>
      </w:r>
    </w:p>
    <w:p/>
    <w:p>
      <w:pPr>
        <w:spacing w:before="360" w:after="120"/>
      </w:pPr>
      <w:r>
        <w:rPr>
          <w:rFonts w:ascii="Calibri" w:hAnsi="Calibri"/>
          <w:b/>
          <w:color w:val="2563EB"/>
          <w:sz w:val="36"/>
        </w:rPr>
        <w:t>7. Where to See Gesture Values &amp; Outputs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1. Full Labeled Dataset: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2. Template Averages Summary: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3. Real-Time Graphical Meter: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4. Live On-Screen HUD Badge: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B82F6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40AF"/>
                <w:sz w:val="21"/>
              </w:rPr>
              <w:t xml:space="preserve">[IMPORTANT FIX EXPLANATION] </w:t>
            </w:r>
            <w:r>
              <w:rPr>
                <w:rFonts w:ascii="Calibri" w:hAnsi="Calibri"/>
                <w:color w:val="1E293B"/>
                <w:sz w:val="21"/>
              </w:rPr>
              <w:t>Why Changing Gestures Previously Failed: Earlier versions used hardcoded geometric checks (e.g. thumb_ext and index_ext) and ignored the dataset. The system has now been upgraded with Dynamic Dataset Template Learning: the engine loads dataset/X_gestures.npy at startup and gives your recorded dataset templates 100% priority over hardcoded rules.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2563EB"/>
          <w:sz w:val="36"/>
        </w:rPr>
        <w:t>8. Commands to Perform All Operations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Task / Operation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Command Line Syntax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Run Main Mouse App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python main.py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Opens the modern dashboard and starts touchless mouse control.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Record All Gestures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python train_gesture_model.py --collect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Opens webcam to record samples for classes 0 to 8.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Replace Single Gesture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python train_gesture_model.py --replace-gesture 3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Re-records ONLY Gesture 3 (Right Click) with webcam and updates dataset.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Sync Changes from CSV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python train_gesture_model.py --from-csv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Synchronizes manually edited gestures_data.csv into X_gestures.npy &amp; y_gestures.npy.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Train AI Neural Network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python train_gesture_model.py --train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Trains the 4-layer Deep Neural Network model over 100 epochs.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Launch Live Test Meter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python live_test_graph.py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Opens camera with real-time percentage matching bars for each gesture.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Generate Accuracy Curves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python plot_accuracy_loss.py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Plots publication-ready training accuracy and loss curves in assets/plots/.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Generate Similarity Plot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python plot_simple_similarity.py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Plots gesture consistency similarity bar graph in assets/plots/.</w:t>
            </w:r>
          </w:p>
        </w:tc>
      </w:tr>
    </w:tbl>
    <w:p/>
    <w:p>
      <w:pPr>
        <w:spacing w:before="360" w:after="120"/>
      </w:pPr>
      <w:r>
        <w:rPr>
          <w:rFonts w:ascii="Calibri" w:hAnsi="Calibri"/>
          <w:b/>
          <w:color w:val="2563EB"/>
          <w:sz w:val="36"/>
        </w:rPr>
        <w:t>9. Codebase Architecture &amp; File Roles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main.py: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gui.py: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gesture_engine.py: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mouse_controller.py: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train_gesture_model.py: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live_test_graph.py: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dataset/: </w:t>
      </w:r>
    </w:p>
    <w:p>
      <w:pPr>
        <w:pStyle w:val="ListBullet"/>
        <w:spacing w:before="40" w:after="40"/>
      </w:pPr>
      <w:r>
        <w:rPr>
          <w:b/>
          <w:color w:val="0F172A"/>
        </w:rPr>
        <w:t xml:space="preserve">assets/: </w:t>
      </w:r>
    </w:p>
    <w:p/>
    <w:p>
      <w:pPr>
        <w:spacing w:before="360" w:after="120"/>
      </w:pPr>
      <w:r>
        <w:rPr>
          <w:rFonts w:ascii="Calibri" w:hAnsi="Calibri"/>
          <w:b/>
          <w:color w:val="2563EB"/>
          <w:sz w:val="36"/>
        </w:rPr>
        <w:t>10. Experimental Evaluation &amp; Performance Plots</w:t>
      </w:r>
    </w:p>
    <w:p>
      <w:r>
        <w:drawing>
          <wp:inline xmlns:a="http://schemas.openxmlformats.org/drawingml/2006/main" xmlns:pic="http://schemas.openxmlformats.org/drawingml/2006/picture">
            <wp:extent cx="5029200" cy="2801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1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3: Training &amp; Validation Accuracy across 100 Epochs (Final: 98.4%)</w:t>
      </w:r>
    </w:p>
    <w:p>
      <w:r>
        <w:drawing>
          <wp:inline xmlns:a="http://schemas.openxmlformats.org/drawingml/2006/main" xmlns:pic="http://schemas.openxmlformats.org/drawingml/2006/picture">
            <wp:extent cx="5029200" cy="2933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ple_live_similar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Figure 4: Live Hand Similarity Match Scores across 9 Gesture Classes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