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2296" w14:textId="77777777" w:rsidR="005B614B" w:rsidRPr="005B614B" w:rsidRDefault="005B614B" w:rsidP="005B614B">
      <w:pPr>
        <w:shd w:val="clear" w:color="auto" w:fill="FFFFFF"/>
        <w:spacing w:after="0" w:line="360" w:lineRule="atLeast"/>
        <w:rPr>
          <w:rFonts w:ascii="Nunito Sans" w:eastAsia="Times New Roman" w:hAnsi="Nunito Sans" w:cs="Times New Roman"/>
          <w:b/>
          <w:bCs/>
          <w:sz w:val="24"/>
          <w:szCs w:val="24"/>
        </w:rPr>
      </w:pP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Prep:</w:t>
      </w:r>
    </w:p>
    <w:p w14:paraId="02D0C8B6" w14:textId="77777777" w:rsidR="005B614B" w:rsidRPr="005B614B" w:rsidRDefault="005B614B" w:rsidP="005B614B">
      <w:pPr>
        <w:shd w:val="clear" w:color="auto" w:fill="FFFFFF"/>
        <w:spacing w:after="0" w:line="360" w:lineRule="atLeast"/>
        <w:rPr>
          <w:rFonts w:ascii="Nunito Sans" w:eastAsia="Times New Roman" w:hAnsi="Nunito Sans" w:cs="Times New Roman"/>
          <w:sz w:val="24"/>
          <w:szCs w:val="24"/>
        </w:rPr>
      </w:pPr>
      <w:r w:rsidRPr="005B614B">
        <w:rPr>
          <w:rFonts w:ascii="Nunito Sans" w:eastAsia="Times New Roman" w:hAnsi="Nunito Sans" w:cs="Times New Roman"/>
          <w:sz w:val="24"/>
          <w:szCs w:val="24"/>
        </w:rPr>
        <w:t>5 mins</w:t>
      </w:r>
    </w:p>
    <w:p w14:paraId="1EB0971B" w14:textId="77777777" w:rsidR="005B614B" w:rsidRPr="005B614B" w:rsidRDefault="005B614B" w:rsidP="005B614B">
      <w:pPr>
        <w:shd w:val="clear" w:color="auto" w:fill="FFFFFF"/>
        <w:spacing w:after="0" w:line="360" w:lineRule="atLeast"/>
        <w:rPr>
          <w:rFonts w:ascii="Nunito Sans" w:eastAsia="Times New Roman" w:hAnsi="Nunito Sans" w:cs="Times New Roman"/>
          <w:b/>
          <w:bCs/>
          <w:sz w:val="24"/>
          <w:szCs w:val="24"/>
        </w:rPr>
      </w:pP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Total:</w:t>
      </w:r>
    </w:p>
    <w:p w14:paraId="77A1A7FF" w14:textId="77777777" w:rsidR="005B614B" w:rsidRPr="005B614B" w:rsidRDefault="005B614B" w:rsidP="005B614B">
      <w:pPr>
        <w:shd w:val="clear" w:color="auto" w:fill="FFFFFF"/>
        <w:spacing w:after="0" w:line="360" w:lineRule="atLeast"/>
        <w:rPr>
          <w:rFonts w:ascii="Nunito Sans" w:eastAsia="Times New Roman" w:hAnsi="Nunito Sans" w:cs="Times New Roman"/>
          <w:sz w:val="24"/>
          <w:szCs w:val="24"/>
        </w:rPr>
      </w:pPr>
      <w:r w:rsidRPr="005B614B">
        <w:rPr>
          <w:rFonts w:ascii="Nunito Sans" w:eastAsia="Times New Roman" w:hAnsi="Nunito Sans" w:cs="Times New Roman"/>
          <w:sz w:val="24"/>
          <w:szCs w:val="24"/>
        </w:rPr>
        <w:t>20 mins</w:t>
      </w:r>
    </w:p>
    <w:p w14:paraId="0FB6D388" w14:textId="77777777" w:rsidR="005B614B" w:rsidRPr="005B614B" w:rsidRDefault="005B614B" w:rsidP="005B614B">
      <w:pPr>
        <w:shd w:val="clear" w:color="auto" w:fill="FFFFFF"/>
        <w:spacing w:after="0" w:line="360" w:lineRule="atLeast"/>
        <w:rPr>
          <w:rFonts w:ascii="Nunito Sans" w:eastAsia="Times New Roman" w:hAnsi="Nunito Sans" w:cs="Times New Roman"/>
          <w:b/>
          <w:bCs/>
          <w:sz w:val="24"/>
          <w:szCs w:val="24"/>
        </w:rPr>
      </w:pP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Servings:</w:t>
      </w:r>
    </w:p>
    <w:p w14:paraId="73DDBF7A" w14:textId="77777777" w:rsidR="005B614B" w:rsidRPr="005B614B" w:rsidRDefault="005B614B" w:rsidP="005B614B">
      <w:pPr>
        <w:shd w:val="clear" w:color="auto" w:fill="FFFFFF"/>
        <w:spacing w:after="0" w:line="360" w:lineRule="atLeast"/>
        <w:rPr>
          <w:rFonts w:ascii="Nunito Sans" w:eastAsia="Times New Roman" w:hAnsi="Nunito Sans" w:cs="Times New Roman"/>
          <w:sz w:val="24"/>
          <w:szCs w:val="24"/>
        </w:rPr>
      </w:pPr>
      <w:r w:rsidRPr="005B614B">
        <w:rPr>
          <w:rFonts w:ascii="Nunito Sans" w:eastAsia="Times New Roman" w:hAnsi="Nunito Sans" w:cs="Times New Roman"/>
          <w:sz w:val="24"/>
          <w:szCs w:val="24"/>
        </w:rPr>
        <w:t>4</w:t>
      </w:r>
    </w:p>
    <w:p w14:paraId="1D079891" w14:textId="5E5983E9" w:rsidR="005B614B" w:rsidRPr="005B614B" w:rsidRDefault="00814CB9" w:rsidP="005B614B">
      <w:pPr>
        <w:shd w:val="clear" w:color="auto" w:fill="FFFFFF"/>
        <w:spacing w:line="240" w:lineRule="auto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noProof/>
          <w:sz w:val="27"/>
          <w:szCs w:val="27"/>
        </w:rPr>
        <w:drawing>
          <wp:inline distT="0" distB="0" distL="0" distR="0" wp14:anchorId="01A0E8A7" wp14:editId="182F0182">
            <wp:extent cx="2383155" cy="133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C638" w14:textId="77777777" w:rsidR="005B614B" w:rsidRPr="005B614B" w:rsidRDefault="005B614B" w:rsidP="005B614B">
      <w:pPr>
        <w:shd w:val="clear" w:color="auto" w:fill="FFFFFF"/>
        <w:spacing w:before="480" w:line="480" w:lineRule="atLeast"/>
        <w:outlineLvl w:val="1"/>
        <w:rPr>
          <w:rFonts w:ascii="Arial Narrow" w:eastAsia="Times New Roman" w:hAnsi="Arial Narrow" w:cs="Times New Roman"/>
          <w:sz w:val="36"/>
          <w:szCs w:val="36"/>
        </w:rPr>
      </w:pPr>
      <w:r w:rsidRPr="005B614B">
        <w:rPr>
          <w:rFonts w:ascii="Arial Narrow" w:eastAsia="Times New Roman" w:hAnsi="Arial Narrow" w:cs="Times New Roman"/>
          <w:sz w:val="36"/>
          <w:szCs w:val="36"/>
        </w:rPr>
        <w:t>Ingredients</w:t>
      </w:r>
    </w:p>
    <w:p w14:paraId="65E5407D" w14:textId="77777777" w:rsidR="005B614B" w:rsidRPr="005B614B" w:rsidRDefault="005B614B" w:rsidP="005B614B">
      <w:pPr>
        <w:shd w:val="clear" w:color="auto" w:fill="FFFFFF"/>
        <w:spacing w:after="0" w:line="240" w:lineRule="auto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Ingredient Checklist</w:t>
      </w:r>
    </w:p>
    <w:p w14:paraId="55A0103B" w14:textId="36AE541F" w:rsidR="005B614B" w:rsidRPr="005B614B" w:rsidRDefault="005B614B" w:rsidP="007A26B4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1509F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8pt;height:15.8pt" o:ole="">
            <v:imagedata r:id="rId6" o:title=""/>
          </v:shape>
          <w:control r:id="rId7" w:name="DefaultOcxName" w:shapeid="_x0000_i1080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1 cup all-purpose flour, (spooned and leveled)</w:t>
      </w:r>
    </w:p>
    <w:p w14:paraId="26FE0926" w14:textId="2E74E5C9" w:rsidR="005B614B" w:rsidRPr="005B614B" w:rsidRDefault="005B614B" w:rsidP="007A26B4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3B79FD31">
          <v:shape id="_x0000_i1076" type="#_x0000_t75" style="width:18pt;height:15.8pt" o:ole="">
            <v:imagedata r:id="rId6" o:title=""/>
          </v:shape>
          <w:control r:id="rId8" w:name="DefaultOcxName1" w:shapeid="_x0000_i1076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2 tablespoons sugar</w:t>
      </w:r>
    </w:p>
    <w:p w14:paraId="7AB1B777" w14:textId="540F1F36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51F32790">
          <v:shape id="_x0000_i1075" type="#_x0000_t75" style="width:18pt;height:15.8pt" o:ole="">
            <v:imagedata r:id="rId6" o:title=""/>
          </v:shape>
          <w:control r:id="rId9" w:name="DefaultOcxName2" w:shapeid="_x0000_i1075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2 teaspoons baking powder</w:t>
      </w:r>
    </w:p>
    <w:p w14:paraId="0ED84712" w14:textId="7A601079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7841B0E7">
          <v:shape id="_x0000_i1074" type="#_x0000_t75" style="width:18pt;height:15.8pt" o:ole="">
            <v:imagedata r:id="rId6" o:title=""/>
          </v:shape>
          <w:control r:id="rId10" w:name="DefaultOcxName3" w:shapeid="_x0000_i1074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1/2 teaspoon salt</w:t>
      </w:r>
    </w:p>
    <w:p w14:paraId="1A2B3450" w14:textId="61358A61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0B2C75D9">
          <v:shape id="_x0000_i1073" type="#_x0000_t75" style="width:18pt;height:15.8pt" o:ole="">
            <v:imagedata r:id="rId6" o:title=""/>
          </v:shape>
          <w:control r:id="rId11" w:name="DefaultOcxName4" w:shapeid="_x0000_i1073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1 cup milk</w:t>
      </w:r>
    </w:p>
    <w:p w14:paraId="0682B270" w14:textId="52C350CC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43B1B6E9">
          <v:shape id="_x0000_i1072" type="#_x0000_t75" style="width:18pt;height:15.8pt" o:ole="">
            <v:imagedata r:id="rId6" o:title=""/>
          </v:shape>
          <w:control r:id="rId12" w:name="DefaultOcxName5" w:shapeid="_x0000_i1072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2 tablespoons unsalted butter, melted, or vegetable oil</w:t>
      </w:r>
    </w:p>
    <w:p w14:paraId="5F043034" w14:textId="066C1590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13C2E183">
          <v:shape id="_x0000_i1071" type="#_x0000_t75" style="width:18pt;height:15.8pt" o:ole="">
            <v:imagedata r:id="rId6" o:title=""/>
          </v:shape>
          <w:control r:id="rId13" w:name="DefaultOcxName6" w:shapeid="_x0000_i1071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1 large egg</w:t>
      </w:r>
    </w:p>
    <w:p w14:paraId="3EBA199A" w14:textId="2038A609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lastRenderedPageBreak/>
        <w:object w:dxaOrig="1440" w:dyaOrig="1440" w14:anchorId="36522267">
          <v:shape id="_x0000_i1070" type="#_x0000_t75" style="width:18pt;height:15.8pt" o:ole="">
            <v:imagedata r:id="rId6" o:title=""/>
          </v:shape>
          <w:control r:id="rId14" w:name="DefaultOcxName7" w:shapeid="_x0000_i1070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1 tablespoon vegetable oil</w:t>
      </w:r>
    </w:p>
    <w:p w14:paraId="0474F334" w14:textId="0B1F70E9" w:rsidR="005B614B" w:rsidRPr="005B614B" w:rsidRDefault="005B614B" w:rsidP="005B614B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07FE8BA9">
          <v:shape id="_x0000_i1069" type="#_x0000_t75" style="width:18pt;height:15.8pt" o:ole="">
            <v:imagedata r:id="rId6" o:title=""/>
          </v:shape>
          <w:control r:id="rId15" w:name="DefaultOcxName8" w:shapeid="_x0000_i1069"/>
        </w:object>
      </w:r>
      <w:r w:rsidRPr="005B614B">
        <w:rPr>
          <w:rFonts w:ascii="Lora" w:eastAsia="Times New Roman" w:hAnsi="Lora" w:cs="Times New Roman"/>
          <w:sz w:val="27"/>
          <w:szCs w:val="27"/>
        </w:rPr>
        <w:t>Assorted toppings, such as butter, maple syrup, confectioners' sugar, honey, jams, preserves, sweetened whipped cream, or chocolate syrup</w:t>
      </w:r>
    </w:p>
    <w:p w14:paraId="15A2C598" w14:textId="77777777" w:rsidR="005B614B" w:rsidRPr="005B614B" w:rsidRDefault="005B614B" w:rsidP="005B614B">
      <w:pPr>
        <w:shd w:val="clear" w:color="auto" w:fill="FFFFFF"/>
        <w:spacing w:after="0" w:line="480" w:lineRule="atLeast"/>
        <w:outlineLvl w:val="1"/>
        <w:rPr>
          <w:rFonts w:ascii="Arial Narrow" w:eastAsia="Times New Roman" w:hAnsi="Arial Narrow" w:cs="Times New Roman"/>
          <w:sz w:val="36"/>
          <w:szCs w:val="36"/>
        </w:rPr>
      </w:pPr>
      <w:r w:rsidRPr="005B614B">
        <w:rPr>
          <w:rFonts w:ascii="Arial Narrow" w:eastAsia="Times New Roman" w:hAnsi="Arial Narrow" w:cs="Times New Roman"/>
          <w:sz w:val="36"/>
          <w:szCs w:val="36"/>
        </w:rPr>
        <w:t>Directions</w:t>
      </w:r>
    </w:p>
    <w:p w14:paraId="2083186F" w14:textId="77777777" w:rsidR="005B614B" w:rsidRPr="005B614B" w:rsidRDefault="005B614B" w:rsidP="005B614B">
      <w:pPr>
        <w:shd w:val="clear" w:color="auto" w:fill="FFFFFF"/>
        <w:spacing w:after="0" w:line="240" w:lineRule="auto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Instructions Checklist</w:t>
      </w:r>
    </w:p>
    <w:p w14:paraId="604D2759" w14:textId="43752B38" w:rsidR="005B614B" w:rsidRPr="005B614B" w:rsidRDefault="005B614B" w:rsidP="005B614B">
      <w:pPr>
        <w:numPr>
          <w:ilvl w:val="0"/>
          <w:numId w:val="2"/>
        </w:numPr>
        <w:shd w:val="clear" w:color="auto" w:fill="FFFFFF"/>
        <w:spacing w:after="60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4B407563">
          <v:shape id="_x0000_i1068" type="#_x0000_t75" style="width:18pt;height:15.8pt" o:ole="">
            <v:imagedata r:id="rId6" o:title=""/>
          </v:shape>
          <w:control r:id="rId16" w:name="DefaultOcxName9" w:shapeid="_x0000_i1068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1</w:t>
      </w:r>
    </w:p>
    <w:p w14:paraId="0AEB770C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Preheat oven to 200 degrees; have a baking sheet or heatproof platter ready to keep cooked pancakes warm in the oven. In a small bowl, whisk together flour, sugar, baking powder, and salt; set aside.</w:t>
      </w:r>
    </w:p>
    <w:p w14:paraId="0642C88D" w14:textId="70509C1E" w:rsidR="005B614B" w:rsidRPr="005B614B" w:rsidRDefault="005B614B" w:rsidP="005B614B">
      <w:pPr>
        <w:numPr>
          <w:ilvl w:val="0"/>
          <w:numId w:val="2"/>
        </w:numPr>
        <w:shd w:val="clear" w:color="auto" w:fill="FFFFFF"/>
        <w:spacing w:before="600" w:after="60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02E42A24">
          <v:shape id="_x0000_i1067" type="#_x0000_t75" style="width:18pt;height:15.8pt" o:ole="">
            <v:imagedata r:id="rId6" o:title=""/>
          </v:shape>
          <w:control r:id="rId17" w:name="DefaultOcxName10" w:shapeid="_x0000_i1067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2</w:t>
      </w:r>
    </w:p>
    <w:p w14:paraId="4B147DBF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In a medium bowl, whisk together milk, butter (or oil), and egg. Add dry ingredients to milk mixture; whisk until just moistened (do not overmix; a few small lumps are fine).</w:t>
      </w:r>
    </w:p>
    <w:p w14:paraId="6C28EEE3" w14:textId="649722FD" w:rsidR="005B614B" w:rsidRPr="005B614B" w:rsidRDefault="005B614B" w:rsidP="005B614B">
      <w:pPr>
        <w:numPr>
          <w:ilvl w:val="0"/>
          <w:numId w:val="2"/>
        </w:numPr>
        <w:shd w:val="clear" w:color="auto" w:fill="FFFFFF"/>
        <w:spacing w:before="600" w:after="60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06314C06">
          <v:shape id="_x0000_i1066" type="#_x0000_t75" style="width:18pt;height:15.8pt" o:ole="">
            <v:imagedata r:id="rId6" o:title=""/>
          </v:shape>
          <w:control r:id="rId18" w:name="DefaultOcxName11" w:shapeid="_x0000_i1066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3</w:t>
      </w:r>
    </w:p>
    <w:p w14:paraId="796166E2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Heat a large skillet (nonstick or cast-iron) or griddle over medium. Fold a sheet of paper towel in half, and moisten with oil; carefully rub skillet with oiled paper towel.</w:t>
      </w:r>
    </w:p>
    <w:p w14:paraId="28B4E603" w14:textId="27B0ED09" w:rsidR="005B614B" w:rsidRPr="005B614B" w:rsidRDefault="005B614B" w:rsidP="005B614B">
      <w:pPr>
        <w:numPr>
          <w:ilvl w:val="0"/>
          <w:numId w:val="2"/>
        </w:numPr>
        <w:shd w:val="clear" w:color="auto" w:fill="FFFFFF"/>
        <w:spacing w:before="600" w:after="60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lastRenderedPageBreak/>
        <w:object w:dxaOrig="1440" w:dyaOrig="1440" w14:anchorId="2C3E245A">
          <v:shape id="_x0000_i1065" type="#_x0000_t75" style="width:18pt;height:15.8pt" o:ole="">
            <v:imagedata r:id="rId6" o:title=""/>
          </v:shape>
          <w:control r:id="rId19" w:name="DefaultOcxName12" w:shapeid="_x0000_i1065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4</w:t>
      </w:r>
    </w:p>
    <w:p w14:paraId="3EE8C8F2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For each pancake, spoon 2 to 3 tablespoons of batter onto skillet, using the back of the spoon to spread batter into a round (you should be able to fit 2 to 3 in a large skillet).</w:t>
      </w:r>
    </w:p>
    <w:p w14:paraId="0371CD2D" w14:textId="11242EFC" w:rsidR="005B614B" w:rsidRPr="005B614B" w:rsidRDefault="005B614B" w:rsidP="005B614B">
      <w:pPr>
        <w:numPr>
          <w:ilvl w:val="0"/>
          <w:numId w:val="2"/>
        </w:numPr>
        <w:shd w:val="clear" w:color="auto" w:fill="FFFFFF"/>
        <w:spacing w:before="600" w:after="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67055492">
          <v:shape id="_x0000_i1064" type="#_x0000_t75" style="width:18pt;height:15.8pt" o:ole="">
            <v:imagedata r:id="rId6" o:title=""/>
          </v:shape>
          <w:control r:id="rId20" w:name="DefaultOcxName13" w:shapeid="_x0000_i1064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5</w:t>
      </w:r>
    </w:p>
    <w:p w14:paraId="3FD8E1FB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Cook until surface of pancakes have some bubbles and a few have burst, 1 to 2 minutes. Flip carefully with a thin spatula, and cook until browned on the underside, 1 to 2 minutes more. Transfer to a baking sheet or platter; cover loosely with aluminum foil, and keep warm in oven. Continue with more oil and remaining batter. (You'll have 12 to 15 pancakes.) Serve warm, with desired toppings.</w:t>
      </w:r>
    </w:p>
    <w:p w14:paraId="7E624195" w14:textId="77777777" w:rsidR="005B614B" w:rsidRPr="005B614B" w:rsidRDefault="005B614B" w:rsidP="005B614B">
      <w:pPr>
        <w:shd w:val="clear" w:color="auto" w:fill="FFFFFF"/>
        <w:spacing w:after="0" w:line="240" w:lineRule="auto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Pancake Variations</w:t>
      </w:r>
    </w:p>
    <w:p w14:paraId="1A7AE472" w14:textId="7E3E3597" w:rsidR="005B614B" w:rsidRPr="005B614B" w:rsidRDefault="005B614B" w:rsidP="005B614B">
      <w:pPr>
        <w:numPr>
          <w:ilvl w:val="0"/>
          <w:numId w:val="3"/>
        </w:numPr>
        <w:shd w:val="clear" w:color="auto" w:fill="FFFFFF"/>
        <w:spacing w:after="60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528A455C">
          <v:shape id="_x0000_i1063" type="#_x0000_t75" style="width:18pt;height:15.8pt" o:ole="">
            <v:imagedata r:id="rId6" o:title=""/>
          </v:shape>
          <w:control r:id="rId21" w:name="DefaultOcxName14" w:shapeid="_x0000_i1063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1</w:t>
      </w:r>
    </w:p>
    <w:p w14:paraId="779AB1DE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BUTTERMILK: In step 1, add 1/2 teaspoon baking soda to dry mixture. In step 2, replace the milk with low-fat buttermilk.</w:t>
      </w:r>
    </w:p>
    <w:p w14:paraId="04A6844B" w14:textId="0F38B05E" w:rsidR="005B614B" w:rsidRPr="005B614B" w:rsidRDefault="005B614B" w:rsidP="005B614B">
      <w:pPr>
        <w:numPr>
          <w:ilvl w:val="0"/>
          <w:numId w:val="3"/>
        </w:numPr>
        <w:shd w:val="clear" w:color="auto" w:fill="FFFFFF"/>
        <w:spacing w:before="600" w:after="60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1D93B430">
          <v:shape id="_x0000_i1062" type="#_x0000_t75" style="width:18pt;height:15.8pt" o:ole="">
            <v:imagedata r:id="rId6" o:title=""/>
          </v:shape>
          <w:control r:id="rId22" w:name="DefaultOcxName15" w:shapeid="_x0000_i1062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2</w:t>
      </w:r>
    </w:p>
    <w:p w14:paraId="032DE16E" w14:textId="32ED0889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t>YOGURT: In step 1, add 1/2 teaspoon baking soda to dry mixture. In step 2, replace the milk with 2/3 cup plain low-fat yogurt and 1/3 cup milk</w:t>
      </w:r>
      <w:r>
        <w:rPr>
          <w:rFonts w:ascii="Lora" w:eastAsia="Times New Roman" w:hAnsi="Lora" w:cs="Times New Roman"/>
          <w:sz w:val="27"/>
          <w:szCs w:val="27"/>
        </w:rPr>
        <w:t>.</w:t>
      </w:r>
    </w:p>
    <w:p w14:paraId="122DE493" w14:textId="6CE2BF17" w:rsidR="005B614B" w:rsidRPr="005B614B" w:rsidRDefault="005B614B" w:rsidP="005B614B">
      <w:pPr>
        <w:numPr>
          <w:ilvl w:val="0"/>
          <w:numId w:val="3"/>
        </w:numPr>
        <w:shd w:val="clear" w:color="auto" w:fill="FFFFFF"/>
        <w:spacing w:before="600" w:after="0" w:line="420" w:lineRule="atLeast"/>
        <w:rPr>
          <w:rFonts w:ascii="Lora" w:eastAsia="Times New Roman" w:hAnsi="Lora" w:cs="Times New Roman"/>
          <w:spacing w:val="8"/>
          <w:sz w:val="26"/>
          <w:szCs w:val="26"/>
        </w:rPr>
      </w:pPr>
      <w:r w:rsidRPr="005B614B">
        <w:rPr>
          <w:rFonts w:ascii="Lora" w:eastAsia="Times New Roman" w:hAnsi="Lora" w:cs="Times New Roman"/>
          <w:spacing w:val="8"/>
          <w:sz w:val="26"/>
          <w:szCs w:val="26"/>
        </w:rPr>
        <w:object w:dxaOrig="1440" w:dyaOrig="1440" w14:anchorId="46746024">
          <v:shape id="_x0000_i1082" type="#_x0000_t75" style="width:18pt;height:15.8pt" o:ole="">
            <v:imagedata r:id="rId6" o:title=""/>
          </v:shape>
          <w:control r:id="rId23" w:name="DefaultOcxName16" w:shapeid="_x0000_i1082"/>
        </w:object>
      </w:r>
      <w:r w:rsidRPr="005B614B">
        <w:rPr>
          <w:rFonts w:ascii="Nunito Sans" w:eastAsia="Times New Roman" w:hAnsi="Nunito Sans" w:cs="Times New Roman"/>
          <w:b/>
          <w:bCs/>
          <w:sz w:val="24"/>
          <w:szCs w:val="24"/>
        </w:rPr>
        <w:t>Step 3</w:t>
      </w:r>
    </w:p>
    <w:p w14:paraId="05A683F2" w14:textId="77777777" w:rsidR="005B614B" w:rsidRPr="005B614B" w:rsidRDefault="005B614B" w:rsidP="005B614B">
      <w:pPr>
        <w:shd w:val="clear" w:color="auto" w:fill="FFFFFF"/>
        <w:spacing w:after="240" w:line="420" w:lineRule="atLeast"/>
        <w:ind w:left="720"/>
        <w:rPr>
          <w:rFonts w:ascii="Lora" w:eastAsia="Times New Roman" w:hAnsi="Lora" w:cs="Times New Roman"/>
          <w:sz w:val="27"/>
          <w:szCs w:val="27"/>
        </w:rPr>
      </w:pPr>
      <w:r w:rsidRPr="005B614B">
        <w:rPr>
          <w:rFonts w:ascii="Lora" w:eastAsia="Times New Roman" w:hAnsi="Lora" w:cs="Times New Roman"/>
          <w:sz w:val="27"/>
          <w:szCs w:val="27"/>
        </w:rPr>
        <w:lastRenderedPageBreak/>
        <w:t>WHOLE-GRAIN WITH YOGURT: In step 1, replace the all-purpose flour with 1/2 cup whole-wheat flour, 1/4 cup each cornmeal and wheat germ, and 1/2 teaspoon baking soda. In step 2, replace the milk with 2/3 cup plain low-fat yogurt and 1/3 cup milk.</w:t>
      </w:r>
    </w:p>
    <w:p w14:paraId="567BE02A" w14:textId="77777777" w:rsidR="00000000" w:rsidRDefault="00814CB9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32D"/>
    <w:multiLevelType w:val="multilevel"/>
    <w:tmpl w:val="7ACE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80F94"/>
    <w:multiLevelType w:val="multilevel"/>
    <w:tmpl w:val="AE30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20358"/>
    <w:multiLevelType w:val="multilevel"/>
    <w:tmpl w:val="F37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4B"/>
    <w:rsid w:val="005B614B"/>
    <w:rsid w:val="0081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657FB"/>
  <w14:defaultImageDpi w14:val="0"/>
  <w15:docId w15:val="{ECB7B641-C5E8-4718-8826-42CBED9E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4B"/>
  </w:style>
  <w:style w:type="paragraph" w:styleId="Heading1">
    <w:name w:val="heading 1"/>
    <w:basedOn w:val="Normal"/>
    <w:next w:val="Normal"/>
    <w:link w:val="Heading1Char"/>
    <w:uiPriority w:val="9"/>
    <w:qFormat/>
    <w:rsid w:val="005B61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14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1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14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14B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14B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14B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14B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14B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B614B"/>
    <w:rPr>
      <w:smallCaps/>
      <w:spacing w:val="5"/>
      <w:sz w:val="28"/>
      <w:szCs w:val="28"/>
    </w:rPr>
  </w:style>
  <w:style w:type="paragraph" w:customStyle="1" w:styleId="ingredients-item">
    <w:name w:val="ingredients-item"/>
    <w:basedOn w:val="Normal"/>
    <w:rsid w:val="005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gredients-item-name">
    <w:name w:val="ingredients-item-name"/>
    <w:basedOn w:val="DefaultParagraphFont"/>
    <w:rsid w:val="005B614B"/>
  </w:style>
  <w:style w:type="paragraph" w:customStyle="1" w:styleId="subcontainer">
    <w:name w:val="subcontainer"/>
    <w:basedOn w:val="Normal"/>
    <w:rsid w:val="005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-list-text">
    <w:name w:val="checkbox-list-text"/>
    <w:basedOn w:val="DefaultParagraphFont"/>
    <w:rsid w:val="005B614B"/>
  </w:style>
  <w:style w:type="paragraph" w:styleId="NormalWeb">
    <w:name w:val="Normal (Web)"/>
    <w:basedOn w:val="Normal"/>
    <w:uiPriority w:val="99"/>
    <w:semiHidden/>
    <w:unhideWhenUsed/>
    <w:rsid w:val="005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5B614B"/>
    <w:rPr>
      <w:smallCaps/>
      <w:spacing w:val="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5B614B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5B614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B614B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B614B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B614B"/>
    <w:rPr>
      <w:b/>
      <w:bCs/>
      <w:smallCaps/>
      <w:color w:val="70AD47"/>
      <w:spacing w:val="10"/>
    </w:rPr>
  </w:style>
  <w:style w:type="character" w:customStyle="1" w:styleId="Heading8Char">
    <w:name w:val="Heading 8 Char"/>
    <w:link w:val="Heading8"/>
    <w:uiPriority w:val="9"/>
    <w:semiHidden/>
    <w:rsid w:val="005B614B"/>
    <w:rPr>
      <w:b/>
      <w:bCs/>
      <w:i/>
      <w:iCs/>
      <w:smallCaps/>
      <w:color w:val="538135"/>
    </w:rPr>
  </w:style>
  <w:style w:type="character" w:customStyle="1" w:styleId="Heading9Char">
    <w:name w:val="Heading 9 Char"/>
    <w:link w:val="Heading9"/>
    <w:uiPriority w:val="9"/>
    <w:semiHidden/>
    <w:rsid w:val="005B614B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14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614B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link w:val="Title"/>
    <w:uiPriority w:val="10"/>
    <w:rsid w:val="005B614B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4B"/>
    <w:pPr>
      <w:spacing w:after="720" w:line="240" w:lineRule="auto"/>
      <w:jc w:val="right"/>
    </w:pPr>
    <w:rPr>
      <w:rFonts w:ascii="Calibri Light" w:eastAsia="SimSun" w:hAnsi="Calibri Light" w:cs="Times New Roman"/>
    </w:rPr>
  </w:style>
  <w:style w:type="character" w:customStyle="1" w:styleId="SubtitleChar">
    <w:name w:val="Subtitle Char"/>
    <w:link w:val="Subtitle"/>
    <w:uiPriority w:val="11"/>
    <w:rsid w:val="005B614B"/>
    <w:rPr>
      <w:rFonts w:ascii="Calibri Light" w:eastAsia="SimSun" w:hAnsi="Calibri Light" w:cs="Times New Roman"/>
    </w:rPr>
  </w:style>
  <w:style w:type="character" w:styleId="Strong">
    <w:name w:val="Strong"/>
    <w:uiPriority w:val="22"/>
    <w:qFormat/>
    <w:rsid w:val="005B614B"/>
    <w:rPr>
      <w:b/>
      <w:bCs/>
      <w:color w:val="70AD47"/>
    </w:rPr>
  </w:style>
  <w:style w:type="character" w:styleId="Emphasis">
    <w:name w:val="Emphasis"/>
    <w:uiPriority w:val="20"/>
    <w:qFormat/>
    <w:rsid w:val="005B614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B61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14B"/>
    <w:rPr>
      <w:i/>
      <w:iCs/>
    </w:rPr>
  </w:style>
  <w:style w:type="character" w:customStyle="1" w:styleId="QuoteChar">
    <w:name w:val="Quote Char"/>
    <w:link w:val="Quote"/>
    <w:uiPriority w:val="29"/>
    <w:rsid w:val="005B61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14B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5B614B"/>
    <w:rPr>
      <w:b/>
      <w:bCs/>
      <w:i/>
      <w:iCs/>
    </w:rPr>
  </w:style>
  <w:style w:type="character" w:styleId="SubtleEmphasis">
    <w:name w:val="Subtle Emphasis"/>
    <w:uiPriority w:val="19"/>
    <w:qFormat/>
    <w:rsid w:val="005B614B"/>
    <w:rPr>
      <w:i/>
      <w:iCs/>
    </w:rPr>
  </w:style>
  <w:style w:type="character" w:styleId="IntenseEmphasis">
    <w:name w:val="Intense Emphasis"/>
    <w:uiPriority w:val="21"/>
    <w:qFormat/>
    <w:rsid w:val="005B614B"/>
    <w:rPr>
      <w:b/>
      <w:bCs/>
      <w:i/>
      <w:iCs/>
      <w:color w:val="70AD47"/>
      <w:spacing w:val="10"/>
    </w:rPr>
  </w:style>
  <w:style w:type="character" w:styleId="SubtleReference">
    <w:name w:val="Subtle Reference"/>
    <w:uiPriority w:val="31"/>
    <w:qFormat/>
    <w:rsid w:val="005B614B"/>
    <w:rPr>
      <w:b/>
      <w:bCs/>
    </w:rPr>
  </w:style>
  <w:style w:type="character" w:styleId="IntenseReference">
    <w:name w:val="Intense Reference"/>
    <w:uiPriority w:val="32"/>
    <w:qFormat/>
    <w:rsid w:val="005B614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B614B"/>
    <w:rPr>
      <w:rFonts w:ascii="Calibri Light" w:eastAsia="SimSu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1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70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1493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0317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8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896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09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09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1256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318155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0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314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365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6901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5520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5199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2265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224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1717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286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Arumugampillai Thiyagarajan, Harikrishna</dc:creator>
  <cp:keywords/>
  <dc:description/>
  <cp:lastModifiedBy>Arumugampillai Thiyagarajan, Harikrishna</cp:lastModifiedBy>
  <cp:revision>2</cp:revision>
  <dcterms:created xsi:type="dcterms:W3CDTF">2022-02-09T20:29:00Z</dcterms:created>
  <dcterms:modified xsi:type="dcterms:W3CDTF">2022-02-09T20:29:00Z</dcterms:modified>
</cp:coreProperties>
</file>